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E60" w:rsidRDefault="0065095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Федеральное государственное образовательное бюджетное учреждение</w:t>
      </w:r>
    </w:p>
    <w:p w:rsidR="003B2E60" w:rsidRDefault="0065095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высшего образования</w:t>
      </w:r>
    </w:p>
    <w:p w:rsidR="003B2E60" w:rsidRDefault="00650954">
      <w:pPr>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«ФинансоВЫЙ УНИВЕРСИТЕТ</w:t>
      </w:r>
    </w:p>
    <w:p w:rsidR="003B2E60" w:rsidRDefault="00650954">
      <w:pPr>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при Правительстве Российской Федерации»</w:t>
      </w:r>
    </w:p>
    <w:p w:rsidR="003B2E60" w:rsidRDefault="0065095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w:t>
      </w:r>
    </w:p>
    <w:p w:rsidR="003B2E60" w:rsidRDefault="003B2E60">
      <w:pPr>
        <w:jc w:val="center"/>
        <w:rPr>
          <w:rFonts w:ascii="Times New Roman" w:hAnsi="Times New Roman" w:cs="Times New Roman"/>
          <w:sz w:val="28"/>
          <w:szCs w:val="28"/>
        </w:rPr>
      </w:pPr>
    </w:p>
    <w:p w:rsidR="003B2E60" w:rsidRDefault="00650954">
      <w:pPr>
        <w:jc w:val="center"/>
        <w:rPr>
          <w:rFonts w:ascii="Times New Roman" w:hAnsi="Times New Roman" w:cs="Times New Roman"/>
          <w:b/>
          <w:sz w:val="28"/>
          <w:szCs w:val="28"/>
        </w:rPr>
      </w:pPr>
      <w:r>
        <w:rPr>
          <w:rFonts w:ascii="Times New Roman" w:hAnsi="Times New Roman" w:cs="Times New Roman"/>
          <w:b/>
          <w:sz w:val="28"/>
          <w:szCs w:val="28"/>
        </w:rPr>
        <w:t>Департамент правового регулирования экономической деятельности</w:t>
      </w:r>
    </w:p>
    <w:p w:rsidR="003B2E60" w:rsidRDefault="003B2E60">
      <w:pPr>
        <w:spacing w:after="0"/>
        <w:jc w:val="center"/>
        <w:rPr>
          <w:rFonts w:ascii="Times New Roman" w:hAnsi="Times New Roman" w:cs="Times New Roman"/>
          <w:sz w:val="28"/>
          <w:szCs w:val="28"/>
        </w:rPr>
      </w:pPr>
    </w:p>
    <w:tbl>
      <w:tblPr>
        <w:tblW w:w="4494" w:type="dxa"/>
        <w:tblInd w:w="5556" w:type="dxa"/>
        <w:tblLook w:val="04A0" w:firstRow="1" w:lastRow="0" w:firstColumn="1" w:lastColumn="0" w:noHBand="0" w:noVBand="1"/>
      </w:tblPr>
      <w:tblGrid>
        <w:gridCol w:w="4494"/>
      </w:tblGrid>
      <w:tr w:rsidR="003B2E60">
        <w:trPr>
          <w:trHeight w:val="842"/>
        </w:trPr>
        <w:tc>
          <w:tcPr>
            <w:tcW w:w="4494" w:type="dxa"/>
          </w:tcPr>
          <w:p w:rsidR="003B2E60" w:rsidRDefault="00650954">
            <w:pPr>
              <w:spacing w:after="0" w:line="240" w:lineRule="auto"/>
              <w:ind w:right="-34"/>
              <w:jc w:val="both"/>
              <w:rPr>
                <w:rFonts w:ascii="Times New Roman" w:hAnsi="Times New Roman" w:cs="Times New Roman"/>
                <w:caps/>
                <w:sz w:val="28"/>
                <w:szCs w:val="28"/>
              </w:rPr>
            </w:pPr>
            <w:r>
              <w:rPr>
                <w:rFonts w:ascii="Times New Roman" w:hAnsi="Times New Roman" w:cs="Times New Roman"/>
                <w:caps/>
                <w:sz w:val="28"/>
                <w:szCs w:val="28"/>
              </w:rPr>
              <w:t>утверждаю</w:t>
            </w:r>
          </w:p>
          <w:p w:rsidR="003B2E60" w:rsidRDefault="003B2E60">
            <w:pPr>
              <w:spacing w:after="0" w:line="240" w:lineRule="auto"/>
              <w:ind w:right="-34"/>
              <w:jc w:val="both"/>
              <w:rPr>
                <w:rFonts w:ascii="Times New Roman" w:hAnsi="Times New Roman" w:cs="Times New Roman"/>
                <w:caps/>
                <w:sz w:val="28"/>
                <w:szCs w:val="28"/>
              </w:rPr>
            </w:pPr>
          </w:p>
          <w:p w:rsidR="003B2E60" w:rsidRDefault="00650954">
            <w:pPr>
              <w:spacing w:after="0" w:line="240" w:lineRule="auto"/>
              <w:ind w:right="-34"/>
              <w:jc w:val="both"/>
              <w:rPr>
                <w:rFonts w:ascii="Times New Roman" w:hAnsi="Times New Roman" w:cs="Times New Roman"/>
                <w:sz w:val="28"/>
                <w:szCs w:val="28"/>
              </w:rPr>
            </w:pPr>
            <w:r>
              <w:rPr>
                <w:rFonts w:ascii="Times New Roman" w:hAnsi="Times New Roman" w:cs="Times New Roman"/>
                <w:sz w:val="28"/>
                <w:szCs w:val="28"/>
              </w:rPr>
              <w:t xml:space="preserve">Проректор по учебной </w:t>
            </w:r>
          </w:p>
          <w:p w:rsidR="003B2E60" w:rsidRDefault="00650954">
            <w:pPr>
              <w:spacing w:after="0" w:line="240" w:lineRule="auto"/>
              <w:ind w:right="-34"/>
              <w:jc w:val="both"/>
              <w:rPr>
                <w:rFonts w:ascii="Times New Roman" w:hAnsi="Times New Roman" w:cs="Times New Roman"/>
                <w:sz w:val="28"/>
                <w:szCs w:val="28"/>
              </w:rPr>
            </w:pPr>
            <w:r>
              <w:rPr>
                <w:rFonts w:ascii="Times New Roman" w:hAnsi="Times New Roman" w:cs="Times New Roman"/>
                <w:sz w:val="28"/>
                <w:szCs w:val="28"/>
              </w:rPr>
              <w:t>и методической работе</w:t>
            </w:r>
          </w:p>
          <w:p w:rsidR="003B2E60" w:rsidRDefault="003B2E60">
            <w:pPr>
              <w:spacing w:after="0" w:line="240" w:lineRule="auto"/>
              <w:ind w:right="-34"/>
              <w:jc w:val="both"/>
              <w:rPr>
                <w:rFonts w:ascii="Times New Roman" w:hAnsi="Times New Roman" w:cs="Times New Roman"/>
                <w:sz w:val="28"/>
                <w:szCs w:val="28"/>
              </w:rPr>
            </w:pPr>
          </w:p>
          <w:p w:rsidR="003B2E60" w:rsidRDefault="00650954">
            <w:pPr>
              <w:spacing w:after="0" w:line="240" w:lineRule="auto"/>
              <w:ind w:right="-34"/>
              <w:jc w:val="both"/>
              <w:rPr>
                <w:rFonts w:ascii="Times New Roman" w:hAnsi="Times New Roman" w:cs="Times New Roman"/>
                <w:sz w:val="28"/>
                <w:szCs w:val="28"/>
              </w:rPr>
            </w:pPr>
            <w:r>
              <w:rPr>
                <w:rFonts w:ascii="Times New Roman" w:hAnsi="Times New Roman" w:cs="Times New Roman"/>
                <w:sz w:val="28"/>
                <w:szCs w:val="28"/>
              </w:rPr>
              <w:t xml:space="preserve">_______________Е.А. Каменева </w:t>
            </w:r>
          </w:p>
          <w:p w:rsidR="003B2E60" w:rsidRDefault="003B2E60">
            <w:pPr>
              <w:spacing w:after="0" w:line="240" w:lineRule="auto"/>
              <w:ind w:right="-34"/>
              <w:jc w:val="both"/>
              <w:rPr>
                <w:rFonts w:ascii="Times New Roman" w:hAnsi="Times New Roman" w:cs="Times New Roman"/>
                <w:sz w:val="28"/>
                <w:szCs w:val="28"/>
              </w:rPr>
            </w:pPr>
          </w:p>
          <w:p w:rsidR="003B2E60" w:rsidRDefault="00650954" w:rsidP="00BE474E">
            <w:pPr>
              <w:spacing w:after="0" w:line="240" w:lineRule="auto"/>
              <w:ind w:right="-34"/>
              <w:jc w:val="both"/>
              <w:rPr>
                <w:rFonts w:ascii="Times New Roman" w:hAnsi="Times New Roman" w:cs="Times New Roman"/>
                <w:b/>
                <w:caps/>
                <w:sz w:val="28"/>
                <w:szCs w:val="28"/>
              </w:rPr>
            </w:pPr>
            <w:r>
              <w:rPr>
                <w:rFonts w:ascii="Times New Roman" w:hAnsi="Times New Roman" w:cs="Times New Roman"/>
                <w:sz w:val="28"/>
                <w:szCs w:val="28"/>
              </w:rPr>
              <w:t>«_</w:t>
            </w:r>
            <w:r w:rsidR="00BE474E">
              <w:rPr>
                <w:rFonts w:ascii="Times New Roman" w:hAnsi="Times New Roman" w:cs="Times New Roman"/>
                <w:sz w:val="28"/>
                <w:szCs w:val="28"/>
              </w:rPr>
              <w:t>06_»___</w:t>
            </w:r>
            <w:bookmarkStart w:id="0" w:name="_GoBack"/>
            <w:bookmarkEnd w:id="0"/>
            <w:r w:rsidR="00BE474E">
              <w:rPr>
                <w:rFonts w:ascii="Times New Roman" w:hAnsi="Times New Roman" w:cs="Times New Roman"/>
                <w:sz w:val="28"/>
                <w:szCs w:val="28"/>
              </w:rPr>
              <w:t>декабря</w:t>
            </w:r>
            <w:r>
              <w:rPr>
                <w:rFonts w:ascii="Times New Roman" w:hAnsi="Times New Roman" w:cs="Times New Roman"/>
                <w:sz w:val="28"/>
                <w:szCs w:val="28"/>
              </w:rPr>
              <w:t>__ 2023 г.</w:t>
            </w:r>
          </w:p>
        </w:tc>
      </w:tr>
      <w:tr w:rsidR="003B2E60">
        <w:trPr>
          <w:trHeight w:val="842"/>
        </w:trPr>
        <w:tc>
          <w:tcPr>
            <w:tcW w:w="4494" w:type="dxa"/>
          </w:tcPr>
          <w:p w:rsidR="003B2E60" w:rsidRDefault="003B2E60">
            <w:pPr>
              <w:ind w:right="-36"/>
              <w:jc w:val="both"/>
              <w:rPr>
                <w:b/>
                <w:caps/>
                <w:sz w:val="28"/>
                <w:szCs w:val="28"/>
              </w:rPr>
            </w:pPr>
          </w:p>
        </w:tc>
      </w:tr>
    </w:tbl>
    <w:p w:rsidR="003B2E60" w:rsidRDefault="003B2E60">
      <w:pPr>
        <w:spacing w:after="0"/>
        <w:jc w:val="center"/>
        <w:rPr>
          <w:rFonts w:ascii="Times New Roman" w:hAnsi="Times New Roman" w:cs="Times New Roman"/>
          <w:sz w:val="28"/>
          <w:szCs w:val="28"/>
        </w:rPr>
      </w:pPr>
    </w:p>
    <w:p w:rsidR="003B2E60" w:rsidRDefault="00650954" w:rsidP="0056668E">
      <w:pPr>
        <w:spacing w:before="87"/>
        <w:ind w:left="1306" w:right="1700"/>
        <w:jc w:val="center"/>
        <w:rPr>
          <w:rFonts w:ascii="Times New Roman" w:hAnsi="Times New Roman" w:cs="Times New Roman"/>
          <w:b/>
          <w:sz w:val="28"/>
        </w:rPr>
      </w:pPr>
      <w:r>
        <w:rPr>
          <w:rFonts w:ascii="Times New Roman" w:hAnsi="Times New Roman" w:cs="Times New Roman"/>
          <w:b/>
          <w:sz w:val="28"/>
        </w:rPr>
        <w:t>Демченко М.В.</w:t>
      </w:r>
    </w:p>
    <w:p w:rsidR="003B2E60" w:rsidRDefault="003B2E60">
      <w:pPr>
        <w:spacing w:after="0" w:line="240" w:lineRule="auto"/>
        <w:jc w:val="center"/>
        <w:rPr>
          <w:rFonts w:ascii="Times New Roman" w:hAnsi="Times New Roman" w:cs="Times New Roman"/>
          <w:b/>
          <w:sz w:val="28"/>
          <w:szCs w:val="28"/>
        </w:rPr>
      </w:pPr>
    </w:p>
    <w:p w:rsidR="003B2E60" w:rsidRPr="0056668E" w:rsidRDefault="0056668E" w:rsidP="0056668E">
      <w:pPr>
        <w:pStyle w:val="ae"/>
        <w:tabs>
          <w:tab w:val="left" w:pos="8647"/>
        </w:tabs>
        <w:ind w:left="0"/>
        <w:rPr>
          <w:sz w:val="36"/>
          <w:szCs w:val="36"/>
        </w:rPr>
      </w:pPr>
      <w:r>
        <w:rPr>
          <w:sz w:val="36"/>
          <w:szCs w:val="36"/>
        </w:rPr>
        <w:t xml:space="preserve">       </w:t>
      </w:r>
      <w:r w:rsidR="00650954" w:rsidRPr="0056668E">
        <w:rPr>
          <w:sz w:val="36"/>
          <w:szCs w:val="36"/>
        </w:rPr>
        <w:t>Правовое</w:t>
      </w:r>
      <w:r w:rsidR="00650954" w:rsidRPr="0056668E">
        <w:rPr>
          <w:spacing w:val="-2"/>
          <w:sz w:val="36"/>
          <w:szCs w:val="36"/>
        </w:rPr>
        <w:t xml:space="preserve"> </w:t>
      </w:r>
      <w:r w:rsidR="00650954" w:rsidRPr="0056668E">
        <w:rPr>
          <w:sz w:val="36"/>
          <w:szCs w:val="36"/>
        </w:rPr>
        <w:t>регулирование</w:t>
      </w:r>
      <w:r w:rsidR="00650954" w:rsidRPr="0056668E">
        <w:rPr>
          <w:spacing w:val="-1"/>
          <w:sz w:val="36"/>
          <w:szCs w:val="36"/>
        </w:rPr>
        <w:t xml:space="preserve"> </w:t>
      </w:r>
      <w:r w:rsidR="00650954" w:rsidRPr="0056668E">
        <w:rPr>
          <w:sz w:val="36"/>
          <w:szCs w:val="36"/>
        </w:rPr>
        <w:t>рынка</w:t>
      </w:r>
      <w:r w:rsidR="00650954" w:rsidRPr="0056668E">
        <w:rPr>
          <w:spacing w:val="-4"/>
          <w:sz w:val="36"/>
          <w:szCs w:val="36"/>
        </w:rPr>
        <w:t xml:space="preserve"> </w:t>
      </w:r>
      <w:r w:rsidR="00650954" w:rsidRPr="0056668E">
        <w:rPr>
          <w:sz w:val="36"/>
          <w:szCs w:val="36"/>
        </w:rPr>
        <w:t>ценных</w:t>
      </w:r>
      <w:r w:rsidR="00650954" w:rsidRPr="0056668E">
        <w:rPr>
          <w:spacing w:val="-9"/>
          <w:sz w:val="36"/>
          <w:szCs w:val="36"/>
        </w:rPr>
        <w:t xml:space="preserve"> </w:t>
      </w:r>
      <w:r w:rsidR="00650954" w:rsidRPr="0056668E">
        <w:rPr>
          <w:sz w:val="36"/>
          <w:szCs w:val="36"/>
        </w:rPr>
        <w:t>бумаг</w:t>
      </w:r>
    </w:p>
    <w:p w:rsidR="003B2E60" w:rsidRDefault="003B2E60">
      <w:pPr>
        <w:spacing w:after="0"/>
        <w:jc w:val="center"/>
        <w:rPr>
          <w:rFonts w:ascii="Times New Roman" w:hAnsi="Times New Roman" w:cs="Times New Roman"/>
          <w:b/>
          <w:sz w:val="28"/>
          <w:szCs w:val="28"/>
        </w:rPr>
      </w:pPr>
    </w:p>
    <w:p w:rsidR="003B2E60" w:rsidRDefault="0065095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Рабочая программа дисциплины</w:t>
      </w:r>
    </w:p>
    <w:p w:rsidR="0056668E" w:rsidRDefault="00650954" w:rsidP="005F22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w:t>
      </w:r>
      <w:r w:rsidR="0056668E">
        <w:rPr>
          <w:rFonts w:ascii="Times New Roman" w:hAnsi="Times New Roman" w:cs="Times New Roman"/>
          <w:sz w:val="28"/>
          <w:szCs w:val="28"/>
        </w:rPr>
        <w:t xml:space="preserve"> </w:t>
      </w:r>
      <w:r w:rsidR="007B31BA">
        <w:rPr>
          <w:rFonts w:ascii="Times New Roman" w:hAnsi="Times New Roman" w:cs="Times New Roman"/>
          <w:sz w:val="28"/>
          <w:szCs w:val="28"/>
        </w:rPr>
        <w:t>направлению подготовки</w:t>
      </w:r>
      <w:r>
        <w:rPr>
          <w:rFonts w:ascii="Times New Roman" w:hAnsi="Times New Roman" w:cs="Times New Roman"/>
          <w:sz w:val="28"/>
          <w:szCs w:val="28"/>
        </w:rPr>
        <w:t xml:space="preserve"> </w:t>
      </w:r>
    </w:p>
    <w:p w:rsidR="005F22F6" w:rsidRDefault="00650954" w:rsidP="005F22F6">
      <w:pPr>
        <w:spacing w:after="0" w:line="240" w:lineRule="auto"/>
        <w:jc w:val="center"/>
        <w:rPr>
          <w:rFonts w:ascii="Times New Roman" w:hAnsi="Times New Roman" w:cs="Times New Roman"/>
          <w:sz w:val="28"/>
          <w:szCs w:val="28"/>
        </w:rPr>
      </w:pPr>
      <w:r>
        <w:rPr>
          <w:rFonts w:ascii="Times New Roman" w:hAnsi="Times New Roman" w:cs="Times New Roman"/>
          <w:bCs/>
          <w:sz w:val="28"/>
          <w:szCs w:val="28"/>
        </w:rPr>
        <w:t>38.04.01 «Экономика»</w:t>
      </w:r>
      <w:r w:rsidR="00DE376F">
        <w:rPr>
          <w:rFonts w:ascii="Times New Roman" w:hAnsi="Times New Roman" w:cs="Times New Roman"/>
          <w:bCs/>
          <w:sz w:val="28"/>
          <w:szCs w:val="28"/>
        </w:rPr>
        <w:t>,</w:t>
      </w:r>
      <w:r w:rsidR="0056668E">
        <w:rPr>
          <w:rFonts w:ascii="Times New Roman" w:hAnsi="Times New Roman" w:cs="Times New Roman"/>
          <w:sz w:val="28"/>
          <w:szCs w:val="28"/>
        </w:rPr>
        <w:t xml:space="preserve"> </w:t>
      </w:r>
    </w:p>
    <w:p w:rsidR="003B2E60" w:rsidRDefault="00DE376F" w:rsidP="005F22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r w:rsidR="005F22F6">
        <w:rPr>
          <w:rFonts w:ascii="Times New Roman" w:hAnsi="Times New Roman" w:cs="Times New Roman"/>
          <w:sz w:val="28"/>
          <w:szCs w:val="28"/>
        </w:rPr>
        <w:t xml:space="preserve"> </w:t>
      </w:r>
      <w:r w:rsidR="00650954">
        <w:rPr>
          <w:rFonts w:ascii="Times New Roman" w:hAnsi="Times New Roman" w:cs="Times New Roman"/>
          <w:sz w:val="28"/>
          <w:szCs w:val="28"/>
        </w:rPr>
        <w:t>«Ценные бумаги и финансовый инжиниринг»</w:t>
      </w:r>
    </w:p>
    <w:p w:rsidR="003B2E60" w:rsidRDefault="003B2E60">
      <w:pPr>
        <w:spacing w:after="0"/>
        <w:jc w:val="center"/>
        <w:rPr>
          <w:rFonts w:ascii="Times New Roman" w:hAnsi="Times New Roman" w:cs="Times New Roman"/>
          <w:sz w:val="28"/>
          <w:szCs w:val="28"/>
        </w:rPr>
      </w:pPr>
    </w:p>
    <w:p w:rsidR="003B2E60" w:rsidRDefault="003B2E60">
      <w:pPr>
        <w:spacing w:after="0"/>
        <w:jc w:val="center"/>
        <w:rPr>
          <w:rFonts w:ascii="Times New Roman" w:hAnsi="Times New Roman" w:cs="Times New Roman"/>
          <w:sz w:val="28"/>
          <w:szCs w:val="28"/>
        </w:rPr>
      </w:pPr>
    </w:p>
    <w:p w:rsidR="005F22F6" w:rsidRPr="005F22F6" w:rsidRDefault="005F22F6" w:rsidP="005F22F6">
      <w:pPr>
        <w:spacing w:after="0"/>
        <w:jc w:val="center"/>
        <w:rPr>
          <w:rFonts w:ascii="Times New Roman" w:hAnsi="Times New Roman" w:cs="Times New Roman"/>
          <w:i/>
          <w:color w:val="000000"/>
          <w:sz w:val="28"/>
          <w:szCs w:val="28"/>
        </w:rPr>
      </w:pPr>
      <w:r w:rsidRPr="005F22F6">
        <w:rPr>
          <w:rFonts w:ascii="Times New Roman" w:hAnsi="Times New Roman" w:cs="Times New Roman"/>
          <w:i/>
          <w:color w:val="000000"/>
          <w:sz w:val="28"/>
          <w:szCs w:val="28"/>
        </w:rPr>
        <w:t>Рекомендовано Ученым советом Юридического Факультета</w:t>
      </w:r>
    </w:p>
    <w:p w:rsidR="005F22F6" w:rsidRPr="005F22F6" w:rsidRDefault="005F22F6" w:rsidP="005F22F6">
      <w:pPr>
        <w:spacing w:after="0"/>
        <w:jc w:val="center"/>
        <w:rPr>
          <w:rFonts w:ascii="Times New Roman" w:hAnsi="Times New Roman" w:cs="Times New Roman"/>
          <w:i/>
          <w:color w:val="000000"/>
          <w:sz w:val="28"/>
          <w:szCs w:val="28"/>
        </w:rPr>
      </w:pPr>
      <w:r w:rsidRPr="005F22F6">
        <w:rPr>
          <w:rFonts w:ascii="Times New Roman" w:hAnsi="Times New Roman" w:cs="Times New Roman"/>
          <w:i/>
          <w:color w:val="000000"/>
          <w:sz w:val="28"/>
          <w:szCs w:val="28"/>
        </w:rPr>
        <w:t>(протокол № 33 от 29 ноября 2023 г.)</w:t>
      </w:r>
    </w:p>
    <w:p w:rsidR="005F22F6" w:rsidRPr="005F22F6" w:rsidRDefault="005F22F6" w:rsidP="005F22F6">
      <w:pPr>
        <w:spacing w:after="0"/>
        <w:jc w:val="center"/>
        <w:rPr>
          <w:rFonts w:ascii="Times New Roman" w:hAnsi="Times New Roman" w:cs="Times New Roman"/>
          <w:i/>
          <w:color w:val="000000"/>
          <w:sz w:val="28"/>
          <w:szCs w:val="28"/>
        </w:rPr>
      </w:pPr>
    </w:p>
    <w:p w:rsidR="005F22F6" w:rsidRPr="005F22F6" w:rsidRDefault="005F22F6" w:rsidP="005F22F6">
      <w:pPr>
        <w:spacing w:after="0"/>
        <w:jc w:val="center"/>
        <w:rPr>
          <w:rFonts w:ascii="Times New Roman" w:hAnsi="Times New Roman" w:cs="Times New Roman"/>
          <w:i/>
          <w:color w:val="000000"/>
          <w:sz w:val="28"/>
          <w:szCs w:val="28"/>
        </w:rPr>
      </w:pPr>
      <w:r w:rsidRPr="005F22F6">
        <w:rPr>
          <w:rFonts w:ascii="Times New Roman" w:hAnsi="Times New Roman" w:cs="Times New Roman"/>
          <w:i/>
          <w:color w:val="000000"/>
          <w:sz w:val="28"/>
          <w:szCs w:val="28"/>
        </w:rPr>
        <w:t>Одобрено Советом учебно-научного департамента правового регулирования экономической деятельности</w:t>
      </w:r>
    </w:p>
    <w:p w:rsidR="003B2E60" w:rsidRDefault="005F22F6" w:rsidP="005F22F6">
      <w:pPr>
        <w:spacing w:after="0"/>
        <w:jc w:val="center"/>
        <w:rPr>
          <w:rFonts w:ascii="Times New Roman" w:hAnsi="Times New Roman" w:cs="Times New Roman"/>
          <w:i/>
          <w:color w:val="000000"/>
          <w:sz w:val="28"/>
          <w:szCs w:val="28"/>
        </w:rPr>
      </w:pPr>
      <w:r w:rsidRPr="005F22F6">
        <w:rPr>
          <w:rFonts w:ascii="Times New Roman" w:hAnsi="Times New Roman" w:cs="Times New Roman"/>
          <w:i/>
          <w:color w:val="000000"/>
          <w:sz w:val="28"/>
          <w:szCs w:val="28"/>
        </w:rPr>
        <w:t>(протокол № 6 от 10 ноября 2023 г.)</w:t>
      </w:r>
    </w:p>
    <w:p w:rsidR="005F22F6" w:rsidRDefault="005F22F6" w:rsidP="005F22F6">
      <w:pPr>
        <w:spacing w:after="0"/>
        <w:jc w:val="center"/>
        <w:rPr>
          <w:rFonts w:ascii="Times New Roman" w:hAnsi="Times New Roman"/>
          <w:sz w:val="28"/>
          <w:szCs w:val="28"/>
        </w:rPr>
      </w:pPr>
    </w:p>
    <w:p w:rsidR="003B2E60" w:rsidRDefault="00650954">
      <w:pPr>
        <w:spacing w:after="0" w:line="360" w:lineRule="auto"/>
        <w:jc w:val="center"/>
        <w:rPr>
          <w:rFonts w:ascii="Times New Roman" w:hAnsi="Times New Roman" w:cs="Times New Roman"/>
          <w:b/>
          <w:sz w:val="28"/>
          <w:szCs w:val="28"/>
        </w:rPr>
      </w:pPr>
      <w:r>
        <w:rPr>
          <w:rFonts w:ascii="Times New Roman" w:eastAsia="Times New Roman" w:hAnsi="Times New Roman"/>
          <w:b/>
          <w:bCs/>
          <w:sz w:val="28"/>
          <w:szCs w:val="28"/>
        </w:rPr>
        <w:t>Москва 2023</w:t>
      </w:r>
      <w:r>
        <w:rPr>
          <w:rFonts w:ascii="Times New Roman" w:hAnsi="Times New Roman" w:cs="Times New Roman"/>
          <w:b/>
          <w:sz w:val="28"/>
          <w:szCs w:val="28"/>
        </w:rPr>
        <w:br w:type="page"/>
      </w:r>
    </w:p>
    <w:p w:rsidR="003B2E60" w:rsidRDefault="00650954">
      <w:pPr>
        <w:shd w:val="clear" w:color="auto" w:fill="FFFFFF"/>
        <w:rPr>
          <w:rFonts w:ascii="Times New Roman" w:hAnsi="Times New Roman" w:cs="Times New Roman"/>
          <w:b/>
          <w:bCs/>
          <w:color w:val="2C2D2E"/>
          <w:sz w:val="28"/>
          <w:szCs w:val="28"/>
        </w:rPr>
      </w:pPr>
      <w:r w:rsidRPr="00DF42ED">
        <w:rPr>
          <w:rFonts w:ascii="Times New Roman" w:eastAsia="SimSun" w:hAnsi="Times New Roman" w:cs="Times New Roman"/>
          <w:b/>
          <w:bCs/>
          <w:color w:val="2C2D2E"/>
          <w:sz w:val="28"/>
          <w:szCs w:val="28"/>
          <w:shd w:val="clear" w:color="auto" w:fill="FFFFFF"/>
          <w:lang w:eastAsia="zh-CN" w:bidi="ar"/>
        </w:rPr>
        <w:lastRenderedPageBreak/>
        <w:t>УДК</w:t>
      </w:r>
      <w:r>
        <w:rPr>
          <w:rFonts w:ascii="Times New Roman" w:eastAsia="SimSun" w:hAnsi="Times New Roman" w:cs="Times New Roman"/>
          <w:b/>
          <w:bCs/>
          <w:color w:val="2C2D2E"/>
          <w:sz w:val="28"/>
          <w:szCs w:val="28"/>
          <w:shd w:val="clear" w:color="auto" w:fill="FFFFFF"/>
          <w:lang w:val="en-US" w:eastAsia="zh-CN" w:bidi="ar"/>
        </w:rPr>
        <w:t> </w:t>
      </w:r>
      <w:r w:rsidRPr="00DF42ED">
        <w:rPr>
          <w:rFonts w:ascii="Times New Roman" w:eastAsia="SimSun" w:hAnsi="Times New Roman" w:cs="Times New Roman"/>
          <w:b/>
          <w:bCs/>
          <w:color w:val="2C2D2E"/>
          <w:sz w:val="28"/>
          <w:szCs w:val="28"/>
          <w:shd w:val="clear" w:color="auto" w:fill="FFFFFF"/>
          <w:lang w:eastAsia="zh-CN" w:bidi="ar"/>
        </w:rPr>
        <w:t>336.7(073)</w:t>
      </w:r>
    </w:p>
    <w:p w:rsidR="003B2E60" w:rsidRDefault="00650954">
      <w:pPr>
        <w:shd w:val="clear" w:color="auto" w:fill="FFFFFF"/>
        <w:rPr>
          <w:rFonts w:ascii="Times New Roman" w:hAnsi="Times New Roman" w:cs="Times New Roman"/>
          <w:b/>
          <w:bCs/>
          <w:color w:val="2C2D2E"/>
          <w:sz w:val="28"/>
          <w:szCs w:val="28"/>
        </w:rPr>
      </w:pPr>
      <w:r w:rsidRPr="00DF42ED">
        <w:rPr>
          <w:rFonts w:ascii="Times New Roman" w:eastAsia="SimSun" w:hAnsi="Times New Roman" w:cs="Times New Roman"/>
          <w:b/>
          <w:bCs/>
          <w:color w:val="2C2D2E"/>
          <w:sz w:val="28"/>
          <w:szCs w:val="28"/>
          <w:shd w:val="clear" w:color="auto" w:fill="FFFFFF"/>
          <w:lang w:eastAsia="zh-CN" w:bidi="ar"/>
        </w:rPr>
        <w:t>ББК</w:t>
      </w:r>
      <w:r>
        <w:rPr>
          <w:rFonts w:ascii="Times New Roman" w:eastAsia="SimSun" w:hAnsi="Times New Roman" w:cs="Times New Roman"/>
          <w:b/>
          <w:bCs/>
          <w:color w:val="2C2D2E"/>
          <w:sz w:val="28"/>
          <w:szCs w:val="28"/>
          <w:shd w:val="clear" w:color="auto" w:fill="FFFFFF"/>
          <w:lang w:val="en-US" w:eastAsia="zh-CN" w:bidi="ar"/>
        </w:rPr>
        <w:t> </w:t>
      </w:r>
      <w:r w:rsidRPr="00DF42ED">
        <w:rPr>
          <w:rFonts w:ascii="Times New Roman" w:eastAsia="SimSun" w:hAnsi="Times New Roman" w:cs="Times New Roman"/>
          <w:b/>
          <w:bCs/>
          <w:color w:val="2C2D2E"/>
          <w:sz w:val="28"/>
          <w:szCs w:val="28"/>
          <w:shd w:val="clear" w:color="auto" w:fill="FFFFFF"/>
          <w:lang w:eastAsia="zh-CN" w:bidi="ar"/>
        </w:rPr>
        <w:t>67.402</w:t>
      </w:r>
    </w:p>
    <w:p w:rsidR="003B2E60" w:rsidRDefault="00650954">
      <w:pPr>
        <w:shd w:val="clear" w:color="auto" w:fill="FFFFFF"/>
        <w:rPr>
          <w:rFonts w:ascii="Times New Roman" w:hAnsi="Times New Roman" w:cs="Times New Roman"/>
          <w:b/>
          <w:bCs/>
          <w:color w:val="2C2D2E"/>
          <w:sz w:val="28"/>
          <w:szCs w:val="28"/>
        </w:rPr>
      </w:pPr>
      <w:r w:rsidRPr="00DF42ED">
        <w:rPr>
          <w:rFonts w:ascii="Times New Roman" w:eastAsia="SimSun" w:hAnsi="Times New Roman" w:cs="Times New Roman"/>
          <w:b/>
          <w:bCs/>
          <w:color w:val="2C2D2E"/>
          <w:sz w:val="28"/>
          <w:szCs w:val="28"/>
          <w:shd w:val="clear" w:color="auto" w:fill="FFFFFF"/>
          <w:lang w:eastAsia="zh-CN" w:bidi="ar"/>
        </w:rPr>
        <w:t>Д</w:t>
      </w:r>
      <w:r>
        <w:rPr>
          <w:rFonts w:ascii="Times New Roman" w:eastAsia="SimSun" w:hAnsi="Times New Roman" w:cs="Times New Roman"/>
          <w:b/>
          <w:bCs/>
          <w:color w:val="2C2D2E"/>
          <w:sz w:val="28"/>
          <w:szCs w:val="28"/>
          <w:shd w:val="clear" w:color="auto" w:fill="FFFFFF"/>
          <w:lang w:eastAsia="zh-CN" w:bidi="ar"/>
        </w:rPr>
        <w:t xml:space="preserve"> </w:t>
      </w:r>
      <w:r w:rsidRPr="00DF42ED">
        <w:rPr>
          <w:rFonts w:ascii="Times New Roman" w:eastAsia="SimSun" w:hAnsi="Times New Roman" w:cs="Times New Roman"/>
          <w:b/>
          <w:bCs/>
          <w:color w:val="2C2D2E"/>
          <w:sz w:val="28"/>
          <w:szCs w:val="28"/>
          <w:shd w:val="clear" w:color="auto" w:fill="FFFFFF"/>
          <w:lang w:eastAsia="zh-CN" w:bidi="ar"/>
        </w:rPr>
        <w:t>31</w:t>
      </w:r>
    </w:p>
    <w:p w:rsidR="003B2E60" w:rsidRDefault="00650954" w:rsidP="002E6209">
      <w:pPr>
        <w:pStyle w:val="110"/>
        <w:ind w:left="0" w:right="-34" w:firstLine="567"/>
        <w:rPr>
          <w:bCs w:val="0"/>
        </w:rPr>
      </w:pPr>
      <w:bookmarkStart w:id="1" w:name="_Toc149122020"/>
      <w:bookmarkStart w:id="2" w:name="_Toc149122238"/>
      <w:bookmarkStart w:id="3" w:name="_Toc89950376"/>
      <w:bookmarkStart w:id="4" w:name="_Toc90042596"/>
      <w:bookmarkStart w:id="5" w:name="_Toc90023681"/>
      <w:r>
        <w:rPr>
          <w:bCs w:val="0"/>
        </w:rPr>
        <w:t>Демченко М.В.</w:t>
      </w:r>
      <w:bookmarkEnd w:id="1"/>
      <w:bookmarkEnd w:id="2"/>
      <w:r>
        <w:rPr>
          <w:bCs w:val="0"/>
        </w:rPr>
        <w:t xml:space="preserve"> </w:t>
      </w:r>
    </w:p>
    <w:p w:rsidR="003B2E60" w:rsidRDefault="00650954" w:rsidP="00DE376F">
      <w:pPr>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ar-SA"/>
        </w:rPr>
        <w:t>Рабочая программа дисциплины</w:t>
      </w:r>
      <w:r>
        <w:rPr>
          <w:rFonts w:ascii="Times New Roman" w:hAnsi="Times New Roman" w:cs="Times New Roman"/>
        </w:rPr>
        <w:t xml:space="preserve"> «</w:t>
      </w:r>
      <w:r>
        <w:rPr>
          <w:rFonts w:ascii="Times New Roman" w:hAnsi="Times New Roman" w:cs="Times New Roman"/>
          <w:bCs/>
          <w:sz w:val="28"/>
          <w:szCs w:val="28"/>
        </w:rPr>
        <w:t>Правовое</w:t>
      </w:r>
      <w:r>
        <w:rPr>
          <w:rFonts w:ascii="Times New Roman" w:hAnsi="Times New Roman" w:cs="Times New Roman"/>
          <w:bCs/>
          <w:spacing w:val="-5"/>
          <w:sz w:val="28"/>
          <w:szCs w:val="28"/>
        </w:rPr>
        <w:t xml:space="preserve"> </w:t>
      </w:r>
      <w:r>
        <w:rPr>
          <w:rFonts w:ascii="Times New Roman" w:hAnsi="Times New Roman" w:cs="Times New Roman"/>
          <w:bCs/>
          <w:sz w:val="28"/>
          <w:szCs w:val="28"/>
        </w:rPr>
        <w:t>регулирование</w:t>
      </w:r>
      <w:r>
        <w:rPr>
          <w:rFonts w:ascii="Times New Roman" w:hAnsi="Times New Roman" w:cs="Times New Roman"/>
          <w:bCs/>
          <w:spacing w:val="-4"/>
          <w:sz w:val="28"/>
          <w:szCs w:val="28"/>
        </w:rPr>
        <w:t xml:space="preserve"> </w:t>
      </w:r>
      <w:r>
        <w:rPr>
          <w:rFonts w:ascii="Times New Roman" w:hAnsi="Times New Roman" w:cs="Times New Roman"/>
          <w:bCs/>
          <w:sz w:val="28"/>
          <w:szCs w:val="28"/>
        </w:rPr>
        <w:t>рынка</w:t>
      </w:r>
      <w:r>
        <w:rPr>
          <w:rFonts w:ascii="Times New Roman" w:hAnsi="Times New Roman" w:cs="Times New Roman"/>
          <w:bCs/>
          <w:spacing w:val="-4"/>
          <w:sz w:val="28"/>
          <w:szCs w:val="28"/>
        </w:rPr>
        <w:t xml:space="preserve"> </w:t>
      </w:r>
      <w:r>
        <w:rPr>
          <w:rFonts w:ascii="Times New Roman" w:hAnsi="Times New Roman" w:cs="Times New Roman"/>
          <w:bCs/>
          <w:sz w:val="28"/>
          <w:szCs w:val="28"/>
        </w:rPr>
        <w:t>ценных</w:t>
      </w:r>
      <w:r>
        <w:rPr>
          <w:rFonts w:ascii="Times New Roman" w:hAnsi="Times New Roman" w:cs="Times New Roman"/>
          <w:bCs/>
          <w:spacing w:val="-5"/>
          <w:sz w:val="28"/>
          <w:szCs w:val="28"/>
        </w:rPr>
        <w:t xml:space="preserve"> </w:t>
      </w:r>
      <w:r>
        <w:rPr>
          <w:rFonts w:ascii="Times New Roman" w:hAnsi="Times New Roman" w:cs="Times New Roman"/>
          <w:bCs/>
          <w:sz w:val="28"/>
          <w:szCs w:val="28"/>
        </w:rPr>
        <w:t>бумаг</w:t>
      </w:r>
      <w:r>
        <w:rPr>
          <w:rFonts w:ascii="Times New Roman" w:eastAsia="Times New Roman" w:hAnsi="Times New Roman" w:cs="Times New Roman"/>
          <w:color w:val="000000"/>
          <w:sz w:val="28"/>
          <w:szCs w:val="28"/>
          <w:lang w:eastAsia="ar-SA"/>
        </w:rPr>
        <w:t xml:space="preserve">» предназначена для студентов, обучающихся по </w:t>
      </w:r>
      <w:r w:rsidR="002E6209">
        <w:rPr>
          <w:rFonts w:ascii="Times New Roman" w:hAnsi="Times New Roman" w:cs="Times New Roman"/>
          <w:sz w:val="28"/>
          <w:szCs w:val="28"/>
        </w:rPr>
        <w:t>направлению подготовки</w:t>
      </w:r>
      <w:r>
        <w:rPr>
          <w:rFonts w:ascii="Times New Roman" w:hAnsi="Times New Roman" w:cs="Times New Roman"/>
          <w:sz w:val="28"/>
          <w:szCs w:val="28"/>
        </w:rPr>
        <w:t xml:space="preserve"> </w:t>
      </w:r>
      <w:r>
        <w:rPr>
          <w:rFonts w:ascii="Times New Roman" w:hAnsi="Times New Roman" w:cs="Times New Roman"/>
          <w:bCs/>
          <w:sz w:val="28"/>
          <w:szCs w:val="28"/>
        </w:rPr>
        <w:t>38.04.01 «Экономика»</w:t>
      </w:r>
      <w:r w:rsidR="002E6209">
        <w:rPr>
          <w:rFonts w:ascii="Times New Roman" w:hAnsi="Times New Roman" w:cs="Times New Roman"/>
          <w:sz w:val="28"/>
          <w:szCs w:val="28"/>
        </w:rPr>
        <w:t>, направленность программы магистратуры</w:t>
      </w:r>
      <w:r>
        <w:rPr>
          <w:rFonts w:ascii="Times New Roman" w:hAnsi="Times New Roman" w:cs="Times New Roman"/>
          <w:sz w:val="28"/>
          <w:szCs w:val="28"/>
        </w:rPr>
        <w:t xml:space="preserve"> «Ценные бумаги и финансовый инжиниринг» </w:t>
      </w:r>
      <w:r>
        <w:rPr>
          <w:rFonts w:ascii="Times New Roman" w:eastAsia="Times New Roman" w:hAnsi="Times New Roman" w:cs="Times New Roman"/>
          <w:color w:val="000000"/>
          <w:sz w:val="28"/>
          <w:szCs w:val="28"/>
          <w:lang w:eastAsia="ar-SA"/>
        </w:rPr>
        <w:t xml:space="preserve">– М.: Финансовый университет, </w:t>
      </w:r>
      <w:r>
        <w:rPr>
          <w:rFonts w:ascii="Times New Roman" w:hAnsi="Times New Roman" w:cs="Times New Roman"/>
          <w:sz w:val="28"/>
          <w:szCs w:val="28"/>
        </w:rPr>
        <w:t>Департамент правового регулирования экономической деятельности</w:t>
      </w:r>
      <w:r>
        <w:rPr>
          <w:rFonts w:ascii="Times New Roman" w:eastAsia="Times New Roman" w:hAnsi="Times New Roman" w:cs="Times New Roman"/>
          <w:color w:val="000000"/>
          <w:sz w:val="28"/>
          <w:szCs w:val="28"/>
          <w:lang w:eastAsia="ar-SA"/>
        </w:rPr>
        <w:t xml:space="preserve">, 2023. – </w:t>
      </w:r>
      <w:r w:rsidR="00EC74BB">
        <w:rPr>
          <w:rFonts w:ascii="Times New Roman" w:eastAsia="Times New Roman" w:hAnsi="Times New Roman" w:cs="Times New Roman"/>
          <w:color w:val="000000"/>
          <w:sz w:val="28"/>
          <w:szCs w:val="28"/>
          <w:lang w:eastAsia="ar-SA"/>
        </w:rPr>
        <w:t>27</w:t>
      </w:r>
      <w:r>
        <w:rPr>
          <w:rFonts w:ascii="Times New Roman" w:eastAsia="Times New Roman" w:hAnsi="Times New Roman" w:cs="Times New Roman"/>
          <w:color w:val="000000"/>
          <w:sz w:val="28"/>
          <w:szCs w:val="28"/>
          <w:lang w:eastAsia="ar-SA"/>
        </w:rPr>
        <w:t xml:space="preserve"> с.</w:t>
      </w:r>
    </w:p>
    <w:p w:rsidR="003B2E60" w:rsidRDefault="00650954">
      <w:pPr>
        <w:tabs>
          <w:tab w:val="left" w:pos="425"/>
          <w:tab w:val="left" w:pos="992"/>
          <w:tab w:val="left" w:pos="2126"/>
        </w:tabs>
        <w:spacing w:line="240" w:lineRule="auto"/>
        <w:ind w:firstLine="567"/>
        <w:jc w:val="both"/>
        <w:rPr>
          <w:rFonts w:ascii="Times New Roman" w:eastAsia="Times New Roman" w:hAnsi="Times New Roman" w:cs="Times New Roman"/>
          <w:color w:val="000000"/>
          <w:sz w:val="32"/>
          <w:szCs w:val="26"/>
        </w:rPr>
      </w:pPr>
      <w:r>
        <w:rPr>
          <w:rFonts w:ascii="Times New Roman" w:hAnsi="Times New Roman"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3B2E60" w:rsidRDefault="00650954">
      <w:pPr>
        <w:spacing w:line="240" w:lineRule="auto"/>
        <w:ind w:firstLine="567"/>
        <w:jc w:val="both"/>
        <w:rPr>
          <w:rFonts w:ascii="Times New Roman" w:hAnsi="Times New Roman" w:cs="Times New Roman"/>
        </w:rPr>
      </w:pPr>
      <w:r>
        <w:rPr>
          <w:rFonts w:ascii="Times New Roman" w:hAnsi="Times New Roman" w:cs="Times New Roman"/>
          <w:i/>
          <w:sz w:val="28"/>
          <w:szCs w:val="28"/>
        </w:rPr>
        <w:t>При подготовке учебной программы использованы Справочно-информационные системы «Гарант» и «Консультант Плюс».</w:t>
      </w:r>
    </w:p>
    <w:bookmarkEnd w:id="3"/>
    <w:bookmarkEnd w:id="4"/>
    <w:bookmarkEnd w:id="5"/>
    <w:p w:rsidR="003B2E60" w:rsidRDefault="003B2E60">
      <w:pPr>
        <w:suppressAutoHyphens/>
        <w:spacing w:after="0" w:line="240" w:lineRule="auto"/>
        <w:ind w:firstLine="709"/>
        <w:jc w:val="both"/>
        <w:rPr>
          <w:rFonts w:ascii="Times New Roman" w:hAnsi="Times New Roman" w:cs="Times New Roman"/>
          <w:sz w:val="28"/>
          <w:szCs w:val="28"/>
        </w:rPr>
      </w:pPr>
    </w:p>
    <w:p w:rsidR="003B2E60" w:rsidRDefault="003B2E60">
      <w:pPr>
        <w:spacing w:after="0" w:line="360" w:lineRule="auto"/>
        <w:jc w:val="center"/>
        <w:rPr>
          <w:rFonts w:ascii="Times New Roman" w:eastAsia="Times New Roman" w:hAnsi="Times New Roman" w:cs="Times New Roman"/>
          <w:b/>
          <w:bCs/>
          <w:sz w:val="28"/>
          <w:szCs w:val="28"/>
        </w:rPr>
      </w:pPr>
    </w:p>
    <w:p w:rsidR="003B2E60" w:rsidRDefault="00650954">
      <w:pPr>
        <w:spacing w:after="0" w:line="36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Демченко Максим Владимирович</w:t>
      </w:r>
    </w:p>
    <w:p w:rsidR="003B2E60" w:rsidRDefault="00650954">
      <w:pPr>
        <w:spacing w:after="0" w:line="360" w:lineRule="auto"/>
        <w:jc w:val="center"/>
        <w:rPr>
          <w:rFonts w:ascii="Times New Roman" w:eastAsia="SimSun" w:hAnsi="Times New Roman" w:cs="Times New Roman"/>
          <w:sz w:val="28"/>
          <w:szCs w:val="28"/>
        </w:rPr>
      </w:pPr>
      <w:r>
        <w:rPr>
          <w:rFonts w:ascii="Times New Roman" w:hAnsi="Times New Roman" w:cs="Times New Roman"/>
          <w:b/>
          <w:sz w:val="28"/>
          <w:szCs w:val="28"/>
        </w:rPr>
        <w:t>Правовое</w:t>
      </w:r>
      <w:r>
        <w:rPr>
          <w:rFonts w:ascii="Times New Roman" w:hAnsi="Times New Roman" w:cs="Times New Roman"/>
          <w:b/>
          <w:spacing w:val="-5"/>
          <w:sz w:val="28"/>
          <w:szCs w:val="28"/>
        </w:rPr>
        <w:t xml:space="preserve"> </w:t>
      </w:r>
      <w:r>
        <w:rPr>
          <w:rFonts w:ascii="Times New Roman" w:hAnsi="Times New Roman" w:cs="Times New Roman"/>
          <w:b/>
          <w:sz w:val="28"/>
          <w:szCs w:val="28"/>
        </w:rPr>
        <w:t>регулирование</w:t>
      </w:r>
      <w:r>
        <w:rPr>
          <w:rFonts w:ascii="Times New Roman" w:hAnsi="Times New Roman" w:cs="Times New Roman"/>
          <w:b/>
          <w:spacing w:val="-4"/>
          <w:sz w:val="28"/>
          <w:szCs w:val="28"/>
        </w:rPr>
        <w:t xml:space="preserve"> </w:t>
      </w:r>
      <w:r>
        <w:rPr>
          <w:rFonts w:ascii="Times New Roman" w:hAnsi="Times New Roman" w:cs="Times New Roman"/>
          <w:b/>
          <w:sz w:val="28"/>
          <w:szCs w:val="28"/>
        </w:rPr>
        <w:t>рынка</w:t>
      </w:r>
      <w:r>
        <w:rPr>
          <w:rFonts w:ascii="Times New Roman" w:hAnsi="Times New Roman" w:cs="Times New Roman"/>
          <w:b/>
          <w:spacing w:val="-4"/>
          <w:sz w:val="28"/>
          <w:szCs w:val="28"/>
        </w:rPr>
        <w:t xml:space="preserve"> </w:t>
      </w:r>
      <w:r>
        <w:rPr>
          <w:rFonts w:ascii="Times New Roman" w:hAnsi="Times New Roman" w:cs="Times New Roman"/>
          <w:b/>
          <w:sz w:val="28"/>
          <w:szCs w:val="28"/>
        </w:rPr>
        <w:t>ценных</w:t>
      </w:r>
      <w:r>
        <w:rPr>
          <w:rFonts w:ascii="Times New Roman" w:hAnsi="Times New Roman" w:cs="Times New Roman"/>
          <w:b/>
          <w:spacing w:val="-5"/>
          <w:sz w:val="28"/>
          <w:szCs w:val="28"/>
        </w:rPr>
        <w:t xml:space="preserve"> </w:t>
      </w:r>
      <w:r>
        <w:rPr>
          <w:rFonts w:ascii="Times New Roman" w:hAnsi="Times New Roman" w:cs="Times New Roman"/>
          <w:b/>
          <w:sz w:val="28"/>
          <w:szCs w:val="28"/>
        </w:rPr>
        <w:t>бумаг</w:t>
      </w:r>
      <w:r>
        <w:rPr>
          <w:rFonts w:ascii="Times New Roman" w:eastAsia="SimSun" w:hAnsi="Times New Roman" w:cs="Times New Roman"/>
          <w:sz w:val="28"/>
          <w:szCs w:val="28"/>
        </w:rPr>
        <w:t xml:space="preserve"> </w:t>
      </w:r>
    </w:p>
    <w:p w:rsidR="003B2E60" w:rsidRDefault="003B2E60">
      <w:pPr>
        <w:spacing w:after="0" w:line="240" w:lineRule="auto"/>
        <w:ind w:left="5103"/>
        <w:rPr>
          <w:rFonts w:ascii="Times New Roman" w:eastAsia="Calibri" w:hAnsi="Times New Roman" w:cs="Times New Roman"/>
          <w:sz w:val="26"/>
          <w:szCs w:val="26"/>
        </w:rPr>
      </w:pPr>
    </w:p>
    <w:p w:rsidR="003B2E60" w:rsidRDefault="003B2E60">
      <w:pPr>
        <w:spacing w:after="0" w:line="240" w:lineRule="auto"/>
        <w:ind w:left="5103"/>
        <w:rPr>
          <w:rFonts w:ascii="Times New Roman" w:eastAsia="Calibri" w:hAnsi="Times New Roman" w:cs="Times New Roman"/>
          <w:sz w:val="26"/>
          <w:szCs w:val="26"/>
        </w:rPr>
      </w:pPr>
    </w:p>
    <w:p w:rsidR="003B2E60" w:rsidRDefault="003B2E60">
      <w:pPr>
        <w:spacing w:after="0" w:line="240" w:lineRule="auto"/>
        <w:ind w:left="5103"/>
        <w:rPr>
          <w:rFonts w:ascii="Times New Roman" w:eastAsia="Calibri" w:hAnsi="Times New Roman" w:cs="Times New Roman"/>
          <w:sz w:val="26"/>
          <w:szCs w:val="26"/>
        </w:rPr>
      </w:pPr>
    </w:p>
    <w:p w:rsidR="003B2E60" w:rsidRDefault="003B2E60">
      <w:pPr>
        <w:spacing w:after="0" w:line="240" w:lineRule="auto"/>
        <w:ind w:left="5103"/>
        <w:rPr>
          <w:rFonts w:ascii="Times New Roman" w:eastAsia="Calibri" w:hAnsi="Times New Roman" w:cs="Times New Roman"/>
          <w:sz w:val="26"/>
          <w:szCs w:val="26"/>
        </w:rPr>
      </w:pPr>
    </w:p>
    <w:p w:rsidR="003B2E60" w:rsidRDefault="003B2E60">
      <w:pPr>
        <w:spacing w:after="0" w:line="240" w:lineRule="auto"/>
        <w:ind w:left="5103"/>
        <w:rPr>
          <w:rFonts w:ascii="Times New Roman" w:eastAsia="Calibri" w:hAnsi="Times New Roman" w:cs="Times New Roman"/>
          <w:sz w:val="26"/>
          <w:szCs w:val="26"/>
        </w:rPr>
      </w:pPr>
    </w:p>
    <w:p w:rsidR="002E6209" w:rsidRDefault="002E6209">
      <w:pPr>
        <w:spacing w:after="0" w:line="240" w:lineRule="auto"/>
        <w:ind w:left="5103"/>
        <w:rPr>
          <w:rFonts w:ascii="Times New Roman" w:eastAsia="Calibri" w:hAnsi="Times New Roman" w:cs="Times New Roman"/>
          <w:sz w:val="26"/>
          <w:szCs w:val="26"/>
        </w:rPr>
      </w:pPr>
    </w:p>
    <w:p w:rsidR="002E6209" w:rsidRDefault="002E6209">
      <w:pPr>
        <w:spacing w:after="0" w:line="240" w:lineRule="auto"/>
        <w:ind w:left="5103"/>
        <w:rPr>
          <w:rFonts w:ascii="Times New Roman" w:eastAsia="Calibri" w:hAnsi="Times New Roman" w:cs="Times New Roman"/>
          <w:sz w:val="26"/>
          <w:szCs w:val="26"/>
        </w:rPr>
      </w:pPr>
    </w:p>
    <w:p w:rsidR="002E6209" w:rsidRDefault="002E6209">
      <w:pPr>
        <w:spacing w:after="0" w:line="240" w:lineRule="auto"/>
        <w:ind w:left="5103"/>
        <w:rPr>
          <w:rFonts w:ascii="Times New Roman" w:eastAsia="Calibri" w:hAnsi="Times New Roman" w:cs="Times New Roman"/>
          <w:sz w:val="26"/>
          <w:szCs w:val="26"/>
        </w:rPr>
      </w:pPr>
    </w:p>
    <w:p w:rsidR="002E6209" w:rsidRDefault="002E6209">
      <w:pPr>
        <w:spacing w:after="0" w:line="240" w:lineRule="auto"/>
        <w:ind w:left="5103"/>
        <w:rPr>
          <w:rFonts w:ascii="Times New Roman" w:eastAsia="Calibri" w:hAnsi="Times New Roman" w:cs="Times New Roman"/>
          <w:sz w:val="26"/>
          <w:szCs w:val="26"/>
        </w:rPr>
      </w:pPr>
    </w:p>
    <w:p w:rsidR="002E6209" w:rsidRDefault="002E6209">
      <w:pPr>
        <w:spacing w:after="0" w:line="240" w:lineRule="auto"/>
        <w:ind w:left="5103"/>
        <w:rPr>
          <w:rFonts w:ascii="Times New Roman" w:eastAsia="Calibri" w:hAnsi="Times New Roman" w:cs="Times New Roman"/>
          <w:sz w:val="26"/>
          <w:szCs w:val="26"/>
        </w:rPr>
      </w:pPr>
    </w:p>
    <w:p w:rsidR="002E6209" w:rsidRDefault="002E6209">
      <w:pPr>
        <w:spacing w:after="0" w:line="240" w:lineRule="auto"/>
        <w:ind w:left="5103"/>
        <w:rPr>
          <w:rFonts w:ascii="Times New Roman" w:eastAsia="Calibri" w:hAnsi="Times New Roman" w:cs="Times New Roman"/>
          <w:sz w:val="26"/>
          <w:szCs w:val="26"/>
        </w:rPr>
      </w:pPr>
    </w:p>
    <w:p w:rsidR="002E6209" w:rsidRDefault="002E6209">
      <w:pPr>
        <w:spacing w:after="0" w:line="240" w:lineRule="auto"/>
        <w:ind w:left="5103"/>
        <w:rPr>
          <w:rFonts w:ascii="Times New Roman" w:eastAsia="Calibri" w:hAnsi="Times New Roman" w:cs="Times New Roman"/>
          <w:sz w:val="26"/>
          <w:szCs w:val="26"/>
        </w:rPr>
      </w:pPr>
    </w:p>
    <w:p w:rsidR="002E6209" w:rsidRDefault="002E6209">
      <w:pPr>
        <w:spacing w:after="0" w:line="240" w:lineRule="auto"/>
        <w:ind w:left="5103"/>
        <w:rPr>
          <w:rFonts w:ascii="Times New Roman" w:eastAsia="Calibri" w:hAnsi="Times New Roman" w:cs="Times New Roman"/>
          <w:sz w:val="26"/>
          <w:szCs w:val="26"/>
        </w:rPr>
      </w:pPr>
    </w:p>
    <w:p w:rsidR="002E6209" w:rsidRDefault="002E6209">
      <w:pPr>
        <w:spacing w:after="0" w:line="240" w:lineRule="auto"/>
        <w:ind w:left="5103"/>
        <w:rPr>
          <w:rFonts w:ascii="Times New Roman" w:eastAsia="Calibri" w:hAnsi="Times New Roman" w:cs="Times New Roman"/>
          <w:sz w:val="26"/>
          <w:szCs w:val="26"/>
        </w:rPr>
      </w:pPr>
    </w:p>
    <w:p w:rsidR="002E6209" w:rsidRDefault="002E6209">
      <w:pPr>
        <w:spacing w:after="0" w:line="240" w:lineRule="auto"/>
        <w:ind w:left="5103"/>
        <w:rPr>
          <w:rFonts w:ascii="Times New Roman" w:eastAsia="Calibri" w:hAnsi="Times New Roman" w:cs="Times New Roman"/>
          <w:sz w:val="26"/>
          <w:szCs w:val="26"/>
        </w:rPr>
      </w:pPr>
    </w:p>
    <w:p w:rsidR="002E6209" w:rsidRDefault="002E6209">
      <w:pPr>
        <w:spacing w:after="0" w:line="240" w:lineRule="auto"/>
        <w:ind w:left="5103"/>
        <w:rPr>
          <w:rFonts w:ascii="Times New Roman" w:eastAsia="Calibri" w:hAnsi="Times New Roman" w:cs="Times New Roman"/>
          <w:sz w:val="26"/>
          <w:szCs w:val="26"/>
        </w:rPr>
      </w:pPr>
    </w:p>
    <w:p w:rsidR="002E6209" w:rsidRDefault="002E6209">
      <w:pPr>
        <w:spacing w:after="0" w:line="240" w:lineRule="auto"/>
        <w:ind w:left="5103"/>
        <w:rPr>
          <w:rFonts w:ascii="Times New Roman" w:eastAsia="Calibri" w:hAnsi="Times New Roman" w:cs="Times New Roman"/>
          <w:sz w:val="26"/>
          <w:szCs w:val="26"/>
        </w:rPr>
      </w:pPr>
    </w:p>
    <w:p w:rsidR="002E6209" w:rsidRDefault="002E6209">
      <w:pPr>
        <w:spacing w:after="0" w:line="240" w:lineRule="auto"/>
        <w:ind w:left="5103"/>
        <w:rPr>
          <w:rFonts w:ascii="Times New Roman" w:eastAsia="Calibri" w:hAnsi="Times New Roman" w:cs="Times New Roman"/>
          <w:sz w:val="26"/>
          <w:szCs w:val="26"/>
        </w:rPr>
      </w:pPr>
    </w:p>
    <w:p w:rsidR="002E6209" w:rsidRDefault="002E6209">
      <w:pPr>
        <w:spacing w:after="0" w:line="240" w:lineRule="auto"/>
        <w:ind w:left="5103"/>
        <w:rPr>
          <w:rFonts w:ascii="Times New Roman" w:eastAsia="Calibri" w:hAnsi="Times New Roman" w:cs="Times New Roman"/>
          <w:sz w:val="26"/>
          <w:szCs w:val="26"/>
        </w:rPr>
      </w:pPr>
    </w:p>
    <w:p w:rsidR="002E6209" w:rsidRDefault="002E6209">
      <w:pPr>
        <w:spacing w:after="0" w:line="240" w:lineRule="auto"/>
        <w:ind w:left="5103"/>
        <w:rPr>
          <w:rFonts w:ascii="Times New Roman" w:eastAsia="Calibri" w:hAnsi="Times New Roman" w:cs="Times New Roman"/>
          <w:sz w:val="26"/>
          <w:szCs w:val="26"/>
        </w:rPr>
      </w:pPr>
    </w:p>
    <w:p w:rsidR="003B2E60" w:rsidRDefault="003B2E60">
      <w:pPr>
        <w:spacing w:after="0" w:line="240" w:lineRule="auto"/>
        <w:ind w:left="5103"/>
        <w:rPr>
          <w:rFonts w:ascii="Times New Roman" w:eastAsia="Calibri" w:hAnsi="Times New Roman" w:cs="Times New Roman"/>
          <w:sz w:val="26"/>
          <w:szCs w:val="26"/>
        </w:rPr>
      </w:pPr>
    </w:p>
    <w:p w:rsidR="003B2E60" w:rsidRDefault="00650954">
      <w:pPr>
        <w:spacing w:after="0" w:line="240" w:lineRule="auto"/>
        <w:ind w:left="5103"/>
        <w:rPr>
          <w:rFonts w:ascii="Times New Roman" w:eastAsia="Calibri" w:hAnsi="Times New Roman" w:cs="Times New Roman"/>
          <w:sz w:val="26"/>
          <w:szCs w:val="26"/>
        </w:rPr>
      </w:pPr>
      <w:r>
        <w:rPr>
          <w:rFonts w:ascii="Times New Roman" w:eastAsia="Calibri" w:hAnsi="Times New Roman" w:cs="Times New Roman"/>
          <w:sz w:val="26"/>
          <w:szCs w:val="26"/>
        </w:rPr>
        <w:sym w:font="Symbol" w:char="00D3"/>
      </w:r>
      <w:r>
        <w:rPr>
          <w:rFonts w:ascii="Times New Roman" w:eastAsia="Calibri" w:hAnsi="Times New Roman" w:cs="Times New Roman"/>
          <w:sz w:val="26"/>
          <w:szCs w:val="26"/>
        </w:rPr>
        <w:t xml:space="preserve"> Демченко Максим Владимирович, 2023</w:t>
      </w:r>
    </w:p>
    <w:p w:rsidR="003B2E60" w:rsidRDefault="00650954">
      <w:pPr>
        <w:spacing w:after="0" w:line="240" w:lineRule="auto"/>
        <w:ind w:left="5103"/>
        <w:rPr>
          <w:b/>
          <w:sz w:val="28"/>
        </w:rPr>
      </w:pPr>
      <w:r>
        <w:rPr>
          <w:rFonts w:ascii="Times New Roman" w:eastAsia="Calibri" w:hAnsi="Times New Roman" w:cs="Times New Roman"/>
          <w:sz w:val="26"/>
          <w:szCs w:val="26"/>
        </w:rPr>
        <w:sym w:font="Symbol" w:char="00D3"/>
      </w:r>
      <w:r>
        <w:rPr>
          <w:rFonts w:ascii="Times New Roman" w:eastAsia="Calibri" w:hAnsi="Times New Roman" w:cs="Times New Roman"/>
          <w:sz w:val="26"/>
          <w:szCs w:val="26"/>
        </w:rPr>
        <w:t xml:space="preserve"> Финансовый университет, 2023</w:t>
      </w:r>
      <w:r>
        <w:rPr>
          <w:rFonts w:ascii="Times New Roman" w:eastAsia="Calibri" w:hAnsi="Times New Roman" w:cs="Times New Roman"/>
          <w:sz w:val="26"/>
          <w:szCs w:val="26"/>
        </w:rPr>
        <w:br w:type="page"/>
      </w:r>
    </w:p>
    <w:sdt>
      <w:sdtPr>
        <w:rPr>
          <w:rFonts w:asciiTheme="minorHAnsi" w:eastAsiaTheme="minorHAnsi" w:hAnsiTheme="minorHAnsi" w:cstheme="minorBidi"/>
          <w:b w:val="0"/>
          <w:bCs w:val="0"/>
          <w:color w:val="auto"/>
          <w:sz w:val="23"/>
          <w:szCs w:val="23"/>
        </w:rPr>
        <w:id w:val="47420156"/>
        <w:docPartObj>
          <w:docPartGallery w:val="Table of Contents"/>
          <w:docPartUnique/>
        </w:docPartObj>
      </w:sdtPr>
      <w:sdtEndPr>
        <w:rPr>
          <w:rFonts w:eastAsiaTheme="minorEastAsia"/>
          <w:sz w:val="22"/>
          <w:szCs w:val="22"/>
        </w:rPr>
      </w:sdtEndPr>
      <w:sdtContent>
        <w:p w:rsidR="003B2E60" w:rsidRDefault="00650954" w:rsidP="00650954">
          <w:pPr>
            <w:pStyle w:val="13"/>
            <w:tabs>
              <w:tab w:val="left" w:pos="2515"/>
            </w:tabs>
            <w:spacing w:before="0" w:after="40"/>
            <w:rPr>
              <w:rFonts w:ascii="Times New Roman" w:hAnsi="Times New Roman" w:cs="Times New Roman"/>
              <w:caps/>
              <w:sz w:val="23"/>
              <w:szCs w:val="23"/>
            </w:rPr>
          </w:pPr>
          <w:r>
            <w:rPr>
              <w:rFonts w:ascii="Times New Roman" w:hAnsi="Times New Roman" w:cs="Times New Roman"/>
              <w:caps/>
              <w:color w:val="auto"/>
              <w:szCs w:val="23"/>
            </w:rPr>
            <w:t>Содержание</w:t>
          </w:r>
          <w:r>
            <w:rPr>
              <w:rFonts w:ascii="Times New Roman" w:hAnsi="Times New Roman" w:cs="Times New Roman"/>
              <w:caps/>
              <w:color w:val="auto"/>
              <w:szCs w:val="23"/>
            </w:rPr>
            <w:tab/>
          </w:r>
        </w:p>
        <w:p w:rsidR="003B2E60" w:rsidRDefault="00650954">
          <w:pPr>
            <w:pStyle w:val="23"/>
            <w:tabs>
              <w:tab w:val="right" w:leader="dot" w:pos="9912"/>
            </w:tabs>
            <w:ind w:left="0"/>
            <w:rPr>
              <w:noProof/>
              <w:sz w:val="24"/>
              <w:szCs w:val="24"/>
            </w:rPr>
          </w:pPr>
          <w:r>
            <w:rPr>
              <w:sz w:val="23"/>
              <w:szCs w:val="23"/>
            </w:rPr>
            <w:fldChar w:fldCharType="begin"/>
          </w:r>
          <w:r>
            <w:rPr>
              <w:sz w:val="23"/>
              <w:szCs w:val="23"/>
            </w:rPr>
            <w:instrText xml:space="preserve"> TOC \o "1-3" \h \z \u </w:instrText>
          </w:r>
          <w:r>
            <w:rPr>
              <w:sz w:val="23"/>
              <w:szCs w:val="23"/>
            </w:rPr>
            <w:fldChar w:fldCharType="separate"/>
          </w:r>
          <w:hyperlink w:anchor="_Toc149122239" w:history="1">
            <w:r>
              <w:rPr>
                <w:rStyle w:val="a5"/>
                <w:rFonts w:ascii="Times New Roman" w:hAnsi="Times New Roman" w:cs="Times New Roman"/>
                <w:noProof/>
              </w:rPr>
              <w:t>1. Наименование дисциплины</w:t>
            </w:r>
            <w:r>
              <w:rPr>
                <w:noProof/>
              </w:rPr>
              <w:tab/>
            </w:r>
            <w:r>
              <w:rPr>
                <w:noProof/>
              </w:rPr>
              <w:fldChar w:fldCharType="begin"/>
            </w:r>
            <w:r>
              <w:rPr>
                <w:noProof/>
              </w:rPr>
              <w:instrText xml:space="preserve"> PAGEREF _Toc149122239 \h </w:instrText>
            </w:r>
            <w:r>
              <w:rPr>
                <w:noProof/>
              </w:rPr>
            </w:r>
            <w:r>
              <w:rPr>
                <w:noProof/>
              </w:rPr>
              <w:fldChar w:fldCharType="separate"/>
            </w:r>
            <w:r w:rsidR="00DF553F">
              <w:rPr>
                <w:noProof/>
              </w:rPr>
              <w:t>4</w:t>
            </w:r>
            <w:r>
              <w:rPr>
                <w:noProof/>
              </w:rPr>
              <w:fldChar w:fldCharType="end"/>
            </w:r>
          </w:hyperlink>
        </w:p>
        <w:p w:rsidR="003B2E60" w:rsidRDefault="00A1055E">
          <w:pPr>
            <w:pStyle w:val="11"/>
            <w:rPr>
              <w:rFonts w:asciiTheme="minorHAnsi" w:hAnsiTheme="minorHAnsi" w:cstheme="minorBidi"/>
              <w:noProof/>
              <w:sz w:val="24"/>
              <w:szCs w:val="24"/>
            </w:rPr>
          </w:pPr>
          <w:hyperlink w:anchor="_Toc149122240" w:history="1">
            <w:r w:rsidR="00650954">
              <w:rPr>
                <w:rStyle w:val="a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50954">
              <w:rPr>
                <w:noProof/>
              </w:rPr>
              <w:tab/>
            </w:r>
            <w:r w:rsidR="00650954">
              <w:rPr>
                <w:noProof/>
              </w:rPr>
              <w:fldChar w:fldCharType="begin"/>
            </w:r>
            <w:r w:rsidR="00650954">
              <w:rPr>
                <w:noProof/>
              </w:rPr>
              <w:instrText xml:space="preserve"> PAGEREF _Toc149122240 \h </w:instrText>
            </w:r>
            <w:r w:rsidR="00650954">
              <w:rPr>
                <w:noProof/>
              </w:rPr>
            </w:r>
            <w:r w:rsidR="00650954">
              <w:rPr>
                <w:noProof/>
              </w:rPr>
              <w:fldChar w:fldCharType="separate"/>
            </w:r>
            <w:r w:rsidR="00DF553F">
              <w:rPr>
                <w:noProof/>
              </w:rPr>
              <w:t>4</w:t>
            </w:r>
            <w:r w:rsidR="00650954">
              <w:rPr>
                <w:noProof/>
              </w:rPr>
              <w:fldChar w:fldCharType="end"/>
            </w:r>
          </w:hyperlink>
        </w:p>
        <w:p w:rsidR="003B2E60" w:rsidRDefault="00A1055E">
          <w:pPr>
            <w:pStyle w:val="11"/>
            <w:rPr>
              <w:rFonts w:asciiTheme="minorHAnsi" w:hAnsiTheme="minorHAnsi" w:cstheme="minorBidi"/>
              <w:noProof/>
              <w:sz w:val="24"/>
              <w:szCs w:val="24"/>
            </w:rPr>
          </w:pPr>
          <w:hyperlink w:anchor="_Toc149122241" w:history="1">
            <w:r w:rsidR="00650954">
              <w:rPr>
                <w:rStyle w:val="a5"/>
                <w:noProof/>
              </w:rPr>
              <w:t>3. Место дисциплины в структуре образовательной программы</w:t>
            </w:r>
            <w:r w:rsidR="00650954">
              <w:rPr>
                <w:noProof/>
              </w:rPr>
              <w:tab/>
            </w:r>
            <w:r w:rsidR="00650954">
              <w:rPr>
                <w:noProof/>
              </w:rPr>
              <w:fldChar w:fldCharType="begin"/>
            </w:r>
            <w:r w:rsidR="00650954">
              <w:rPr>
                <w:noProof/>
              </w:rPr>
              <w:instrText xml:space="preserve"> PAGEREF _Toc149122241 \h </w:instrText>
            </w:r>
            <w:r w:rsidR="00650954">
              <w:rPr>
                <w:noProof/>
              </w:rPr>
            </w:r>
            <w:r w:rsidR="00650954">
              <w:rPr>
                <w:noProof/>
              </w:rPr>
              <w:fldChar w:fldCharType="separate"/>
            </w:r>
            <w:r w:rsidR="00DF553F">
              <w:rPr>
                <w:noProof/>
              </w:rPr>
              <w:t>5</w:t>
            </w:r>
            <w:r w:rsidR="00650954">
              <w:rPr>
                <w:noProof/>
              </w:rPr>
              <w:fldChar w:fldCharType="end"/>
            </w:r>
          </w:hyperlink>
        </w:p>
        <w:p w:rsidR="003B2E60" w:rsidRDefault="00A1055E">
          <w:pPr>
            <w:pStyle w:val="11"/>
            <w:rPr>
              <w:rFonts w:asciiTheme="minorHAnsi" w:hAnsiTheme="minorHAnsi" w:cstheme="minorBidi"/>
              <w:noProof/>
              <w:sz w:val="24"/>
              <w:szCs w:val="24"/>
            </w:rPr>
          </w:pPr>
          <w:hyperlink w:anchor="_Toc149122242" w:history="1">
            <w:r w:rsidR="00650954">
              <w:rPr>
                <w:rStyle w:val="a5"/>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50954">
              <w:rPr>
                <w:noProof/>
              </w:rPr>
              <w:tab/>
            </w:r>
            <w:r w:rsidR="00650954">
              <w:rPr>
                <w:noProof/>
              </w:rPr>
              <w:fldChar w:fldCharType="begin"/>
            </w:r>
            <w:r w:rsidR="00650954">
              <w:rPr>
                <w:noProof/>
              </w:rPr>
              <w:instrText xml:space="preserve"> PAGEREF _Toc149122242 \h </w:instrText>
            </w:r>
            <w:r w:rsidR="00650954">
              <w:rPr>
                <w:noProof/>
              </w:rPr>
            </w:r>
            <w:r w:rsidR="00650954">
              <w:rPr>
                <w:noProof/>
              </w:rPr>
              <w:fldChar w:fldCharType="separate"/>
            </w:r>
            <w:r w:rsidR="00DF553F">
              <w:rPr>
                <w:noProof/>
              </w:rPr>
              <w:t>6</w:t>
            </w:r>
            <w:r w:rsidR="00650954">
              <w:rPr>
                <w:noProof/>
              </w:rPr>
              <w:fldChar w:fldCharType="end"/>
            </w:r>
          </w:hyperlink>
        </w:p>
        <w:p w:rsidR="003B2E60" w:rsidRDefault="00A1055E">
          <w:pPr>
            <w:pStyle w:val="11"/>
            <w:rPr>
              <w:rFonts w:asciiTheme="minorHAnsi" w:hAnsiTheme="minorHAnsi" w:cstheme="minorBidi"/>
              <w:noProof/>
              <w:sz w:val="24"/>
              <w:szCs w:val="24"/>
            </w:rPr>
          </w:pPr>
          <w:hyperlink w:anchor="_Toc149122243" w:history="1">
            <w:r w:rsidR="00650954">
              <w:rPr>
                <w:rStyle w:val="a5"/>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50954">
              <w:rPr>
                <w:noProof/>
              </w:rPr>
              <w:tab/>
            </w:r>
            <w:r w:rsidR="00650954">
              <w:rPr>
                <w:noProof/>
              </w:rPr>
              <w:fldChar w:fldCharType="begin"/>
            </w:r>
            <w:r w:rsidR="00650954">
              <w:rPr>
                <w:noProof/>
              </w:rPr>
              <w:instrText xml:space="preserve"> PAGEREF _Toc149122243 \h </w:instrText>
            </w:r>
            <w:r w:rsidR="00650954">
              <w:rPr>
                <w:noProof/>
              </w:rPr>
            </w:r>
            <w:r w:rsidR="00650954">
              <w:rPr>
                <w:noProof/>
              </w:rPr>
              <w:fldChar w:fldCharType="separate"/>
            </w:r>
            <w:r w:rsidR="00DF553F">
              <w:rPr>
                <w:noProof/>
              </w:rPr>
              <w:t>6</w:t>
            </w:r>
            <w:r w:rsidR="00650954">
              <w:rPr>
                <w:noProof/>
              </w:rPr>
              <w:fldChar w:fldCharType="end"/>
            </w:r>
          </w:hyperlink>
        </w:p>
        <w:p w:rsidR="003B2E60" w:rsidRDefault="00A1055E">
          <w:pPr>
            <w:pStyle w:val="23"/>
            <w:tabs>
              <w:tab w:val="right" w:leader="dot" w:pos="9912"/>
            </w:tabs>
            <w:rPr>
              <w:noProof/>
              <w:sz w:val="24"/>
              <w:szCs w:val="24"/>
            </w:rPr>
          </w:pPr>
          <w:hyperlink w:anchor="_Toc149122244" w:history="1">
            <w:r w:rsidR="00650954">
              <w:rPr>
                <w:rStyle w:val="a5"/>
                <w:rFonts w:ascii="Times New Roman" w:hAnsi="Times New Roman" w:cs="Times New Roman"/>
                <w:noProof/>
              </w:rPr>
              <w:t>5.1. Содержание дисциплины</w:t>
            </w:r>
            <w:r w:rsidR="00650954">
              <w:rPr>
                <w:noProof/>
              </w:rPr>
              <w:tab/>
            </w:r>
            <w:r w:rsidR="00650954">
              <w:rPr>
                <w:noProof/>
              </w:rPr>
              <w:fldChar w:fldCharType="begin"/>
            </w:r>
            <w:r w:rsidR="00650954">
              <w:rPr>
                <w:noProof/>
              </w:rPr>
              <w:instrText xml:space="preserve"> PAGEREF _Toc149122244 \h </w:instrText>
            </w:r>
            <w:r w:rsidR="00650954">
              <w:rPr>
                <w:noProof/>
              </w:rPr>
            </w:r>
            <w:r w:rsidR="00650954">
              <w:rPr>
                <w:noProof/>
              </w:rPr>
              <w:fldChar w:fldCharType="separate"/>
            </w:r>
            <w:r w:rsidR="00DF553F">
              <w:rPr>
                <w:noProof/>
              </w:rPr>
              <w:t>6</w:t>
            </w:r>
            <w:r w:rsidR="00650954">
              <w:rPr>
                <w:noProof/>
              </w:rPr>
              <w:fldChar w:fldCharType="end"/>
            </w:r>
          </w:hyperlink>
        </w:p>
        <w:p w:rsidR="003B2E60" w:rsidRDefault="00A1055E">
          <w:pPr>
            <w:pStyle w:val="23"/>
            <w:tabs>
              <w:tab w:val="right" w:leader="dot" w:pos="9912"/>
            </w:tabs>
            <w:rPr>
              <w:noProof/>
              <w:sz w:val="24"/>
              <w:szCs w:val="24"/>
            </w:rPr>
          </w:pPr>
          <w:hyperlink w:anchor="_Toc149122245" w:history="1">
            <w:r w:rsidR="00650954">
              <w:rPr>
                <w:rStyle w:val="a5"/>
                <w:rFonts w:ascii="Times New Roman" w:hAnsi="Times New Roman" w:cs="Times New Roman"/>
                <w:noProof/>
              </w:rPr>
              <w:t>5.2. Учебно-тематический план</w:t>
            </w:r>
            <w:r w:rsidR="00650954">
              <w:rPr>
                <w:noProof/>
              </w:rPr>
              <w:tab/>
            </w:r>
            <w:r w:rsidR="00650954">
              <w:rPr>
                <w:noProof/>
              </w:rPr>
              <w:fldChar w:fldCharType="begin"/>
            </w:r>
            <w:r w:rsidR="00650954">
              <w:rPr>
                <w:noProof/>
              </w:rPr>
              <w:instrText xml:space="preserve"> PAGEREF _Toc149122245 \h </w:instrText>
            </w:r>
            <w:r w:rsidR="00650954">
              <w:rPr>
                <w:noProof/>
              </w:rPr>
            </w:r>
            <w:r w:rsidR="00650954">
              <w:rPr>
                <w:noProof/>
              </w:rPr>
              <w:fldChar w:fldCharType="separate"/>
            </w:r>
            <w:r w:rsidR="00DF553F">
              <w:rPr>
                <w:noProof/>
              </w:rPr>
              <w:t>9</w:t>
            </w:r>
            <w:r w:rsidR="00650954">
              <w:rPr>
                <w:noProof/>
              </w:rPr>
              <w:fldChar w:fldCharType="end"/>
            </w:r>
          </w:hyperlink>
        </w:p>
        <w:p w:rsidR="003B2E60" w:rsidRDefault="00A1055E">
          <w:pPr>
            <w:pStyle w:val="23"/>
            <w:tabs>
              <w:tab w:val="right" w:leader="dot" w:pos="9912"/>
            </w:tabs>
            <w:rPr>
              <w:noProof/>
              <w:sz w:val="24"/>
              <w:szCs w:val="24"/>
            </w:rPr>
          </w:pPr>
          <w:hyperlink w:anchor="_Toc149122246" w:history="1">
            <w:r w:rsidR="00650954">
              <w:rPr>
                <w:rStyle w:val="a5"/>
                <w:rFonts w:ascii="Times New Roman" w:hAnsi="Times New Roman" w:cs="Times New Roman"/>
                <w:noProof/>
              </w:rPr>
              <w:t>5.3. Содержание семинаров, практических занятий</w:t>
            </w:r>
            <w:r w:rsidR="00650954">
              <w:rPr>
                <w:noProof/>
              </w:rPr>
              <w:tab/>
            </w:r>
            <w:r w:rsidR="00650954">
              <w:rPr>
                <w:noProof/>
              </w:rPr>
              <w:fldChar w:fldCharType="begin"/>
            </w:r>
            <w:r w:rsidR="00650954">
              <w:rPr>
                <w:noProof/>
              </w:rPr>
              <w:instrText xml:space="preserve"> PAGEREF _Toc149122246 \h </w:instrText>
            </w:r>
            <w:r w:rsidR="00650954">
              <w:rPr>
                <w:noProof/>
              </w:rPr>
            </w:r>
            <w:r w:rsidR="00650954">
              <w:rPr>
                <w:noProof/>
              </w:rPr>
              <w:fldChar w:fldCharType="separate"/>
            </w:r>
            <w:r w:rsidR="00DF553F">
              <w:rPr>
                <w:noProof/>
              </w:rPr>
              <w:t>10</w:t>
            </w:r>
            <w:r w:rsidR="00650954">
              <w:rPr>
                <w:noProof/>
              </w:rPr>
              <w:fldChar w:fldCharType="end"/>
            </w:r>
          </w:hyperlink>
        </w:p>
        <w:p w:rsidR="003B2E60" w:rsidRDefault="00A1055E">
          <w:pPr>
            <w:pStyle w:val="11"/>
            <w:rPr>
              <w:rFonts w:asciiTheme="minorHAnsi" w:hAnsiTheme="minorHAnsi" w:cstheme="minorBidi"/>
              <w:noProof/>
              <w:sz w:val="24"/>
              <w:szCs w:val="24"/>
            </w:rPr>
          </w:pPr>
          <w:hyperlink w:anchor="_Toc149122247" w:history="1">
            <w:r w:rsidR="00650954">
              <w:rPr>
                <w:rStyle w:val="a5"/>
                <w:noProof/>
              </w:rPr>
              <w:t xml:space="preserve">6. </w:t>
            </w:r>
            <w:r w:rsidR="00650954">
              <w:rPr>
                <w:rStyle w:val="a5"/>
                <w:rFonts w:eastAsia="Times New Roman"/>
                <w:noProof/>
              </w:rPr>
              <w:t>Перечень учебно-методического обеспечения для самостоятельной работы обучающихся по дисциплине</w:t>
            </w:r>
            <w:r w:rsidR="00650954">
              <w:rPr>
                <w:noProof/>
              </w:rPr>
              <w:tab/>
            </w:r>
            <w:r w:rsidR="00650954">
              <w:rPr>
                <w:noProof/>
              </w:rPr>
              <w:fldChar w:fldCharType="begin"/>
            </w:r>
            <w:r w:rsidR="00650954">
              <w:rPr>
                <w:noProof/>
              </w:rPr>
              <w:instrText xml:space="preserve"> PAGEREF _Toc149122247 \h </w:instrText>
            </w:r>
            <w:r w:rsidR="00650954">
              <w:rPr>
                <w:noProof/>
              </w:rPr>
            </w:r>
            <w:r w:rsidR="00650954">
              <w:rPr>
                <w:noProof/>
              </w:rPr>
              <w:fldChar w:fldCharType="separate"/>
            </w:r>
            <w:r w:rsidR="00DF553F">
              <w:rPr>
                <w:noProof/>
              </w:rPr>
              <w:t>11</w:t>
            </w:r>
            <w:r w:rsidR="00650954">
              <w:rPr>
                <w:noProof/>
              </w:rPr>
              <w:fldChar w:fldCharType="end"/>
            </w:r>
          </w:hyperlink>
        </w:p>
        <w:p w:rsidR="003B2E60" w:rsidRDefault="00A1055E">
          <w:pPr>
            <w:pStyle w:val="23"/>
            <w:tabs>
              <w:tab w:val="right" w:leader="dot" w:pos="9912"/>
            </w:tabs>
            <w:rPr>
              <w:noProof/>
              <w:sz w:val="24"/>
              <w:szCs w:val="24"/>
            </w:rPr>
          </w:pPr>
          <w:hyperlink w:anchor="_Toc149122248" w:history="1">
            <w:r w:rsidR="00650954">
              <w:rPr>
                <w:rStyle w:val="a5"/>
                <w:rFonts w:ascii="Times New Roman" w:hAnsi="Times New Roman" w:cs="Times New Roman"/>
                <w:noProof/>
              </w:rPr>
              <w:t>6.1. Перечень вопросов, отводимых на самостоятельное освоение дисциплины, формы внеаудиторной самостоятельной работы</w:t>
            </w:r>
            <w:r w:rsidR="00650954">
              <w:rPr>
                <w:noProof/>
              </w:rPr>
              <w:tab/>
            </w:r>
            <w:r w:rsidR="00650954">
              <w:rPr>
                <w:noProof/>
              </w:rPr>
              <w:fldChar w:fldCharType="begin"/>
            </w:r>
            <w:r w:rsidR="00650954">
              <w:rPr>
                <w:noProof/>
              </w:rPr>
              <w:instrText xml:space="preserve"> PAGEREF _Toc149122248 \h </w:instrText>
            </w:r>
            <w:r w:rsidR="00650954">
              <w:rPr>
                <w:noProof/>
              </w:rPr>
            </w:r>
            <w:r w:rsidR="00650954">
              <w:rPr>
                <w:noProof/>
              </w:rPr>
              <w:fldChar w:fldCharType="separate"/>
            </w:r>
            <w:r w:rsidR="00DF553F">
              <w:rPr>
                <w:noProof/>
              </w:rPr>
              <w:t>11</w:t>
            </w:r>
            <w:r w:rsidR="00650954">
              <w:rPr>
                <w:noProof/>
              </w:rPr>
              <w:fldChar w:fldCharType="end"/>
            </w:r>
          </w:hyperlink>
        </w:p>
        <w:p w:rsidR="003B2E60" w:rsidRDefault="00A1055E">
          <w:pPr>
            <w:pStyle w:val="23"/>
            <w:tabs>
              <w:tab w:val="right" w:leader="dot" w:pos="9912"/>
            </w:tabs>
            <w:rPr>
              <w:noProof/>
              <w:sz w:val="24"/>
              <w:szCs w:val="24"/>
            </w:rPr>
          </w:pPr>
          <w:hyperlink w:anchor="_Toc149122249" w:history="1">
            <w:r w:rsidR="00650954">
              <w:rPr>
                <w:rStyle w:val="a5"/>
                <w:rFonts w:ascii="Times New Roman" w:hAnsi="Times New Roman" w:cs="Times New Roman"/>
                <w:noProof/>
              </w:rPr>
              <w:t xml:space="preserve">6.2. </w:t>
            </w:r>
            <w:r w:rsidR="00650954">
              <w:rPr>
                <w:rStyle w:val="a5"/>
                <w:rFonts w:ascii="Liberation Serif" w:hAnsi="Liberation Serif" w:cs="Liberation Serif"/>
                <w:noProof/>
              </w:rPr>
              <w:t>Перечень вопросов, заданий, тем для подготовки к текущему контролю.</w:t>
            </w:r>
            <w:r w:rsidR="00650954">
              <w:rPr>
                <w:noProof/>
              </w:rPr>
              <w:tab/>
            </w:r>
            <w:r w:rsidR="00650954">
              <w:rPr>
                <w:noProof/>
              </w:rPr>
              <w:fldChar w:fldCharType="begin"/>
            </w:r>
            <w:r w:rsidR="00650954">
              <w:rPr>
                <w:noProof/>
              </w:rPr>
              <w:instrText xml:space="preserve"> PAGEREF _Toc149122249 \h </w:instrText>
            </w:r>
            <w:r w:rsidR="00650954">
              <w:rPr>
                <w:noProof/>
              </w:rPr>
            </w:r>
            <w:r w:rsidR="00650954">
              <w:rPr>
                <w:noProof/>
              </w:rPr>
              <w:fldChar w:fldCharType="separate"/>
            </w:r>
            <w:r w:rsidR="00DF553F">
              <w:rPr>
                <w:noProof/>
              </w:rPr>
              <w:t>13</w:t>
            </w:r>
            <w:r w:rsidR="00650954">
              <w:rPr>
                <w:noProof/>
              </w:rPr>
              <w:fldChar w:fldCharType="end"/>
            </w:r>
          </w:hyperlink>
        </w:p>
        <w:p w:rsidR="003B2E60" w:rsidRDefault="00A1055E">
          <w:pPr>
            <w:pStyle w:val="11"/>
            <w:rPr>
              <w:rFonts w:asciiTheme="minorHAnsi" w:hAnsiTheme="minorHAnsi" w:cstheme="minorBidi"/>
              <w:noProof/>
              <w:sz w:val="24"/>
              <w:szCs w:val="24"/>
            </w:rPr>
          </w:pPr>
          <w:hyperlink w:anchor="_Toc149122251" w:history="1">
            <w:r w:rsidR="00650954">
              <w:rPr>
                <w:rStyle w:val="a5"/>
                <w:noProof/>
              </w:rPr>
              <w:t>7. Фонд оценочных средств для проведения промежуточной аттестации обучающихся по дисциплине</w:t>
            </w:r>
            <w:r w:rsidR="00650954">
              <w:rPr>
                <w:noProof/>
              </w:rPr>
              <w:tab/>
            </w:r>
            <w:r w:rsidR="00650954">
              <w:rPr>
                <w:noProof/>
              </w:rPr>
              <w:fldChar w:fldCharType="begin"/>
            </w:r>
            <w:r w:rsidR="00650954">
              <w:rPr>
                <w:noProof/>
              </w:rPr>
              <w:instrText xml:space="preserve"> PAGEREF _Toc149122251 \h </w:instrText>
            </w:r>
            <w:r w:rsidR="00650954">
              <w:rPr>
                <w:noProof/>
              </w:rPr>
            </w:r>
            <w:r w:rsidR="00650954">
              <w:rPr>
                <w:noProof/>
              </w:rPr>
              <w:fldChar w:fldCharType="separate"/>
            </w:r>
            <w:r w:rsidR="00DF553F">
              <w:rPr>
                <w:noProof/>
              </w:rPr>
              <w:t>18</w:t>
            </w:r>
            <w:r w:rsidR="00650954">
              <w:rPr>
                <w:noProof/>
              </w:rPr>
              <w:fldChar w:fldCharType="end"/>
            </w:r>
          </w:hyperlink>
        </w:p>
        <w:p w:rsidR="003B2E60" w:rsidRDefault="00A1055E">
          <w:pPr>
            <w:pStyle w:val="11"/>
            <w:rPr>
              <w:rFonts w:asciiTheme="minorHAnsi" w:hAnsiTheme="minorHAnsi" w:cstheme="minorBidi"/>
              <w:noProof/>
              <w:sz w:val="24"/>
              <w:szCs w:val="24"/>
            </w:rPr>
          </w:pPr>
          <w:hyperlink w:anchor="_Toc149122255" w:history="1">
            <w:r w:rsidR="00650954">
              <w:rPr>
                <w:rStyle w:val="a5"/>
                <w:noProof/>
              </w:rPr>
              <w:t>8. Перечень основной и дополнительной учебной литературы, необходимой для освоения дисциплины</w:t>
            </w:r>
            <w:r w:rsidR="00650954">
              <w:rPr>
                <w:noProof/>
              </w:rPr>
              <w:tab/>
            </w:r>
            <w:r w:rsidR="00650954">
              <w:rPr>
                <w:noProof/>
              </w:rPr>
              <w:fldChar w:fldCharType="begin"/>
            </w:r>
            <w:r w:rsidR="00650954">
              <w:rPr>
                <w:noProof/>
              </w:rPr>
              <w:instrText xml:space="preserve"> PAGEREF _Toc149122255 \h </w:instrText>
            </w:r>
            <w:r w:rsidR="00650954">
              <w:rPr>
                <w:noProof/>
              </w:rPr>
            </w:r>
            <w:r w:rsidR="00650954">
              <w:rPr>
                <w:noProof/>
              </w:rPr>
              <w:fldChar w:fldCharType="separate"/>
            </w:r>
            <w:r w:rsidR="00DF553F">
              <w:rPr>
                <w:noProof/>
              </w:rPr>
              <w:t>24</w:t>
            </w:r>
            <w:r w:rsidR="00650954">
              <w:rPr>
                <w:noProof/>
              </w:rPr>
              <w:fldChar w:fldCharType="end"/>
            </w:r>
          </w:hyperlink>
          <w:r w:rsidR="00F40AAF">
            <w:rPr>
              <w:noProof/>
            </w:rPr>
            <w:t>3</w:t>
          </w:r>
        </w:p>
        <w:p w:rsidR="003B2E60" w:rsidRDefault="00A1055E">
          <w:pPr>
            <w:pStyle w:val="11"/>
            <w:rPr>
              <w:rFonts w:asciiTheme="minorHAnsi" w:hAnsiTheme="minorHAnsi" w:cstheme="minorBidi"/>
              <w:noProof/>
              <w:sz w:val="24"/>
              <w:szCs w:val="24"/>
            </w:rPr>
          </w:pPr>
          <w:hyperlink w:anchor="_Toc149122256" w:history="1">
            <w:r w:rsidR="00650954">
              <w:rPr>
                <w:rStyle w:val="a5"/>
                <w:noProof/>
              </w:rPr>
              <w:t>9. Перечень ресурсов информационно-телекоммуникационной сети «Интернет», необходимых для освоения дисциплины:</w:t>
            </w:r>
            <w:r w:rsidR="00650954">
              <w:rPr>
                <w:noProof/>
              </w:rPr>
              <w:tab/>
            </w:r>
            <w:r w:rsidR="00650954">
              <w:rPr>
                <w:noProof/>
              </w:rPr>
              <w:fldChar w:fldCharType="begin"/>
            </w:r>
            <w:r w:rsidR="00650954">
              <w:rPr>
                <w:noProof/>
              </w:rPr>
              <w:instrText xml:space="preserve"> PAGEREF _Toc149122256 \h </w:instrText>
            </w:r>
            <w:r w:rsidR="00650954">
              <w:rPr>
                <w:noProof/>
              </w:rPr>
            </w:r>
            <w:r w:rsidR="00650954">
              <w:rPr>
                <w:noProof/>
              </w:rPr>
              <w:fldChar w:fldCharType="separate"/>
            </w:r>
            <w:r w:rsidR="00DF553F">
              <w:rPr>
                <w:noProof/>
              </w:rPr>
              <w:t>25</w:t>
            </w:r>
            <w:r w:rsidR="00650954">
              <w:rPr>
                <w:noProof/>
              </w:rPr>
              <w:fldChar w:fldCharType="end"/>
            </w:r>
          </w:hyperlink>
        </w:p>
        <w:p w:rsidR="003B2E60" w:rsidRDefault="00A1055E">
          <w:pPr>
            <w:pStyle w:val="11"/>
            <w:rPr>
              <w:rFonts w:asciiTheme="minorHAnsi" w:hAnsiTheme="minorHAnsi" w:cstheme="minorBidi"/>
              <w:noProof/>
              <w:sz w:val="24"/>
              <w:szCs w:val="24"/>
            </w:rPr>
          </w:pPr>
          <w:hyperlink w:anchor="_Toc149122257" w:history="1">
            <w:r w:rsidR="00650954">
              <w:rPr>
                <w:rStyle w:val="a5"/>
                <w:noProof/>
              </w:rPr>
              <w:t>10. Методические указания для обучающихся по освоению дисциплины.</w:t>
            </w:r>
            <w:r w:rsidR="00650954">
              <w:rPr>
                <w:noProof/>
              </w:rPr>
              <w:tab/>
            </w:r>
            <w:r w:rsidR="00650954">
              <w:rPr>
                <w:noProof/>
              </w:rPr>
              <w:fldChar w:fldCharType="begin"/>
            </w:r>
            <w:r w:rsidR="00650954">
              <w:rPr>
                <w:noProof/>
              </w:rPr>
              <w:instrText xml:space="preserve"> PAGEREF _Toc149122257 \h </w:instrText>
            </w:r>
            <w:r w:rsidR="00650954">
              <w:rPr>
                <w:noProof/>
              </w:rPr>
            </w:r>
            <w:r w:rsidR="00650954">
              <w:rPr>
                <w:noProof/>
              </w:rPr>
              <w:fldChar w:fldCharType="separate"/>
            </w:r>
            <w:r w:rsidR="00DF553F">
              <w:rPr>
                <w:noProof/>
              </w:rPr>
              <w:t>26</w:t>
            </w:r>
            <w:r w:rsidR="00650954">
              <w:rPr>
                <w:noProof/>
              </w:rPr>
              <w:fldChar w:fldCharType="end"/>
            </w:r>
          </w:hyperlink>
        </w:p>
        <w:p w:rsidR="003B2E60" w:rsidRDefault="00A1055E">
          <w:pPr>
            <w:pStyle w:val="11"/>
            <w:rPr>
              <w:rFonts w:asciiTheme="minorHAnsi" w:hAnsiTheme="minorHAnsi" w:cstheme="minorBidi"/>
              <w:noProof/>
              <w:sz w:val="24"/>
              <w:szCs w:val="24"/>
            </w:rPr>
          </w:pPr>
          <w:hyperlink w:anchor="_Toc149122258" w:history="1">
            <w:r w:rsidR="00650954">
              <w:rPr>
                <w:rStyle w:val="a5"/>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50954">
              <w:rPr>
                <w:noProof/>
              </w:rPr>
              <w:tab/>
            </w:r>
            <w:r w:rsidR="00650954">
              <w:rPr>
                <w:noProof/>
              </w:rPr>
              <w:fldChar w:fldCharType="begin"/>
            </w:r>
            <w:r w:rsidR="00650954">
              <w:rPr>
                <w:noProof/>
              </w:rPr>
              <w:instrText xml:space="preserve"> PAGEREF _Toc149122258 \h </w:instrText>
            </w:r>
            <w:r w:rsidR="00650954">
              <w:rPr>
                <w:noProof/>
              </w:rPr>
            </w:r>
            <w:r w:rsidR="00650954">
              <w:rPr>
                <w:noProof/>
              </w:rPr>
              <w:fldChar w:fldCharType="separate"/>
            </w:r>
            <w:r w:rsidR="00DF553F">
              <w:rPr>
                <w:noProof/>
              </w:rPr>
              <w:t>28</w:t>
            </w:r>
            <w:r w:rsidR="00650954">
              <w:rPr>
                <w:noProof/>
              </w:rPr>
              <w:fldChar w:fldCharType="end"/>
            </w:r>
          </w:hyperlink>
        </w:p>
        <w:p w:rsidR="003B2E60" w:rsidRDefault="00A1055E">
          <w:pPr>
            <w:pStyle w:val="11"/>
            <w:rPr>
              <w:rFonts w:asciiTheme="minorHAnsi" w:hAnsiTheme="minorHAnsi" w:cstheme="minorBidi"/>
              <w:noProof/>
              <w:sz w:val="24"/>
              <w:szCs w:val="24"/>
            </w:rPr>
          </w:pPr>
          <w:hyperlink w:anchor="_Toc149122260" w:history="1">
            <w:r w:rsidR="00650954">
              <w:rPr>
                <w:rStyle w:val="a5"/>
                <w:noProof/>
              </w:rPr>
              <w:t>12. Описание материально-технической базы, необходимой для осуществления образовательного процесса по дисциплине.</w:t>
            </w:r>
            <w:r w:rsidR="00650954">
              <w:rPr>
                <w:noProof/>
              </w:rPr>
              <w:tab/>
            </w:r>
            <w:r w:rsidR="00650954">
              <w:rPr>
                <w:noProof/>
              </w:rPr>
              <w:fldChar w:fldCharType="begin"/>
            </w:r>
            <w:r w:rsidR="00650954">
              <w:rPr>
                <w:noProof/>
              </w:rPr>
              <w:instrText xml:space="preserve"> PAGEREF _Toc149122260 \h </w:instrText>
            </w:r>
            <w:r w:rsidR="00650954">
              <w:rPr>
                <w:noProof/>
              </w:rPr>
            </w:r>
            <w:r w:rsidR="00650954">
              <w:rPr>
                <w:noProof/>
              </w:rPr>
              <w:fldChar w:fldCharType="separate"/>
            </w:r>
            <w:r w:rsidR="00DF553F">
              <w:rPr>
                <w:noProof/>
              </w:rPr>
              <w:t>28</w:t>
            </w:r>
            <w:r w:rsidR="00650954">
              <w:rPr>
                <w:noProof/>
              </w:rPr>
              <w:fldChar w:fldCharType="end"/>
            </w:r>
          </w:hyperlink>
        </w:p>
        <w:p w:rsidR="003B2E60" w:rsidRDefault="00650954">
          <w:pPr>
            <w:spacing w:after="40"/>
          </w:pPr>
          <w:r>
            <w:rPr>
              <w:rFonts w:ascii="Times New Roman" w:hAnsi="Times New Roman" w:cs="Times New Roman"/>
              <w:sz w:val="23"/>
              <w:szCs w:val="23"/>
            </w:rPr>
            <w:fldChar w:fldCharType="end"/>
          </w:r>
        </w:p>
      </w:sdtContent>
    </w:sdt>
    <w:p w:rsidR="003B2E60" w:rsidRDefault="00650954">
      <w:r>
        <w:rPr>
          <w:rFonts w:ascii="Times New Roman" w:hAnsi="Times New Roman" w:cs="Times New Roman"/>
          <w:b/>
          <w:sz w:val="28"/>
          <w:szCs w:val="28"/>
        </w:rPr>
        <w:br w:type="page"/>
      </w:r>
    </w:p>
    <w:p w:rsidR="003B2E60" w:rsidRDefault="00650954">
      <w:pPr>
        <w:pStyle w:val="1"/>
        <w:spacing w:before="0" w:line="360" w:lineRule="auto"/>
        <w:jc w:val="both"/>
        <w:rPr>
          <w:rFonts w:ascii="Times New Roman" w:hAnsi="Times New Roman" w:cs="Times New Roman"/>
          <w:color w:val="auto"/>
        </w:rPr>
      </w:pPr>
      <w:bookmarkStart w:id="6" w:name="_Toc149122239"/>
      <w:r>
        <w:rPr>
          <w:rFonts w:ascii="Times New Roman" w:hAnsi="Times New Roman" w:cs="Times New Roman"/>
          <w:color w:val="auto"/>
        </w:rPr>
        <w:lastRenderedPageBreak/>
        <w:t>1. Наименование дисциплины</w:t>
      </w:r>
      <w:bookmarkEnd w:id="6"/>
    </w:p>
    <w:p w:rsidR="003B2E60" w:rsidRDefault="00650954">
      <w:pPr>
        <w:pStyle w:val="ac"/>
        <w:spacing w:before="158"/>
        <w:rPr>
          <w:sz w:val="28"/>
          <w:szCs w:val="28"/>
        </w:rPr>
      </w:pPr>
      <w:r>
        <w:rPr>
          <w:sz w:val="28"/>
          <w:szCs w:val="28"/>
        </w:rPr>
        <w:t>«Правовое</w:t>
      </w:r>
      <w:r>
        <w:rPr>
          <w:spacing w:val="-6"/>
          <w:sz w:val="28"/>
          <w:szCs w:val="28"/>
        </w:rPr>
        <w:t xml:space="preserve"> </w:t>
      </w:r>
      <w:r>
        <w:rPr>
          <w:sz w:val="28"/>
          <w:szCs w:val="28"/>
        </w:rPr>
        <w:t>регулирование</w:t>
      </w:r>
      <w:r>
        <w:rPr>
          <w:spacing w:val="-7"/>
          <w:sz w:val="28"/>
          <w:szCs w:val="28"/>
        </w:rPr>
        <w:t xml:space="preserve"> </w:t>
      </w:r>
      <w:r>
        <w:rPr>
          <w:sz w:val="28"/>
          <w:szCs w:val="28"/>
        </w:rPr>
        <w:t>рынка</w:t>
      </w:r>
      <w:r>
        <w:rPr>
          <w:spacing w:val="-6"/>
          <w:sz w:val="28"/>
          <w:szCs w:val="28"/>
        </w:rPr>
        <w:t xml:space="preserve"> </w:t>
      </w:r>
      <w:r>
        <w:rPr>
          <w:sz w:val="28"/>
          <w:szCs w:val="28"/>
        </w:rPr>
        <w:t>ценных</w:t>
      </w:r>
      <w:r>
        <w:rPr>
          <w:spacing w:val="-6"/>
          <w:sz w:val="28"/>
          <w:szCs w:val="28"/>
        </w:rPr>
        <w:t xml:space="preserve"> </w:t>
      </w:r>
      <w:r>
        <w:rPr>
          <w:sz w:val="28"/>
          <w:szCs w:val="28"/>
        </w:rPr>
        <w:t>бумаг».</w:t>
      </w:r>
    </w:p>
    <w:p w:rsidR="003B2E60" w:rsidRDefault="003B2E60">
      <w:pPr>
        <w:pStyle w:val="ac"/>
        <w:spacing w:before="7"/>
        <w:rPr>
          <w:sz w:val="42"/>
        </w:rPr>
      </w:pPr>
    </w:p>
    <w:p w:rsidR="003B2E60" w:rsidRDefault="00650954">
      <w:pPr>
        <w:pStyle w:val="1"/>
        <w:spacing w:before="0" w:after="240" w:line="240" w:lineRule="auto"/>
        <w:jc w:val="both"/>
        <w:rPr>
          <w:rFonts w:ascii="Times New Roman" w:hAnsi="Times New Roman" w:cs="Times New Roman"/>
          <w:color w:val="000000" w:themeColor="text1"/>
        </w:rPr>
      </w:pPr>
      <w:bookmarkStart w:id="7" w:name="_Toc149122240"/>
      <w:r>
        <w:rPr>
          <w:rFonts w:ascii="Times New Roman" w:hAnsi="Times New Roman" w:cs="Times New Roman"/>
          <w:color w:val="auto"/>
        </w:rPr>
        <w:t xml:space="preserve">2. </w:t>
      </w:r>
      <w:r>
        <w:rPr>
          <w:rFonts w:ascii="Times New Roman" w:hAnsi="Times New Roman" w:cs="Times New Roman"/>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402"/>
        <w:gridCol w:w="2551"/>
        <w:gridCol w:w="3828"/>
      </w:tblGrid>
      <w:tr w:rsidR="003B2E60" w:rsidTr="00173059">
        <w:tc>
          <w:tcPr>
            <w:tcW w:w="1135" w:type="dxa"/>
          </w:tcPr>
          <w:p w:rsidR="003B2E60" w:rsidRDefault="00650954">
            <w:pPr>
              <w:tabs>
                <w:tab w:val="left" w:pos="540"/>
              </w:tabs>
              <w:spacing w:after="0" w:line="240" w:lineRule="auto"/>
              <w:jc w:val="center"/>
              <w:rPr>
                <w:rFonts w:ascii="Times New Roman" w:hAnsi="Times New Roman"/>
                <w:b/>
                <w:sz w:val="24"/>
                <w:szCs w:val="24"/>
              </w:rPr>
            </w:pPr>
            <w:r>
              <w:rPr>
                <w:rFonts w:ascii="Times New Roman" w:hAnsi="Times New Roman"/>
                <w:b/>
                <w:sz w:val="24"/>
                <w:szCs w:val="24"/>
              </w:rPr>
              <w:t>Код компетенции</w:t>
            </w:r>
          </w:p>
        </w:tc>
        <w:tc>
          <w:tcPr>
            <w:tcW w:w="3402" w:type="dxa"/>
          </w:tcPr>
          <w:p w:rsidR="003B2E60" w:rsidRDefault="00650954">
            <w:pPr>
              <w:tabs>
                <w:tab w:val="left" w:pos="540"/>
              </w:tabs>
              <w:spacing w:after="0" w:line="240" w:lineRule="auto"/>
              <w:jc w:val="center"/>
              <w:rPr>
                <w:rFonts w:ascii="Times New Roman" w:hAnsi="Times New Roman"/>
                <w:b/>
                <w:sz w:val="24"/>
                <w:szCs w:val="24"/>
              </w:rPr>
            </w:pPr>
            <w:r>
              <w:rPr>
                <w:rFonts w:ascii="Times New Roman" w:hAnsi="Times New Roman"/>
                <w:b/>
                <w:sz w:val="24"/>
                <w:szCs w:val="24"/>
              </w:rPr>
              <w:t>Наименование компетенции</w:t>
            </w:r>
          </w:p>
        </w:tc>
        <w:tc>
          <w:tcPr>
            <w:tcW w:w="2551" w:type="dxa"/>
          </w:tcPr>
          <w:p w:rsidR="003B2E60" w:rsidRDefault="00650954">
            <w:pPr>
              <w:tabs>
                <w:tab w:val="left" w:pos="540"/>
              </w:tabs>
              <w:spacing w:after="0" w:line="240" w:lineRule="auto"/>
              <w:ind w:right="-108"/>
              <w:jc w:val="center"/>
              <w:rPr>
                <w:rFonts w:ascii="Times New Roman" w:hAnsi="Times New Roman"/>
                <w:b/>
                <w:sz w:val="24"/>
                <w:szCs w:val="24"/>
              </w:rPr>
            </w:pPr>
            <w:r>
              <w:rPr>
                <w:rFonts w:ascii="Times New Roman" w:hAnsi="Times New Roman"/>
                <w:b/>
                <w:sz w:val="24"/>
                <w:szCs w:val="24"/>
              </w:rPr>
              <w:t>Индикаторы достижения компетенции</w:t>
            </w:r>
          </w:p>
        </w:tc>
        <w:tc>
          <w:tcPr>
            <w:tcW w:w="3828" w:type="dxa"/>
          </w:tcPr>
          <w:p w:rsidR="003B2E60" w:rsidRDefault="00650954">
            <w:pPr>
              <w:tabs>
                <w:tab w:val="left" w:pos="540"/>
              </w:tabs>
              <w:spacing w:after="0" w:line="240" w:lineRule="auto"/>
              <w:jc w:val="center"/>
              <w:rPr>
                <w:rFonts w:ascii="Times New Roman" w:hAnsi="Times New Roman"/>
                <w:b/>
                <w:sz w:val="24"/>
                <w:szCs w:val="24"/>
              </w:rPr>
            </w:pPr>
            <w:r>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3B2E60" w:rsidTr="00173059">
        <w:trPr>
          <w:trHeight w:val="337"/>
        </w:trPr>
        <w:tc>
          <w:tcPr>
            <w:tcW w:w="1135" w:type="dxa"/>
            <w:shd w:val="clear" w:color="auto" w:fill="auto"/>
            <w:vAlign w:val="center"/>
          </w:tcPr>
          <w:p w:rsidR="003B2E60" w:rsidRDefault="00650954">
            <w:pPr>
              <w:tabs>
                <w:tab w:val="left" w:pos="0"/>
              </w:tabs>
              <w:suppressAutoHyphens/>
              <w:spacing w:after="0" w:line="240" w:lineRule="auto"/>
              <w:jc w:val="center"/>
              <w:rPr>
                <w:rFonts w:ascii="Times New Roman" w:hAnsi="Times New Roman"/>
                <w:sz w:val="24"/>
                <w:szCs w:val="24"/>
              </w:rPr>
            </w:pPr>
            <w:r>
              <w:rPr>
                <w:rFonts w:ascii="Times New Roman" w:hAnsi="Times New Roman"/>
                <w:sz w:val="24"/>
                <w:szCs w:val="24"/>
              </w:rPr>
              <w:t>1</w:t>
            </w:r>
          </w:p>
        </w:tc>
        <w:tc>
          <w:tcPr>
            <w:tcW w:w="3402" w:type="dxa"/>
            <w:shd w:val="clear" w:color="auto" w:fill="auto"/>
            <w:vAlign w:val="center"/>
          </w:tcPr>
          <w:p w:rsidR="003B2E60" w:rsidRDefault="00650954">
            <w:pPr>
              <w:tabs>
                <w:tab w:val="left" w:pos="0"/>
              </w:tabs>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2551" w:type="dxa"/>
            <w:shd w:val="clear" w:color="auto" w:fill="auto"/>
            <w:vAlign w:val="center"/>
          </w:tcPr>
          <w:p w:rsidR="003B2E60" w:rsidRDefault="00650954">
            <w:pPr>
              <w:tabs>
                <w:tab w:val="left" w:pos="0"/>
              </w:tabs>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3828" w:type="dxa"/>
            <w:shd w:val="clear" w:color="auto" w:fill="auto"/>
            <w:vAlign w:val="center"/>
          </w:tcPr>
          <w:p w:rsidR="003B2E60" w:rsidRDefault="00650954">
            <w:pPr>
              <w:tabs>
                <w:tab w:val="left" w:pos="0"/>
              </w:tabs>
              <w:suppressAutoHyphens/>
              <w:spacing w:after="0" w:line="240" w:lineRule="auto"/>
              <w:jc w:val="center"/>
              <w:rPr>
                <w:rFonts w:ascii="Times New Roman" w:hAnsi="Times New Roman"/>
                <w:sz w:val="24"/>
                <w:szCs w:val="24"/>
              </w:rPr>
            </w:pPr>
            <w:r>
              <w:rPr>
                <w:rFonts w:ascii="Times New Roman" w:hAnsi="Times New Roman"/>
                <w:sz w:val="24"/>
                <w:szCs w:val="24"/>
              </w:rPr>
              <w:t>4</w:t>
            </w:r>
          </w:p>
        </w:tc>
      </w:tr>
      <w:tr w:rsidR="003B2E60" w:rsidTr="00173059">
        <w:trPr>
          <w:trHeight w:val="337"/>
        </w:trPr>
        <w:tc>
          <w:tcPr>
            <w:tcW w:w="1135" w:type="dxa"/>
            <w:vMerge w:val="restart"/>
            <w:shd w:val="clear" w:color="auto" w:fill="auto"/>
            <w:vAlign w:val="center"/>
          </w:tcPr>
          <w:p w:rsidR="003B2E60" w:rsidRDefault="00650954">
            <w:pPr>
              <w:tabs>
                <w:tab w:val="left" w:pos="0"/>
              </w:tabs>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ПКН-1</w:t>
            </w:r>
          </w:p>
        </w:tc>
        <w:tc>
          <w:tcPr>
            <w:tcW w:w="3402" w:type="dxa"/>
            <w:vMerge w:val="restart"/>
            <w:shd w:val="clear" w:color="auto" w:fill="auto"/>
          </w:tcPr>
          <w:p w:rsidR="003B2E60" w:rsidRDefault="00650954" w:rsidP="005D3108">
            <w:pPr>
              <w:pStyle w:val="Default"/>
            </w:pPr>
            <w:r>
              <w:t xml:space="preserve">Способность к выявлению проблем и тенденций в современной экономике при решении профессиональных задач </w:t>
            </w:r>
          </w:p>
        </w:tc>
        <w:tc>
          <w:tcPr>
            <w:tcW w:w="2551" w:type="dxa"/>
            <w:shd w:val="clear" w:color="auto" w:fill="auto"/>
            <w:vAlign w:val="center"/>
          </w:tcPr>
          <w:p w:rsidR="003B2E60" w:rsidRDefault="00650954">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color w:val="000000"/>
                <w:sz w:val="24"/>
                <w:szCs w:val="24"/>
              </w:rPr>
              <w:t>1.</w:t>
            </w:r>
            <w:r>
              <w:rPr>
                <w:rFonts w:ascii="Times New Roman" w:hAnsi="Times New Roman" w:cs="Times New Roman"/>
                <w:sz w:val="24"/>
                <w:szCs w:val="24"/>
              </w:rPr>
              <w:t xml:space="preserve"> Демонстрирует понимание</w:t>
            </w:r>
            <w:r>
              <w:rPr>
                <w:sz w:val="24"/>
                <w:szCs w:val="24"/>
              </w:rPr>
              <w:t xml:space="preserve"> </w:t>
            </w:r>
            <w:r>
              <w:rPr>
                <w:rFonts w:ascii="Times New Roman" w:hAnsi="Times New Roman" w:cs="Times New Roman"/>
                <w:sz w:val="24"/>
                <w:szCs w:val="24"/>
              </w:rPr>
              <w:t xml:space="preserve">основных результатов новейших экономических исследований, методологии проведения научных исследований в профессиональной сфере. </w:t>
            </w:r>
          </w:p>
        </w:tc>
        <w:tc>
          <w:tcPr>
            <w:tcW w:w="3828" w:type="dxa"/>
            <w:shd w:val="clear" w:color="auto" w:fill="auto"/>
          </w:tcPr>
          <w:p w:rsidR="003B2E60" w:rsidRDefault="00650954">
            <w:pPr>
              <w:tabs>
                <w:tab w:val="left" w:pos="0"/>
              </w:tabs>
              <w:suppressAutoHyphens/>
              <w:spacing w:after="0" w:line="240" w:lineRule="auto"/>
              <w:rPr>
                <w:rFonts w:ascii="Times New Roman" w:hAnsi="Times New Roman" w:cs="Times New Roman"/>
                <w:sz w:val="24"/>
                <w:szCs w:val="24"/>
              </w:rPr>
            </w:pPr>
            <w:r>
              <w:rPr>
                <w:rFonts w:ascii="Times New Roman" w:hAnsi="Times New Roman" w:cs="Times New Roman"/>
                <w:b/>
                <w:bCs/>
                <w:sz w:val="24"/>
                <w:szCs w:val="24"/>
              </w:rPr>
              <w:t>Знать:</w:t>
            </w:r>
            <w:r>
              <w:rPr>
                <w:rFonts w:ascii="Times New Roman" w:hAnsi="Times New Roman" w:cs="Times New Roman"/>
                <w:sz w:val="24"/>
                <w:szCs w:val="24"/>
              </w:rPr>
              <w:t xml:space="preserve"> Методику проведения научных исследований в профессиональной сфере.</w:t>
            </w:r>
          </w:p>
          <w:p w:rsidR="003B2E60" w:rsidRDefault="00650954">
            <w:pPr>
              <w:tabs>
                <w:tab w:val="left" w:pos="0"/>
              </w:tabs>
              <w:suppressAutoHyphens/>
              <w:spacing w:after="0" w:line="240" w:lineRule="auto"/>
              <w:rPr>
                <w:rFonts w:ascii="Times New Roman" w:hAnsi="Times New Roman"/>
                <w:sz w:val="24"/>
                <w:szCs w:val="24"/>
              </w:rPr>
            </w:pPr>
            <w:r>
              <w:rPr>
                <w:rFonts w:ascii="Times New Roman" w:hAnsi="Times New Roman" w:cs="Times New Roman"/>
                <w:b/>
                <w:bCs/>
                <w:sz w:val="24"/>
                <w:szCs w:val="24"/>
              </w:rPr>
              <w:t xml:space="preserve">Уметь: </w:t>
            </w:r>
            <w:r>
              <w:rPr>
                <w:rFonts w:ascii="Times New Roman" w:hAnsi="Times New Roman" w:cs="Times New Roman"/>
                <w:sz w:val="24"/>
                <w:szCs w:val="24"/>
              </w:rPr>
              <w:t>проводить научные исследования в профессиональной сфере.</w:t>
            </w:r>
          </w:p>
        </w:tc>
      </w:tr>
      <w:tr w:rsidR="003B2E60" w:rsidTr="00173059">
        <w:trPr>
          <w:trHeight w:val="337"/>
        </w:trPr>
        <w:tc>
          <w:tcPr>
            <w:tcW w:w="1135" w:type="dxa"/>
            <w:vMerge/>
            <w:shd w:val="clear" w:color="auto" w:fill="auto"/>
            <w:vAlign w:val="center"/>
          </w:tcPr>
          <w:p w:rsidR="003B2E60" w:rsidRDefault="003B2E60">
            <w:pPr>
              <w:tabs>
                <w:tab w:val="left" w:pos="0"/>
              </w:tabs>
              <w:suppressAutoHyphens/>
              <w:spacing w:after="0" w:line="240" w:lineRule="auto"/>
              <w:jc w:val="center"/>
              <w:rPr>
                <w:rFonts w:ascii="Times New Roman" w:hAnsi="Times New Roman"/>
                <w:sz w:val="24"/>
                <w:szCs w:val="24"/>
              </w:rPr>
            </w:pPr>
          </w:p>
        </w:tc>
        <w:tc>
          <w:tcPr>
            <w:tcW w:w="3402" w:type="dxa"/>
            <w:vMerge/>
            <w:shd w:val="clear" w:color="auto" w:fill="auto"/>
            <w:vAlign w:val="center"/>
          </w:tcPr>
          <w:p w:rsidR="003B2E60" w:rsidRDefault="003B2E60">
            <w:pPr>
              <w:tabs>
                <w:tab w:val="left" w:pos="0"/>
              </w:tabs>
              <w:suppressAutoHyphens/>
              <w:spacing w:after="0" w:line="240" w:lineRule="auto"/>
              <w:jc w:val="center"/>
              <w:rPr>
                <w:rFonts w:ascii="Times New Roman" w:hAnsi="Times New Roman"/>
                <w:sz w:val="24"/>
                <w:szCs w:val="24"/>
              </w:rPr>
            </w:pPr>
          </w:p>
        </w:tc>
        <w:tc>
          <w:tcPr>
            <w:tcW w:w="2551" w:type="dxa"/>
            <w:shd w:val="clear" w:color="auto" w:fill="auto"/>
          </w:tcPr>
          <w:p w:rsidR="003B2E60" w:rsidRDefault="00650954">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828" w:type="dxa"/>
            <w:shd w:val="clear" w:color="auto" w:fill="auto"/>
          </w:tcPr>
          <w:p w:rsidR="003B2E60" w:rsidRDefault="00650954">
            <w:pPr>
              <w:tabs>
                <w:tab w:val="left" w:pos="0"/>
              </w:tabs>
              <w:suppressAutoHyphens/>
              <w:spacing w:after="0" w:line="240" w:lineRule="auto"/>
              <w:rPr>
                <w:rFonts w:ascii="Times New Roman" w:hAnsi="Times New Roman" w:cs="Times New Roman"/>
                <w:sz w:val="24"/>
                <w:szCs w:val="24"/>
              </w:rPr>
            </w:pPr>
            <w:r>
              <w:rPr>
                <w:rFonts w:ascii="Times New Roman" w:hAnsi="Times New Roman" w:cs="Times New Roman"/>
                <w:b/>
                <w:bCs/>
                <w:sz w:val="24"/>
                <w:szCs w:val="24"/>
              </w:rPr>
              <w:t>Знать:</w:t>
            </w:r>
            <w:r>
              <w:rPr>
                <w:rFonts w:ascii="Times New Roman" w:hAnsi="Times New Roman" w:cs="Times New Roman"/>
                <w:sz w:val="24"/>
                <w:szCs w:val="24"/>
              </w:rPr>
              <w:t xml:space="preserve"> основные техники поиска информации; основы проведения сравнительного анализа; методы регулирования экономики, </w:t>
            </w:r>
          </w:p>
          <w:p w:rsidR="003B2E60" w:rsidRDefault="00650954">
            <w:pPr>
              <w:tabs>
                <w:tab w:val="left" w:pos="0"/>
              </w:tabs>
              <w:suppressAutoHyphens/>
              <w:spacing w:after="0" w:line="240" w:lineRule="auto"/>
              <w:rPr>
                <w:rFonts w:ascii="Times New Roman" w:hAnsi="Times New Roman"/>
                <w:sz w:val="24"/>
                <w:szCs w:val="24"/>
              </w:rPr>
            </w:pPr>
            <w:r>
              <w:rPr>
                <w:rFonts w:ascii="Times New Roman" w:hAnsi="Times New Roman" w:cs="Times New Roman"/>
                <w:b/>
                <w:bCs/>
                <w:sz w:val="24"/>
                <w:szCs w:val="24"/>
              </w:rPr>
              <w:t>Уметь:</w:t>
            </w:r>
            <w:r>
              <w:rPr>
                <w:rFonts w:ascii="Times New Roman" w:hAnsi="Times New Roman" w:cs="Times New Roman"/>
                <w:sz w:val="24"/>
                <w:szCs w:val="24"/>
              </w:rPr>
              <w:t xml:space="preserve"> выявлять источники и осуществлять поиск информации для проведения научных исследований; решать практические задачи в профессиональной сфере;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r>
      <w:tr w:rsidR="003B2E60" w:rsidTr="00173059">
        <w:trPr>
          <w:trHeight w:val="337"/>
        </w:trPr>
        <w:tc>
          <w:tcPr>
            <w:tcW w:w="1135" w:type="dxa"/>
            <w:vMerge/>
            <w:shd w:val="clear" w:color="auto" w:fill="auto"/>
            <w:vAlign w:val="center"/>
          </w:tcPr>
          <w:p w:rsidR="003B2E60" w:rsidRDefault="003B2E60">
            <w:pPr>
              <w:tabs>
                <w:tab w:val="left" w:pos="0"/>
              </w:tabs>
              <w:suppressAutoHyphens/>
              <w:spacing w:after="0" w:line="240" w:lineRule="auto"/>
              <w:jc w:val="center"/>
              <w:rPr>
                <w:rFonts w:ascii="Times New Roman" w:hAnsi="Times New Roman"/>
                <w:sz w:val="24"/>
                <w:szCs w:val="24"/>
              </w:rPr>
            </w:pPr>
          </w:p>
        </w:tc>
        <w:tc>
          <w:tcPr>
            <w:tcW w:w="3402" w:type="dxa"/>
            <w:vMerge/>
            <w:shd w:val="clear" w:color="auto" w:fill="auto"/>
            <w:vAlign w:val="center"/>
          </w:tcPr>
          <w:p w:rsidR="003B2E60" w:rsidRDefault="003B2E60">
            <w:pPr>
              <w:tabs>
                <w:tab w:val="left" w:pos="0"/>
              </w:tabs>
              <w:suppressAutoHyphens/>
              <w:spacing w:after="0" w:line="240" w:lineRule="auto"/>
              <w:jc w:val="center"/>
              <w:rPr>
                <w:rFonts w:ascii="Times New Roman" w:hAnsi="Times New Roman"/>
                <w:sz w:val="24"/>
                <w:szCs w:val="24"/>
              </w:rPr>
            </w:pPr>
          </w:p>
        </w:tc>
        <w:tc>
          <w:tcPr>
            <w:tcW w:w="2551" w:type="dxa"/>
            <w:shd w:val="clear" w:color="auto" w:fill="auto"/>
            <w:vAlign w:val="center"/>
          </w:tcPr>
          <w:p w:rsidR="003B2E60" w:rsidRDefault="00650954">
            <w:pPr>
              <w:tabs>
                <w:tab w:val="left" w:pos="0"/>
              </w:tabs>
              <w:suppressAutoHyphens/>
              <w:spacing w:after="0" w:line="240" w:lineRule="auto"/>
              <w:jc w:val="both"/>
              <w:rPr>
                <w:rFonts w:ascii="Times New Roman" w:hAnsi="Times New Roman"/>
                <w:sz w:val="24"/>
                <w:szCs w:val="24"/>
              </w:rPr>
            </w:pPr>
            <w:r>
              <w:rPr>
                <w:rFonts w:ascii="Times New Roman" w:eastAsia="Calibri" w:hAnsi="Times New Roman" w:cs="Times New Roman"/>
                <w:sz w:val="24"/>
                <w:szCs w:val="24"/>
              </w:rPr>
              <w:t xml:space="preserve">3. Владеет </w:t>
            </w:r>
            <w:r>
              <w:rPr>
                <w:rFonts w:ascii="Times New Roman" w:hAnsi="Times New Roman" w:cs="Times New Roman"/>
                <w:sz w:val="24"/>
                <w:szCs w:val="24"/>
              </w:rPr>
              <w:t xml:space="preserve">методами коллективной работы экспертов, универсальными методами </w:t>
            </w:r>
            <w:r>
              <w:rPr>
                <w:rFonts w:ascii="Times New Roman" w:hAnsi="Times New Roman" w:cs="Times New Roman"/>
                <w:sz w:val="24"/>
                <w:szCs w:val="24"/>
              </w:rPr>
              <w:lastRenderedPageBreak/>
              <w:t>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828" w:type="dxa"/>
            <w:shd w:val="clear" w:color="auto" w:fill="auto"/>
          </w:tcPr>
          <w:p w:rsidR="003B2E60" w:rsidRDefault="00650954">
            <w:pPr>
              <w:tabs>
                <w:tab w:val="left" w:pos="0"/>
              </w:tabs>
              <w:suppressAutoHyphens/>
              <w:spacing w:after="0" w:line="240" w:lineRule="auto"/>
              <w:rPr>
                <w:rFonts w:ascii="Times New Roman" w:hAnsi="Times New Roman" w:cs="Times New Roman"/>
                <w:sz w:val="24"/>
                <w:szCs w:val="24"/>
              </w:rPr>
            </w:pPr>
            <w:proofErr w:type="gramStart"/>
            <w:r>
              <w:rPr>
                <w:rFonts w:ascii="Times New Roman" w:hAnsi="Times New Roman" w:cs="Times New Roman"/>
                <w:b/>
                <w:bCs/>
                <w:sz w:val="24"/>
                <w:szCs w:val="24"/>
              </w:rPr>
              <w:lastRenderedPageBreak/>
              <w:t>Знать:</w:t>
            </w:r>
            <w:r>
              <w:rPr>
                <w:rFonts w:ascii="Times New Roman" w:hAnsi="Times New Roman" w:cs="Times New Roman"/>
                <w:sz w:val="24"/>
                <w:szCs w:val="24"/>
              </w:rPr>
              <w:t xml:space="preserve"> </w:t>
            </w:r>
            <w:r>
              <w:rPr>
                <w:rFonts w:ascii="Times New Roman" w:eastAsia="Calibri" w:hAnsi="Times New Roman" w:cs="Times New Roman"/>
                <w:sz w:val="24"/>
                <w:szCs w:val="24"/>
              </w:rPr>
              <w:t xml:space="preserve"> </w:t>
            </w:r>
            <w:r>
              <w:rPr>
                <w:rFonts w:ascii="Times New Roman" w:hAnsi="Times New Roman" w:cs="Times New Roman"/>
                <w:sz w:val="24"/>
                <w:szCs w:val="24"/>
              </w:rPr>
              <w:t>методы</w:t>
            </w:r>
            <w:proofErr w:type="gramEnd"/>
            <w:r>
              <w:rPr>
                <w:rFonts w:ascii="Times New Roman" w:hAnsi="Times New Roman" w:cs="Times New Roman"/>
                <w:sz w:val="24"/>
                <w:szCs w:val="24"/>
              </w:rPr>
              <w:t xml:space="preserve"> коллективной работы экспертов, универсальные методы ранжирования альтернатив, комплексные экспертные процедуры для оценки </w:t>
            </w:r>
            <w:r>
              <w:rPr>
                <w:rFonts w:ascii="Times New Roman" w:hAnsi="Times New Roman" w:cs="Times New Roman"/>
                <w:sz w:val="24"/>
                <w:szCs w:val="24"/>
              </w:rPr>
              <w:lastRenderedPageBreak/>
              <w:t>тенденций экономического развития на макро-, мезо- и микроуровнях.</w:t>
            </w:r>
          </w:p>
          <w:p w:rsidR="003B2E60" w:rsidRDefault="00650954">
            <w:pPr>
              <w:tabs>
                <w:tab w:val="left" w:pos="0"/>
              </w:tabs>
              <w:suppressAutoHyphens/>
              <w:spacing w:after="0" w:line="240" w:lineRule="auto"/>
              <w:rPr>
                <w:rFonts w:ascii="Times New Roman" w:hAnsi="Times New Roman"/>
                <w:sz w:val="24"/>
                <w:szCs w:val="24"/>
              </w:rPr>
            </w:pPr>
            <w:r>
              <w:rPr>
                <w:rFonts w:ascii="Times New Roman" w:hAnsi="Times New Roman" w:cs="Times New Roman"/>
                <w:b/>
                <w:bCs/>
                <w:sz w:val="24"/>
                <w:szCs w:val="24"/>
              </w:rPr>
              <w:t>Уметь:</w:t>
            </w:r>
            <w:r>
              <w:rPr>
                <w:rFonts w:ascii="Times New Roman" w:eastAsia="Calibri" w:hAnsi="Times New Roman" w:cs="Times New Roman"/>
                <w:sz w:val="24"/>
                <w:szCs w:val="24"/>
              </w:rPr>
              <w:t xml:space="preserve"> владеть </w:t>
            </w:r>
            <w:r>
              <w:rPr>
                <w:rFonts w:ascii="Times New Roman" w:hAnsi="Times New Roman" w:cs="Times New Roman"/>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r>
      <w:tr w:rsidR="003B2E60" w:rsidTr="00173059">
        <w:trPr>
          <w:trHeight w:val="2349"/>
        </w:trPr>
        <w:tc>
          <w:tcPr>
            <w:tcW w:w="1135" w:type="dxa"/>
            <w:vMerge w:val="restart"/>
            <w:shd w:val="clear" w:color="auto" w:fill="auto"/>
          </w:tcPr>
          <w:p w:rsidR="003B2E60" w:rsidRDefault="00650954">
            <w:pPr>
              <w:tabs>
                <w:tab w:val="left" w:pos="0"/>
              </w:tabs>
              <w:suppressAutoHyphens/>
              <w:rPr>
                <w:rFonts w:ascii="Times New Roman" w:hAnsi="Times New Roman"/>
                <w:b/>
                <w:sz w:val="24"/>
                <w:szCs w:val="24"/>
                <w:highlight w:val="yellow"/>
              </w:rPr>
            </w:pPr>
            <w:r>
              <w:rPr>
                <w:rFonts w:ascii="Times New Roman" w:hAnsi="Times New Roman" w:cs="Times New Roman"/>
                <w:sz w:val="24"/>
                <w:szCs w:val="24"/>
              </w:rPr>
              <w:lastRenderedPageBreak/>
              <w:t>ПК-1</w:t>
            </w:r>
          </w:p>
        </w:tc>
        <w:tc>
          <w:tcPr>
            <w:tcW w:w="3402" w:type="dxa"/>
            <w:vMerge w:val="restart"/>
            <w:shd w:val="clear" w:color="auto" w:fill="auto"/>
          </w:tcPr>
          <w:p w:rsidR="003B2E60" w:rsidRDefault="00650954" w:rsidP="005D3108">
            <w:pPr>
              <w:tabs>
                <w:tab w:val="left" w:pos="0"/>
              </w:tabs>
              <w:suppressAutoHyphens/>
              <w:spacing w:after="0" w:line="240" w:lineRule="auto"/>
              <w:rPr>
                <w:rFonts w:ascii="Times New Roman" w:hAnsi="Times New Roman" w:cs="Times New Roman"/>
                <w:sz w:val="24"/>
                <w:szCs w:val="24"/>
                <w:highlight w:val="yellow"/>
              </w:rPr>
            </w:pPr>
            <w:r>
              <w:rPr>
                <w:rFonts w:ascii="Times New Roman" w:hAnsi="Times New Roman" w:cs="Times New Roman"/>
                <w:sz w:val="24"/>
                <w:szCs w:val="24"/>
              </w:rPr>
              <w:t xml:space="preserve">Способность осуществлять сделки 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(брокерская, дилерская, депозитарная, деятельности по управлению ценными бумагами, деятельности по ведению реестра владельцев ценных бумаг) и иных видов деятельности на финансовых рынках: деятельности по организации торговли, клиринговой деятельности, деятельности управляющей компании и специализированного депозитария инвестиционных фондов, управляющего ипотечным покрытием, деятельности ипотечных агентов </w:t>
            </w:r>
          </w:p>
        </w:tc>
        <w:tc>
          <w:tcPr>
            <w:tcW w:w="2551" w:type="dxa"/>
            <w:shd w:val="clear" w:color="auto" w:fill="auto"/>
          </w:tcPr>
          <w:p w:rsidR="003B2E60" w:rsidRDefault="00650954">
            <w:pPr>
              <w:pStyle w:val="Default"/>
              <w:jc w:val="both"/>
              <w:rPr>
                <w:color w:val="auto"/>
              </w:rPr>
            </w:pPr>
            <w:r>
              <w:rPr>
                <w:rStyle w:val="FontStyle12"/>
                <w:rFonts w:eastAsia="Calibri"/>
                <w:sz w:val="24"/>
                <w:szCs w:val="24"/>
              </w:rPr>
              <w:t xml:space="preserve">1. Применяет </w:t>
            </w:r>
            <w:r>
              <w:t>современные теоретические подходы при разработке стратегий инвестирования на фондовом рынке, управления рисками при формировании портфеля ценных бумаг</w:t>
            </w:r>
          </w:p>
        </w:tc>
        <w:tc>
          <w:tcPr>
            <w:tcW w:w="3828" w:type="dxa"/>
            <w:shd w:val="clear" w:color="auto" w:fill="auto"/>
          </w:tcPr>
          <w:p w:rsidR="003B2E60" w:rsidRDefault="00650954">
            <w:pPr>
              <w:tabs>
                <w:tab w:val="left" w:pos="0"/>
              </w:tabs>
              <w:suppressAutoHyphens/>
              <w:spacing w:after="0" w:line="240" w:lineRule="auto"/>
              <w:rPr>
                <w:rFonts w:ascii="Times New Roman" w:hAnsi="Times New Roman" w:cs="Times New Roman"/>
                <w:sz w:val="24"/>
                <w:szCs w:val="24"/>
              </w:rPr>
            </w:pPr>
            <w:r>
              <w:rPr>
                <w:rFonts w:ascii="Times New Roman" w:hAnsi="Times New Roman" w:cs="Times New Roman"/>
                <w:b/>
                <w:bCs/>
                <w:sz w:val="24"/>
                <w:szCs w:val="24"/>
              </w:rPr>
              <w:t>Знать:</w:t>
            </w:r>
            <w:r>
              <w:rPr>
                <w:rStyle w:val="FontStyle12"/>
                <w:rFonts w:eastAsia="Calibri"/>
                <w:sz w:val="24"/>
                <w:szCs w:val="24"/>
              </w:rPr>
              <w:t xml:space="preserve"> </w:t>
            </w:r>
            <w:r>
              <w:rPr>
                <w:rFonts w:ascii="Times New Roman" w:hAnsi="Times New Roman" w:cs="Times New Roman"/>
                <w:sz w:val="24"/>
                <w:szCs w:val="24"/>
              </w:rPr>
              <w:t>современные теоретические подходы при разработке стратегий инвестирования на фондовом рынке; основы возникновения рисков при формировании портфеля ценных бумаг</w:t>
            </w:r>
          </w:p>
          <w:p w:rsidR="003B2E60" w:rsidRDefault="00650954">
            <w:pPr>
              <w:tabs>
                <w:tab w:val="left" w:pos="0"/>
              </w:tabs>
              <w:suppressAutoHyphens/>
              <w:spacing w:after="0" w:line="240" w:lineRule="auto"/>
              <w:rPr>
                <w:rFonts w:ascii="Times New Roman" w:hAnsi="Times New Roman" w:cs="Times New Roman"/>
                <w:sz w:val="24"/>
                <w:szCs w:val="24"/>
              </w:rPr>
            </w:pPr>
            <w:r>
              <w:rPr>
                <w:rFonts w:ascii="Times New Roman" w:hAnsi="Times New Roman" w:cs="Times New Roman"/>
                <w:b/>
                <w:bCs/>
                <w:sz w:val="24"/>
                <w:szCs w:val="24"/>
              </w:rPr>
              <w:t>Уметь:</w:t>
            </w:r>
            <w:r>
              <w:rPr>
                <w:rFonts w:ascii="Times New Roman" w:hAnsi="Times New Roman" w:cs="Times New Roman"/>
                <w:sz w:val="24"/>
                <w:szCs w:val="24"/>
              </w:rPr>
              <w:t xml:space="preserve"> </w:t>
            </w:r>
            <w:r>
              <w:rPr>
                <w:rStyle w:val="FontStyle12"/>
                <w:rFonts w:eastAsia="Calibri"/>
                <w:sz w:val="24"/>
                <w:szCs w:val="24"/>
              </w:rPr>
              <w:t xml:space="preserve">применять </w:t>
            </w:r>
            <w:r>
              <w:rPr>
                <w:rFonts w:ascii="Times New Roman" w:hAnsi="Times New Roman" w:cs="Times New Roman"/>
                <w:sz w:val="24"/>
                <w:szCs w:val="24"/>
              </w:rPr>
              <w:t>современные теоретические подходы при разработке стратегий инвестирования на фондовом рынке, управлять рисками при формировании портфеля ценных бумаг</w:t>
            </w:r>
          </w:p>
        </w:tc>
      </w:tr>
      <w:tr w:rsidR="003B2E60" w:rsidTr="00173059">
        <w:trPr>
          <w:trHeight w:val="1805"/>
        </w:trPr>
        <w:tc>
          <w:tcPr>
            <w:tcW w:w="1135" w:type="dxa"/>
            <w:vMerge/>
            <w:shd w:val="clear" w:color="auto" w:fill="auto"/>
          </w:tcPr>
          <w:p w:rsidR="003B2E60" w:rsidRDefault="003B2E60">
            <w:pPr>
              <w:tabs>
                <w:tab w:val="left" w:pos="0"/>
              </w:tabs>
              <w:suppressAutoHyphens/>
              <w:rPr>
                <w:rFonts w:ascii="Times New Roman" w:hAnsi="Times New Roman"/>
                <w:sz w:val="24"/>
                <w:szCs w:val="24"/>
                <w:highlight w:val="yellow"/>
              </w:rPr>
            </w:pPr>
          </w:p>
        </w:tc>
        <w:tc>
          <w:tcPr>
            <w:tcW w:w="3402" w:type="dxa"/>
            <w:vMerge/>
            <w:shd w:val="clear" w:color="auto" w:fill="auto"/>
          </w:tcPr>
          <w:p w:rsidR="003B2E60" w:rsidRDefault="003B2E60">
            <w:pPr>
              <w:tabs>
                <w:tab w:val="left" w:pos="0"/>
              </w:tabs>
              <w:suppressAutoHyphens/>
              <w:spacing w:after="0" w:line="240" w:lineRule="auto"/>
              <w:rPr>
                <w:rFonts w:ascii="Times New Roman" w:hAnsi="Times New Roman" w:cs="Times New Roman"/>
                <w:sz w:val="24"/>
                <w:szCs w:val="24"/>
                <w:highlight w:val="yellow"/>
              </w:rPr>
            </w:pPr>
          </w:p>
        </w:tc>
        <w:tc>
          <w:tcPr>
            <w:tcW w:w="2551" w:type="dxa"/>
            <w:shd w:val="clear" w:color="auto" w:fill="auto"/>
          </w:tcPr>
          <w:p w:rsidR="003B2E60" w:rsidRDefault="00650954">
            <w:pPr>
              <w:tabs>
                <w:tab w:val="left" w:pos="0"/>
              </w:tabs>
              <w:suppressAutoHyphens/>
              <w:spacing w:after="0" w:line="240" w:lineRule="auto"/>
              <w:rPr>
                <w:rFonts w:ascii="Times New Roman" w:hAnsi="Times New Roman" w:cs="Times New Roman"/>
                <w:spacing w:val="-6"/>
                <w:sz w:val="24"/>
                <w:szCs w:val="24"/>
                <w:highlight w:val="yellow"/>
              </w:rPr>
            </w:pPr>
            <w:r>
              <w:rPr>
                <w:rFonts w:ascii="Times New Roman" w:hAnsi="Times New Roman" w:cs="Times New Roman"/>
                <w:sz w:val="24"/>
                <w:szCs w:val="24"/>
              </w:rPr>
              <w:t>2. 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p>
        </w:tc>
        <w:tc>
          <w:tcPr>
            <w:tcW w:w="3828" w:type="dxa"/>
            <w:shd w:val="clear" w:color="auto" w:fill="auto"/>
          </w:tcPr>
          <w:p w:rsidR="003B2E60" w:rsidRDefault="00650954">
            <w:pPr>
              <w:tabs>
                <w:tab w:val="left" w:pos="0"/>
              </w:tabs>
              <w:suppressAutoHyphens/>
              <w:spacing w:after="0" w:line="240" w:lineRule="auto"/>
              <w:rPr>
                <w:rFonts w:ascii="Times New Roman" w:hAnsi="Times New Roman" w:cs="Times New Roman"/>
                <w:sz w:val="24"/>
                <w:szCs w:val="24"/>
              </w:rPr>
            </w:pPr>
            <w:r>
              <w:rPr>
                <w:rFonts w:ascii="Times New Roman" w:hAnsi="Times New Roman" w:cs="Times New Roman"/>
                <w:b/>
                <w:bCs/>
                <w:sz w:val="24"/>
                <w:szCs w:val="24"/>
              </w:rPr>
              <w:t>Знать:</w:t>
            </w:r>
            <w:r>
              <w:rPr>
                <w:rFonts w:ascii="Times New Roman" w:hAnsi="Times New Roman" w:cs="Times New Roman"/>
                <w:sz w:val="24"/>
                <w:szCs w:val="24"/>
              </w:rPr>
              <w:t xml:space="preserve"> мировые практики при решении задач организации работы в рамках соответствующего вида профессиональной деятельности на финансовом рынке</w:t>
            </w:r>
          </w:p>
          <w:p w:rsidR="003B2E60" w:rsidRDefault="00650954">
            <w:pPr>
              <w:tabs>
                <w:tab w:val="left" w:pos="0"/>
              </w:tabs>
              <w:suppressAutoHyphens/>
              <w:spacing w:after="0" w:line="240" w:lineRule="auto"/>
              <w:rPr>
                <w:rFonts w:ascii="Times New Roman" w:hAnsi="Times New Roman" w:cs="Times New Roman"/>
                <w:sz w:val="24"/>
                <w:szCs w:val="24"/>
              </w:rPr>
            </w:pPr>
            <w:r>
              <w:rPr>
                <w:rFonts w:ascii="Times New Roman" w:hAnsi="Times New Roman" w:cs="Times New Roman"/>
                <w:b/>
                <w:bCs/>
                <w:sz w:val="24"/>
                <w:szCs w:val="24"/>
              </w:rPr>
              <w:t>Уметь:</w:t>
            </w:r>
            <w:r>
              <w:rPr>
                <w:rFonts w:ascii="Times New Roman" w:hAnsi="Times New Roman" w:cs="Times New Roman"/>
                <w:sz w:val="24"/>
                <w:szCs w:val="24"/>
              </w:rPr>
              <w:t xml:space="preserve"> использовать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p>
        </w:tc>
      </w:tr>
    </w:tbl>
    <w:p w:rsidR="003B2E60" w:rsidRDefault="003B2E60">
      <w:pPr>
        <w:rPr>
          <w:rFonts w:ascii="Times New Roman" w:hAnsi="Times New Roman" w:cs="Times New Roman"/>
          <w:sz w:val="28"/>
          <w:szCs w:val="28"/>
        </w:rPr>
      </w:pPr>
    </w:p>
    <w:p w:rsidR="003B2E60" w:rsidRDefault="00650954">
      <w:pPr>
        <w:pStyle w:val="1"/>
        <w:spacing w:before="0" w:line="360" w:lineRule="auto"/>
        <w:jc w:val="both"/>
        <w:rPr>
          <w:rFonts w:ascii="Times New Roman" w:hAnsi="Times New Roman"/>
          <w:color w:val="auto"/>
        </w:rPr>
      </w:pPr>
      <w:bookmarkStart w:id="8" w:name="_Toc149122241"/>
      <w:r>
        <w:rPr>
          <w:rFonts w:ascii="Times New Roman" w:hAnsi="Times New Roman"/>
          <w:color w:val="auto"/>
        </w:rPr>
        <w:t>3. Место дисциплины в структуре образовательной программы</w:t>
      </w:r>
      <w:bookmarkEnd w:id="8"/>
    </w:p>
    <w:p w:rsidR="003B2E60" w:rsidRDefault="00650954">
      <w:pPr>
        <w:suppressAutoHyphens/>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Дисциплина «Правовое регулирование рынка ценных бумаг» </w:t>
      </w:r>
      <w:r>
        <w:rPr>
          <w:rFonts w:ascii="Times New Roman" w:eastAsia="Times New Roman" w:hAnsi="Times New Roman"/>
          <w:sz w:val="28"/>
          <w:szCs w:val="28"/>
        </w:rPr>
        <w:t xml:space="preserve">входит в </w:t>
      </w:r>
      <w:r w:rsidR="005D3108" w:rsidRPr="005D3108">
        <w:rPr>
          <w:rFonts w:ascii="Times New Roman" w:eastAsia="Times New Roman" w:hAnsi="Times New Roman"/>
          <w:sz w:val="28"/>
          <w:szCs w:val="28"/>
        </w:rPr>
        <w:t>Модуль дисциплин по выбору, углубляющих освоение программы магистратуры</w:t>
      </w:r>
      <w:r w:rsidR="005D3108">
        <w:rPr>
          <w:rFonts w:ascii="Times New Roman" w:hAnsi="Times New Roman" w:cs="Times New Roman"/>
          <w:sz w:val="28"/>
          <w:szCs w:val="28"/>
        </w:rPr>
        <w:t xml:space="preserve">: «Ценные бумаги и финансовый инжиниринг» </w:t>
      </w:r>
      <w:r w:rsidR="00173059">
        <w:rPr>
          <w:rFonts w:ascii="Times New Roman" w:hAnsi="Times New Roman" w:cs="Times New Roman"/>
          <w:sz w:val="28"/>
          <w:szCs w:val="28"/>
        </w:rPr>
        <w:t>ч</w:t>
      </w:r>
      <w:r w:rsidR="00173059" w:rsidRPr="00173059">
        <w:rPr>
          <w:rFonts w:ascii="Times New Roman" w:hAnsi="Times New Roman" w:cs="Times New Roman"/>
          <w:sz w:val="28"/>
          <w:szCs w:val="28"/>
        </w:rPr>
        <w:t>аст</w:t>
      </w:r>
      <w:r w:rsidR="00173059">
        <w:rPr>
          <w:rFonts w:ascii="Times New Roman" w:hAnsi="Times New Roman" w:cs="Times New Roman"/>
          <w:sz w:val="28"/>
          <w:szCs w:val="28"/>
        </w:rPr>
        <w:t>и</w:t>
      </w:r>
      <w:r w:rsidR="00173059" w:rsidRPr="00173059">
        <w:rPr>
          <w:rFonts w:ascii="Times New Roman" w:hAnsi="Times New Roman" w:cs="Times New Roman"/>
          <w:sz w:val="28"/>
          <w:szCs w:val="28"/>
        </w:rPr>
        <w:t>, формируем</w:t>
      </w:r>
      <w:r w:rsidR="00173059">
        <w:rPr>
          <w:rFonts w:ascii="Times New Roman" w:hAnsi="Times New Roman" w:cs="Times New Roman"/>
          <w:sz w:val="28"/>
          <w:szCs w:val="28"/>
        </w:rPr>
        <w:t>ой</w:t>
      </w:r>
      <w:r w:rsidR="00173059" w:rsidRPr="00173059">
        <w:rPr>
          <w:rFonts w:ascii="Times New Roman" w:hAnsi="Times New Roman" w:cs="Times New Roman"/>
          <w:sz w:val="28"/>
          <w:szCs w:val="28"/>
        </w:rPr>
        <w:t xml:space="preserve"> участниками образовательных отношений</w:t>
      </w:r>
      <w:r w:rsidR="00173059">
        <w:rPr>
          <w:rFonts w:ascii="Times New Roman" w:hAnsi="Times New Roman" w:cs="Times New Roman"/>
          <w:sz w:val="28"/>
          <w:szCs w:val="28"/>
        </w:rPr>
        <w:t xml:space="preserve"> образовательной </w:t>
      </w:r>
      <w:r>
        <w:rPr>
          <w:rFonts w:ascii="Times New Roman" w:eastAsia="Times New Roman" w:hAnsi="Times New Roman"/>
          <w:sz w:val="28"/>
          <w:szCs w:val="28"/>
        </w:rPr>
        <w:t xml:space="preserve">программы </w:t>
      </w:r>
      <w:r w:rsidR="00173059">
        <w:rPr>
          <w:rFonts w:ascii="Times New Roman" w:eastAsia="Times New Roman" w:hAnsi="Times New Roman"/>
          <w:sz w:val="28"/>
          <w:szCs w:val="28"/>
        </w:rPr>
        <w:t xml:space="preserve">по </w:t>
      </w:r>
      <w:r>
        <w:rPr>
          <w:rFonts w:ascii="Times New Roman" w:hAnsi="Times New Roman" w:cs="Times New Roman"/>
          <w:sz w:val="28"/>
          <w:szCs w:val="28"/>
        </w:rPr>
        <w:t>направлени</w:t>
      </w:r>
      <w:r w:rsidR="00173059">
        <w:rPr>
          <w:rFonts w:ascii="Times New Roman" w:hAnsi="Times New Roman" w:cs="Times New Roman"/>
          <w:sz w:val="28"/>
          <w:szCs w:val="28"/>
        </w:rPr>
        <w:t>ю</w:t>
      </w:r>
      <w:r>
        <w:rPr>
          <w:rFonts w:ascii="Times New Roman" w:hAnsi="Times New Roman" w:cs="Times New Roman"/>
          <w:sz w:val="28"/>
          <w:szCs w:val="28"/>
        </w:rPr>
        <w:t xml:space="preserve"> подготовки: </w:t>
      </w:r>
      <w:r>
        <w:rPr>
          <w:rFonts w:ascii="Times New Roman" w:hAnsi="Times New Roman" w:cs="Times New Roman"/>
          <w:bCs/>
          <w:sz w:val="28"/>
          <w:szCs w:val="28"/>
        </w:rPr>
        <w:t>38.04.01 «Экономика»</w:t>
      </w:r>
      <w:r w:rsidR="00173059">
        <w:rPr>
          <w:rFonts w:ascii="Times New Roman" w:hAnsi="Times New Roman" w:cs="Times New Roman"/>
          <w:bCs/>
          <w:sz w:val="28"/>
          <w:szCs w:val="28"/>
        </w:rPr>
        <w:t>.</w:t>
      </w:r>
    </w:p>
    <w:p w:rsidR="003B2E60" w:rsidRDefault="00650954">
      <w:pPr>
        <w:pStyle w:val="1"/>
        <w:spacing w:before="0" w:after="240" w:line="240" w:lineRule="auto"/>
        <w:jc w:val="both"/>
        <w:rPr>
          <w:rFonts w:ascii="Times New Roman" w:hAnsi="Times New Roman" w:cs="Times New Roman"/>
          <w:color w:val="000000" w:themeColor="text1"/>
        </w:rPr>
      </w:pPr>
      <w:bookmarkStart w:id="9" w:name="_Toc27062438"/>
      <w:bookmarkStart w:id="10" w:name="_Toc149122242"/>
      <w:r>
        <w:rPr>
          <w:rFonts w:ascii="Times New Roman" w:hAnsi="Times New Roman" w:cs="Times New Roman"/>
          <w:color w:val="000000" w:themeColor="text1"/>
        </w:rPr>
        <w:lastRenderedPageBreak/>
        <w:t xml:space="preserve">4. </w:t>
      </w:r>
      <w:bookmarkEnd w:id="9"/>
      <w:r>
        <w:rPr>
          <w:rFonts w:ascii="Times New Roman" w:hAnsi="Times New Roman" w:cs="Times New Roman"/>
          <w:color w:val="000000" w:themeColor="text1"/>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3"/>
        <w:gridCol w:w="2769"/>
        <w:gridCol w:w="2642"/>
      </w:tblGrid>
      <w:tr w:rsidR="003B2E60" w:rsidTr="00173059">
        <w:trPr>
          <w:trHeight w:val="967"/>
          <w:jc w:val="center"/>
        </w:trPr>
        <w:tc>
          <w:tcPr>
            <w:tcW w:w="4703" w:type="dxa"/>
            <w:shd w:val="clear" w:color="auto" w:fill="auto"/>
            <w:vAlign w:val="center"/>
          </w:tcPr>
          <w:p w:rsidR="003B2E60" w:rsidRDefault="00650954">
            <w:pPr>
              <w:tabs>
                <w:tab w:val="left" w:pos="0"/>
              </w:tabs>
              <w:suppressAutoHyphen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Вид учебной работы по дисциплине</w:t>
            </w:r>
          </w:p>
        </w:tc>
        <w:tc>
          <w:tcPr>
            <w:tcW w:w="2769" w:type="dxa"/>
            <w:shd w:val="clear" w:color="auto" w:fill="auto"/>
            <w:vAlign w:val="center"/>
          </w:tcPr>
          <w:p w:rsidR="003B2E60" w:rsidRDefault="00650954">
            <w:pPr>
              <w:tabs>
                <w:tab w:val="left" w:pos="0"/>
              </w:tabs>
              <w:spacing w:after="0" w:line="240" w:lineRule="auto"/>
              <w:jc w:val="center"/>
              <w:rPr>
                <w:rFonts w:ascii="Times New Roman" w:hAnsi="Times New Roman" w:cs="Times New Roman"/>
                <w:b/>
                <w:bCs/>
                <w:sz w:val="24"/>
                <w:szCs w:val="28"/>
              </w:rPr>
            </w:pPr>
            <w:r>
              <w:rPr>
                <w:rFonts w:ascii="Times New Roman" w:hAnsi="Times New Roman" w:cs="Times New Roman"/>
                <w:b/>
                <w:bCs/>
                <w:sz w:val="24"/>
                <w:szCs w:val="28"/>
              </w:rPr>
              <w:t xml:space="preserve">Всего </w:t>
            </w:r>
            <w:r>
              <w:rPr>
                <w:rFonts w:ascii="Times New Roman" w:hAnsi="Times New Roman" w:cs="Times New Roman"/>
                <w:b/>
                <w:bCs/>
                <w:sz w:val="24"/>
                <w:szCs w:val="28"/>
              </w:rPr>
              <w:br/>
              <w:t>(в з/е и часах)</w:t>
            </w:r>
          </w:p>
        </w:tc>
        <w:tc>
          <w:tcPr>
            <w:tcW w:w="2642" w:type="dxa"/>
            <w:vAlign w:val="center"/>
          </w:tcPr>
          <w:p w:rsidR="003B2E60" w:rsidRDefault="00173059">
            <w:pPr>
              <w:tabs>
                <w:tab w:val="left" w:pos="0"/>
              </w:tabs>
              <w:spacing w:after="0" w:line="240" w:lineRule="auto"/>
              <w:jc w:val="center"/>
              <w:rPr>
                <w:rFonts w:ascii="Times New Roman" w:hAnsi="Times New Roman" w:cs="Times New Roman"/>
                <w:b/>
                <w:bCs/>
                <w:sz w:val="24"/>
                <w:szCs w:val="28"/>
              </w:rPr>
            </w:pPr>
            <w:r>
              <w:rPr>
                <w:rFonts w:ascii="Times New Roman" w:hAnsi="Times New Roman" w:cs="Times New Roman"/>
                <w:b/>
                <w:bCs/>
                <w:sz w:val="24"/>
                <w:szCs w:val="28"/>
              </w:rPr>
              <w:t>Модуль 5</w:t>
            </w:r>
            <w:r w:rsidR="00650954">
              <w:rPr>
                <w:rFonts w:ascii="Times New Roman" w:hAnsi="Times New Roman" w:cs="Times New Roman"/>
                <w:b/>
                <w:bCs/>
                <w:sz w:val="24"/>
                <w:szCs w:val="28"/>
              </w:rPr>
              <w:t xml:space="preserve"> </w:t>
            </w:r>
            <w:r w:rsidR="00650954">
              <w:rPr>
                <w:rFonts w:ascii="Times New Roman" w:hAnsi="Times New Roman" w:cs="Times New Roman"/>
                <w:b/>
                <w:bCs/>
                <w:sz w:val="24"/>
                <w:szCs w:val="28"/>
              </w:rPr>
              <w:br/>
              <w:t>(в часах)</w:t>
            </w:r>
          </w:p>
        </w:tc>
      </w:tr>
      <w:tr w:rsidR="003B2E60" w:rsidTr="00173059">
        <w:trPr>
          <w:trHeight w:val="409"/>
          <w:jc w:val="center"/>
        </w:trPr>
        <w:tc>
          <w:tcPr>
            <w:tcW w:w="4703" w:type="dxa"/>
            <w:tcBorders>
              <w:bottom w:val="single" w:sz="4" w:space="0" w:color="auto"/>
            </w:tcBorders>
            <w:shd w:val="clear" w:color="auto" w:fill="auto"/>
            <w:vAlign w:val="center"/>
          </w:tcPr>
          <w:p w:rsidR="003B2E60" w:rsidRDefault="00650954">
            <w:pPr>
              <w:tabs>
                <w:tab w:val="left" w:pos="0"/>
              </w:tabs>
              <w:suppressAutoHyphens/>
              <w:spacing w:after="0"/>
              <w:rPr>
                <w:rFonts w:ascii="Times New Roman" w:hAnsi="Times New Roman" w:cs="Times New Roman"/>
                <w:b/>
                <w:bCs/>
                <w:sz w:val="28"/>
                <w:szCs w:val="28"/>
              </w:rPr>
            </w:pPr>
            <w:r>
              <w:rPr>
                <w:rFonts w:ascii="Times New Roman" w:hAnsi="Times New Roman" w:cs="Times New Roman"/>
                <w:b/>
                <w:bCs/>
                <w:sz w:val="28"/>
                <w:szCs w:val="28"/>
              </w:rPr>
              <w:t>Общая трудоемкость дисциплины</w:t>
            </w:r>
          </w:p>
        </w:tc>
        <w:tc>
          <w:tcPr>
            <w:tcW w:w="2769" w:type="dxa"/>
            <w:tcBorders>
              <w:bottom w:val="single" w:sz="4" w:space="0" w:color="auto"/>
            </w:tcBorders>
            <w:shd w:val="clear" w:color="auto" w:fill="auto"/>
            <w:vAlign w:val="center"/>
          </w:tcPr>
          <w:p w:rsidR="003B2E60" w:rsidRDefault="00650954">
            <w:pPr>
              <w:tabs>
                <w:tab w:val="left" w:pos="0"/>
              </w:tabs>
              <w:spacing w:after="0" w:line="400" w:lineRule="exact"/>
              <w:jc w:val="center"/>
              <w:rPr>
                <w:rFonts w:ascii="Times New Roman" w:hAnsi="Times New Roman" w:cs="Times New Roman"/>
                <w:b/>
                <w:bCs/>
                <w:i/>
                <w:sz w:val="28"/>
                <w:szCs w:val="28"/>
              </w:rPr>
            </w:pPr>
            <w:r>
              <w:rPr>
                <w:rFonts w:ascii="Times New Roman" w:hAnsi="Times New Roman" w:cs="Times New Roman"/>
                <w:b/>
                <w:bCs/>
                <w:i/>
                <w:sz w:val="28"/>
                <w:szCs w:val="28"/>
              </w:rPr>
              <w:t xml:space="preserve">3 </w:t>
            </w:r>
            <w:proofErr w:type="spellStart"/>
            <w:r>
              <w:rPr>
                <w:rFonts w:ascii="Times New Roman" w:hAnsi="Times New Roman" w:cs="Times New Roman"/>
                <w:b/>
                <w:bCs/>
                <w:i/>
                <w:sz w:val="28"/>
                <w:szCs w:val="28"/>
              </w:rPr>
              <w:t>з.е</w:t>
            </w:r>
            <w:proofErr w:type="spellEnd"/>
            <w:r>
              <w:rPr>
                <w:rFonts w:ascii="Times New Roman" w:hAnsi="Times New Roman" w:cs="Times New Roman"/>
                <w:b/>
                <w:bCs/>
                <w:i/>
                <w:sz w:val="28"/>
                <w:szCs w:val="28"/>
              </w:rPr>
              <w:t>. и 108</w:t>
            </w:r>
          </w:p>
        </w:tc>
        <w:tc>
          <w:tcPr>
            <w:tcW w:w="2642" w:type="dxa"/>
            <w:tcBorders>
              <w:bottom w:val="single" w:sz="4" w:space="0" w:color="auto"/>
            </w:tcBorders>
            <w:vAlign w:val="center"/>
          </w:tcPr>
          <w:p w:rsidR="003B2E60" w:rsidRDefault="00650954">
            <w:pPr>
              <w:tabs>
                <w:tab w:val="left" w:pos="0"/>
              </w:tabs>
              <w:spacing w:after="0" w:line="400" w:lineRule="exact"/>
              <w:jc w:val="center"/>
              <w:rPr>
                <w:rFonts w:ascii="Times New Roman" w:hAnsi="Times New Roman" w:cs="Times New Roman"/>
                <w:b/>
                <w:bCs/>
                <w:i/>
                <w:sz w:val="28"/>
                <w:szCs w:val="28"/>
                <w:lang w:val="en-US"/>
              </w:rPr>
            </w:pPr>
            <w:r>
              <w:rPr>
                <w:rFonts w:ascii="Times New Roman" w:hAnsi="Times New Roman" w:cs="Times New Roman"/>
                <w:b/>
                <w:bCs/>
                <w:i/>
                <w:sz w:val="28"/>
                <w:szCs w:val="28"/>
              </w:rPr>
              <w:t>108</w:t>
            </w:r>
          </w:p>
        </w:tc>
      </w:tr>
      <w:tr w:rsidR="003B2E60" w:rsidTr="00173059">
        <w:trPr>
          <w:trHeight w:val="645"/>
          <w:jc w:val="center"/>
        </w:trPr>
        <w:tc>
          <w:tcPr>
            <w:tcW w:w="4703" w:type="dxa"/>
            <w:shd w:val="clear" w:color="auto" w:fill="auto"/>
            <w:vAlign w:val="center"/>
          </w:tcPr>
          <w:p w:rsidR="003B2E60" w:rsidRDefault="00650954">
            <w:pPr>
              <w:tabs>
                <w:tab w:val="left" w:pos="0"/>
              </w:tabs>
              <w:suppressAutoHyphens/>
              <w:spacing w:after="0" w:line="240" w:lineRule="auto"/>
              <w:rPr>
                <w:rFonts w:ascii="Times New Roman" w:hAnsi="Times New Roman" w:cs="Times New Roman"/>
                <w:b/>
                <w:bCs/>
                <w:i/>
                <w:sz w:val="24"/>
                <w:szCs w:val="28"/>
              </w:rPr>
            </w:pPr>
            <w:r>
              <w:rPr>
                <w:rFonts w:ascii="Times New Roman" w:hAnsi="Times New Roman"/>
                <w:b/>
                <w:i/>
                <w:sz w:val="24"/>
                <w:szCs w:val="28"/>
              </w:rPr>
              <w:t>Контактная работа - Аудиторные занятия</w:t>
            </w:r>
          </w:p>
        </w:tc>
        <w:tc>
          <w:tcPr>
            <w:tcW w:w="2769" w:type="dxa"/>
            <w:shd w:val="clear" w:color="auto" w:fill="auto"/>
            <w:vAlign w:val="center"/>
          </w:tcPr>
          <w:p w:rsidR="003B2E60" w:rsidRDefault="00650954">
            <w:pPr>
              <w:tabs>
                <w:tab w:val="left" w:pos="0"/>
              </w:tabs>
              <w:spacing w:after="0" w:line="400" w:lineRule="exact"/>
              <w:jc w:val="center"/>
              <w:rPr>
                <w:rFonts w:ascii="Times New Roman" w:hAnsi="Times New Roman" w:cs="Times New Roman"/>
                <w:b/>
                <w:bCs/>
                <w:i/>
                <w:sz w:val="28"/>
                <w:szCs w:val="28"/>
              </w:rPr>
            </w:pPr>
            <w:r>
              <w:rPr>
                <w:rFonts w:ascii="Times New Roman" w:hAnsi="Times New Roman" w:cs="Times New Roman"/>
                <w:b/>
                <w:bCs/>
                <w:i/>
                <w:sz w:val="28"/>
                <w:szCs w:val="28"/>
              </w:rPr>
              <w:t>24</w:t>
            </w:r>
          </w:p>
        </w:tc>
        <w:tc>
          <w:tcPr>
            <w:tcW w:w="2642" w:type="dxa"/>
            <w:vAlign w:val="center"/>
          </w:tcPr>
          <w:p w:rsidR="003B2E60" w:rsidRDefault="00650954">
            <w:pPr>
              <w:tabs>
                <w:tab w:val="left" w:pos="0"/>
              </w:tabs>
              <w:spacing w:after="0" w:line="400" w:lineRule="exact"/>
              <w:jc w:val="center"/>
              <w:rPr>
                <w:rFonts w:ascii="Times New Roman" w:hAnsi="Times New Roman" w:cs="Times New Roman"/>
                <w:b/>
                <w:bCs/>
                <w:i/>
                <w:sz w:val="28"/>
                <w:szCs w:val="28"/>
              </w:rPr>
            </w:pPr>
            <w:r>
              <w:rPr>
                <w:rFonts w:ascii="Times New Roman" w:hAnsi="Times New Roman" w:cs="Times New Roman"/>
                <w:b/>
                <w:bCs/>
                <w:i/>
                <w:sz w:val="28"/>
                <w:szCs w:val="28"/>
              </w:rPr>
              <w:t>24</w:t>
            </w:r>
          </w:p>
        </w:tc>
      </w:tr>
      <w:tr w:rsidR="003B2E60" w:rsidTr="00173059">
        <w:trPr>
          <w:trHeight w:val="483"/>
          <w:jc w:val="center"/>
        </w:trPr>
        <w:tc>
          <w:tcPr>
            <w:tcW w:w="4703" w:type="dxa"/>
            <w:shd w:val="clear" w:color="auto" w:fill="auto"/>
            <w:vAlign w:val="center"/>
          </w:tcPr>
          <w:p w:rsidR="003B2E60" w:rsidRDefault="00650954">
            <w:pPr>
              <w:tabs>
                <w:tab w:val="left" w:pos="0"/>
              </w:tabs>
              <w:suppressAutoHyphens/>
              <w:spacing w:after="0" w:line="400" w:lineRule="exact"/>
              <w:rPr>
                <w:rFonts w:ascii="Times New Roman" w:hAnsi="Times New Roman" w:cs="Times New Roman"/>
                <w:bCs/>
                <w:i/>
                <w:sz w:val="26"/>
                <w:szCs w:val="26"/>
              </w:rPr>
            </w:pPr>
            <w:r>
              <w:rPr>
                <w:rFonts w:ascii="Times New Roman" w:hAnsi="Times New Roman" w:cs="Times New Roman"/>
                <w:bCs/>
                <w:i/>
                <w:sz w:val="26"/>
                <w:szCs w:val="26"/>
              </w:rPr>
              <w:t>Лекции</w:t>
            </w:r>
          </w:p>
        </w:tc>
        <w:tc>
          <w:tcPr>
            <w:tcW w:w="2769" w:type="dxa"/>
            <w:shd w:val="clear" w:color="auto" w:fill="auto"/>
            <w:vAlign w:val="center"/>
          </w:tcPr>
          <w:p w:rsidR="003B2E60" w:rsidRDefault="00650954">
            <w:pPr>
              <w:tabs>
                <w:tab w:val="left" w:pos="0"/>
              </w:tabs>
              <w:spacing w:after="0" w:line="400" w:lineRule="exact"/>
              <w:jc w:val="center"/>
              <w:rPr>
                <w:rFonts w:ascii="Times New Roman" w:hAnsi="Times New Roman" w:cs="Times New Roman"/>
                <w:bCs/>
                <w:sz w:val="28"/>
                <w:szCs w:val="28"/>
                <w:lang w:val="en-US"/>
              </w:rPr>
            </w:pPr>
            <w:r>
              <w:rPr>
                <w:rFonts w:ascii="Times New Roman" w:hAnsi="Times New Roman" w:cs="Times New Roman"/>
                <w:bCs/>
                <w:sz w:val="28"/>
                <w:szCs w:val="28"/>
              </w:rPr>
              <w:t>8</w:t>
            </w:r>
          </w:p>
        </w:tc>
        <w:tc>
          <w:tcPr>
            <w:tcW w:w="2642" w:type="dxa"/>
            <w:vAlign w:val="center"/>
          </w:tcPr>
          <w:p w:rsidR="003B2E60" w:rsidRDefault="00650954">
            <w:pPr>
              <w:tabs>
                <w:tab w:val="left" w:pos="0"/>
              </w:tabs>
              <w:spacing w:after="0" w:line="400" w:lineRule="exact"/>
              <w:jc w:val="center"/>
              <w:rPr>
                <w:rFonts w:ascii="Times New Roman" w:hAnsi="Times New Roman" w:cs="Times New Roman"/>
                <w:bCs/>
                <w:sz w:val="28"/>
                <w:szCs w:val="28"/>
                <w:lang w:val="en-US"/>
              </w:rPr>
            </w:pPr>
            <w:r>
              <w:rPr>
                <w:rFonts w:ascii="Times New Roman" w:hAnsi="Times New Roman" w:cs="Times New Roman"/>
                <w:bCs/>
                <w:sz w:val="28"/>
                <w:szCs w:val="28"/>
              </w:rPr>
              <w:t>8</w:t>
            </w:r>
          </w:p>
        </w:tc>
      </w:tr>
      <w:tr w:rsidR="003B2E60" w:rsidTr="00173059">
        <w:trPr>
          <w:trHeight w:val="465"/>
          <w:jc w:val="center"/>
        </w:trPr>
        <w:tc>
          <w:tcPr>
            <w:tcW w:w="4703" w:type="dxa"/>
            <w:tcBorders>
              <w:bottom w:val="single" w:sz="4" w:space="0" w:color="auto"/>
            </w:tcBorders>
            <w:shd w:val="clear" w:color="auto" w:fill="auto"/>
            <w:vAlign w:val="center"/>
          </w:tcPr>
          <w:p w:rsidR="003B2E60" w:rsidRDefault="00650954">
            <w:pPr>
              <w:tabs>
                <w:tab w:val="left" w:pos="0"/>
              </w:tabs>
              <w:suppressAutoHyphens/>
              <w:spacing w:after="0" w:line="400" w:lineRule="exact"/>
              <w:rPr>
                <w:rFonts w:ascii="Times New Roman" w:hAnsi="Times New Roman" w:cs="Times New Roman"/>
                <w:bCs/>
                <w:i/>
                <w:sz w:val="26"/>
                <w:szCs w:val="26"/>
              </w:rPr>
            </w:pPr>
            <w:r>
              <w:rPr>
                <w:rFonts w:ascii="Times New Roman" w:hAnsi="Times New Roman" w:cs="Times New Roman"/>
                <w:bCs/>
                <w:i/>
                <w:sz w:val="26"/>
                <w:szCs w:val="26"/>
              </w:rPr>
              <w:t>Практические и семинарские занятия</w:t>
            </w:r>
          </w:p>
        </w:tc>
        <w:tc>
          <w:tcPr>
            <w:tcW w:w="2769" w:type="dxa"/>
            <w:tcBorders>
              <w:bottom w:val="single" w:sz="4" w:space="0" w:color="auto"/>
            </w:tcBorders>
            <w:shd w:val="clear" w:color="auto" w:fill="auto"/>
            <w:vAlign w:val="center"/>
          </w:tcPr>
          <w:p w:rsidR="003B2E60" w:rsidRDefault="00650954">
            <w:pPr>
              <w:tabs>
                <w:tab w:val="left" w:pos="0"/>
              </w:tabs>
              <w:spacing w:after="0" w:line="400" w:lineRule="exact"/>
              <w:jc w:val="center"/>
              <w:rPr>
                <w:rFonts w:ascii="Times New Roman" w:hAnsi="Times New Roman" w:cs="Times New Roman"/>
                <w:bCs/>
                <w:sz w:val="28"/>
                <w:szCs w:val="28"/>
                <w:lang w:val="en-US"/>
              </w:rPr>
            </w:pPr>
            <w:r>
              <w:rPr>
                <w:rFonts w:ascii="Times New Roman" w:hAnsi="Times New Roman" w:cs="Times New Roman"/>
                <w:bCs/>
                <w:sz w:val="28"/>
                <w:szCs w:val="28"/>
              </w:rPr>
              <w:t>16</w:t>
            </w:r>
          </w:p>
        </w:tc>
        <w:tc>
          <w:tcPr>
            <w:tcW w:w="2642" w:type="dxa"/>
            <w:tcBorders>
              <w:bottom w:val="single" w:sz="4" w:space="0" w:color="auto"/>
            </w:tcBorders>
            <w:vAlign w:val="center"/>
          </w:tcPr>
          <w:p w:rsidR="003B2E60" w:rsidRDefault="00650954">
            <w:pPr>
              <w:tabs>
                <w:tab w:val="left" w:pos="0"/>
              </w:tabs>
              <w:spacing w:after="0" w:line="400" w:lineRule="exact"/>
              <w:jc w:val="center"/>
              <w:rPr>
                <w:rFonts w:ascii="Times New Roman" w:hAnsi="Times New Roman" w:cs="Times New Roman"/>
                <w:bCs/>
                <w:sz w:val="28"/>
                <w:szCs w:val="28"/>
                <w:lang w:val="en-US"/>
              </w:rPr>
            </w:pPr>
            <w:r>
              <w:rPr>
                <w:rFonts w:ascii="Times New Roman" w:hAnsi="Times New Roman" w:cs="Times New Roman"/>
                <w:bCs/>
                <w:sz w:val="28"/>
                <w:szCs w:val="28"/>
              </w:rPr>
              <w:t>16</w:t>
            </w:r>
          </w:p>
        </w:tc>
      </w:tr>
      <w:tr w:rsidR="003B2E60" w:rsidTr="00173059">
        <w:trPr>
          <w:trHeight w:val="465"/>
          <w:jc w:val="center"/>
        </w:trPr>
        <w:tc>
          <w:tcPr>
            <w:tcW w:w="4703" w:type="dxa"/>
            <w:shd w:val="clear" w:color="auto" w:fill="auto"/>
            <w:vAlign w:val="center"/>
          </w:tcPr>
          <w:p w:rsidR="003B2E60" w:rsidRDefault="00650954">
            <w:pPr>
              <w:tabs>
                <w:tab w:val="left" w:pos="0"/>
              </w:tabs>
              <w:suppressAutoHyphens/>
              <w:spacing w:after="0"/>
              <w:rPr>
                <w:rFonts w:ascii="Times New Roman" w:hAnsi="Times New Roman" w:cs="Times New Roman"/>
                <w:b/>
                <w:bCs/>
                <w:i/>
                <w:sz w:val="24"/>
                <w:szCs w:val="28"/>
              </w:rPr>
            </w:pPr>
            <w:r>
              <w:rPr>
                <w:rFonts w:ascii="Times New Roman" w:hAnsi="Times New Roman" w:cs="Times New Roman"/>
                <w:b/>
                <w:bCs/>
                <w:i/>
                <w:sz w:val="24"/>
                <w:szCs w:val="28"/>
              </w:rPr>
              <w:t xml:space="preserve">Самостоятельная работа </w:t>
            </w:r>
          </w:p>
        </w:tc>
        <w:tc>
          <w:tcPr>
            <w:tcW w:w="2769" w:type="dxa"/>
            <w:shd w:val="clear" w:color="auto" w:fill="auto"/>
            <w:vAlign w:val="center"/>
          </w:tcPr>
          <w:p w:rsidR="003B2E60" w:rsidRDefault="00650954">
            <w:pPr>
              <w:tabs>
                <w:tab w:val="left" w:pos="0"/>
              </w:tabs>
              <w:spacing w:after="0" w:line="400" w:lineRule="exact"/>
              <w:jc w:val="center"/>
              <w:rPr>
                <w:rFonts w:ascii="Times New Roman" w:hAnsi="Times New Roman" w:cs="Times New Roman"/>
                <w:b/>
                <w:bCs/>
                <w:i/>
                <w:sz w:val="28"/>
                <w:szCs w:val="28"/>
                <w:lang w:val="en-US"/>
              </w:rPr>
            </w:pPr>
            <w:r>
              <w:rPr>
                <w:rFonts w:ascii="Times New Roman" w:hAnsi="Times New Roman" w:cs="Times New Roman"/>
                <w:b/>
                <w:bCs/>
                <w:i/>
                <w:sz w:val="28"/>
                <w:szCs w:val="28"/>
              </w:rPr>
              <w:t>84</w:t>
            </w:r>
          </w:p>
        </w:tc>
        <w:tc>
          <w:tcPr>
            <w:tcW w:w="2642" w:type="dxa"/>
            <w:vAlign w:val="center"/>
          </w:tcPr>
          <w:p w:rsidR="003B2E60" w:rsidRDefault="00650954">
            <w:pPr>
              <w:tabs>
                <w:tab w:val="left" w:pos="0"/>
              </w:tabs>
              <w:spacing w:after="0" w:line="400" w:lineRule="exact"/>
              <w:jc w:val="center"/>
              <w:rPr>
                <w:rFonts w:ascii="Times New Roman" w:hAnsi="Times New Roman" w:cs="Times New Roman"/>
                <w:b/>
                <w:bCs/>
                <w:i/>
                <w:sz w:val="28"/>
                <w:szCs w:val="28"/>
                <w:lang w:val="en-US"/>
              </w:rPr>
            </w:pPr>
            <w:r>
              <w:rPr>
                <w:rFonts w:ascii="Times New Roman" w:hAnsi="Times New Roman" w:cs="Times New Roman"/>
                <w:b/>
                <w:bCs/>
                <w:i/>
                <w:sz w:val="28"/>
                <w:szCs w:val="28"/>
              </w:rPr>
              <w:t>84</w:t>
            </w:r>
          </w:p>
        </w:tc>
      </w:tr>
      <w:tr w:rsidR="003B2E60" w:rsidTr="00173059">
        <w:trPr>
          <w:trHeight w:val="680"/>
          <w:jc w:val="center"/>
        </w:trPr>
        <w:tc>
          <w:tcPr>
            <w:tcW w:w="4703" w:type="dxa"/>
            <w:shd w:val="clear" w:color="auto" w:fill="auto"/>
            <w:vAlign w:val="center"/>
          </w:tcPr>
          <w:p w:rsidR="003B2E60" w:rsidRDefault="00650954">
            <w:pPr>
              <w:tabs>
                <w:tab w:val="left" w:pos="0"/>
              </w:tabs>
              <w:suppressAutoHyphens/>
              <w:spacing w:after="0" w:line="400" w:lineRule="exact"/>
              <w:rPr>
                <w:rFonts w:ascii="Times New Roman" w:hAnsi="Times New Roman" w:cs="Times New Roman"/>
                <w:bCs/>
                <w:sz w:val="24"/>
                <w:szCs w:val="28"/>
              </w:rPr>
            </w:pPr>
            <w:r>
              <w:rPr>
                <w:rFonts w:ascii="Times New Roman" w:hAnsi="Times New Roman" w:cs="Times New Roman"/>
                <w:bCs/>
                <w:sz w:val="24"/>
                <w:szCs w:val="28"/>
              </w:rPr>
              <w:t>Вид текущего контроля</w:t>
            </w:r>
          </w:p>
        </w:tc>
        <w:tc>
          <w:tcPr>
            <w:tcW w:w="2769" w:type="dxa"/>
            <w:shd w:val="clear" w:color="auto" w:fill="auto"/>
          </w:tcPr>
          <w:p w:rsidR="003B2E60" w:rsidRDefault="00650954">
            <w:pPr>
              <w:jc w:val="center"/>
              <w:rPr>
                <w:rFonts w:ascii="Times New Roman" w:hAnsi="Times New Roman" w:cs="Times New Roman"/>
                <w:sz w:val="28"/>
                <w:szCs w:val="28"/>
              </w:rPr>
            </w:pPr>
            <w:r>
              <w:rPr>
                <w:rFonts w:ascii="Times New Roman" w:hAnsi="Times New Roman" w:cs="Times New Roman"/>
                <w:sz w:val="28"/>
                <w:szCs w:val="28"/>
              </w:rPr>
              <w:t>Контрольная работа</w:t>
            </w:r>
          </w:p>
        </w:tc>
        <w:tc>
          <w:tcPr>
            <w:tcW w:w="2642" w:type="dxa"/>
          </w:tcPr>
          <w:p w:rsidR="003B2E60" w:rsidRDefault="00650954">
            <w:pPr>
              <w:jc w:val="center"/>
              <w:rPr>
                <w:rFonts w:ascii="Times New Roman" w:hAnsi="Times New Roman" w:cs="Times New Roman"/>
                <w:sz w:val="28"/>
                <w:szCs w:val="28"/>
              </w:rPr>
            </w:pPr>
            <w:r>
              <w:rPr>
                <w:rFonts w:ascii="Times New Roman" w:hAnsi="Times New Roman" w:cs="Times New Roman"/>
                <w:sz w:val="28"/>
                <w:szCs w:val="28"/>
              </w:rPr>
              <w:t>Контрольная работа</w:t>
            </w:r>
          </w:p>
        </w:tc>
      </w:tr>
      <w:tr w:rsidR="003B2E60" w:rsidTr="00173059">
        <w:trPr>
          <w:trHeight w:val="465"/>
          <w:jc w:val="center"/>
        </w:trPr>
        <w:tc>
          <w:tcPr>
            <w:tcW w:w="4703" w:type="dxa"/>
            <w:shd w:val="clear" w:color="auto" w:fill="auto"/>
            <w:vAlign w:val="center"/>
          </w:tcPr>
          <w:p w:rsidR="003B2E60" w:rsidRDefault="00650954">
            <w:pPr>
              <w:tabs>
                <w:tab w:val="left" w:pos="0"/>
              </w:tabs>
              <w:suppressAutoHyphens/>
              <w:spacing w:after="0" w:line="400" w:lineRule="exact"/>
              <w:rPr>
                <w:rFonts w:ascii="Times New Roman" w:hAnsi="Times New Roman" w:cs="Times New Roman"/>
                <w:bCs/>
                <w:sz w:val="24"/>
                <w:szCs w:val="28"/>
              </w:rPr>
            </w:pPr>
            <w:r>
              <w:rPr>
                <w:rFonts w:ascii="Times New Roman" w:hAnsi="Times New Roman" w:cs="Times New Roman"/>
                <w:bCs/>
                <w:sz w:val="24"/>
                <w:szCs w:val="28"/>
              </w:rPr>
              <w:t>Вид промежуточной аттестации</w:t>
            </w:r>
          </w:p>
        </w:tc>
        <w:tc>
          <w:tcPr>
            <w:tcW w:w="2769" w:type="dxa"/>
            <w:shd w:val="clear" w:color="auto" w:fill="auto"/>
            <w:vAlign w:val="center"/>
          </w:tcPr>
          <w:p w:rsidR="003B2E60" w:rsidRDefault="00650954">
            <w:pPr>
              <w:tabs>
                <w:tab w:val="left" w:pos="0"/>
              </w:tabs>
              <w:spacing w:after="0" w:line="400" w:lineRule="exact"/>
              <w:jc w:val="center"/>
              <w:rPr>
                <w:rFonts w:ascii="Times New Roman" w:hAnsi="Times New Roman" w:cs="Times New Roman"/>
                <w:bCs/>
                <w:sz w:val="26"/>
                <w:szCs w:val="26"/>
              </w:rPr>
            </w:pPr>
            <w:r>
              <w:rPr>
                <w:rFonts w:ascii="Times New Roman" w:hAnsi="Times New Roman" w:cs="Times New Roman"/>
                <w:bCs/>
                <w:sz w:val="26"/>
                <w:szCs w:val="26"/>
              </w:rPr>
              <w:t>Зачет</w:t>
            </w:r>
          </w:p>
        </w:tc>
        <w:tc>
          <w:tcPr>
            <w:tcW w:w="2642" w:type="dxa"/>
            <w:vAlign w:val="center"/>
          </w:tcPr>
          <w:p w:rsidR="003B2E60" w:rsidRDefault="00650954">
            <w:pPr>
              <w:tabs>
                <w:tab w:val="left" w:pos="0"/>
              </w:tabs>
              <w:spacing w:after="0" w:line="400" w:lineRule="exact"/>
              <w:jc w:val="center"/>
              <w:rPr>
                <w:rFonts w:ascii="Times New Roman" w:hAnsi="Times New Roman" w:cs="Times New Roman"/>
                <w:bCs/>
                <w:sz w:val="26"/>
                <w:szCs w:val="26"/>
              </w:rPr>
            </w:pPr>
            <w:r>
              <w:rPr>
                <w:rFonts w:ascii="Times New Roman" w:hAnsi="Times New Roman" w:cs="Times New Roman"/>
                <w:bCs/>
                <w:sz w:val="26"/>
                <w:szCs w:val="26"/>
              </w:rPr>
              <w:t>Зачет</w:t>
            </w:r>
          </w:p>
        </w:tc>
      </w:tr>
    </w:tbl>
    <w:p w:rsidR="003B2E60" w:rsidRDefault="003B2E60">
      <w:pPr>
        <w:pStyle w:val="af4"/>
        <w:ind w:left="0"/>
        <w:jc w:val="both"/>
        <w:rPr>
          <w:rFonts w:ascii="Times New Roman" w:hAnsi="Times New Roman" w:cs="Times New Roman"/>
          <w:b/>
          <w:sz w:val="28"/>
          <w:szCs w:val="28"/>
        </w:rPr>
      </w:pPr>
    </w:p>
    <w:p w:rsidR="003B2E60" w:rsidRDefault="00650954">
      <w:pPr>
        <w:pStyle w:val="1"/>
        <w:spacing w:before="0" w:after="240" w:line="240" w:lineRule="auto"/>
        <w:jc w:val="both"/>
        <w:rPr>
          <w:rFonts w:ascii="Times New Roman" w:hAnsi="Times New Roman"/>
          <w:color w:val="auto"/>
        </w:rPr>
      </w:pPr>
      <w:bookmarkStart w:id="11" w:name="_Toc149122243"/>
      <w:r>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rsidR="003B2E60" w:rsidRDefault="00650954">
      <w:pPr>
        <w:pStyle w:val="2"/>
        <w:spacing w:before="120" w:after="120"/>
        <w:rPr>
          <w:rFonts w:ascii="Times New Roman" w:hAnsi="Times New Roman" w:cs="Times New Roman"/>
          <w:color w:val="auto"/>
          <w:sz w:val="28"/>
          <w:szCs w:val="28"/>
        </w:rPr>
      </w:pPr>
      <w:bookmarkStart w:id="12" w:name="_Toc149122244"/>
      <w:r>
        <w:rPr>
          <w:rFonts w:ascii="Times New Roman" w:hAnsi="Times New Roman" w:cs="Times New Roman"/>
          <w:color w:val="auto"/>
          <w:sz w:val="28"/>
          <w:szCs w:val="28"/>
        </w:rPr>
        <w:t>5.1. Содержание дисциплины</w:t>
      </w:r>
      <w:bookmarkEnd w:id="12"/>
    </w:p>
    <w:p w:rsidR="003B2E60" w:rsidRDefault="00650954" w:rsidP="00EB30F8">
      <w:pPr>
        <w:tabs>
          <w:tab w:val="left" w:pos="8505"/>
        </w:tabs>
        <w:ind w:firstLine="851"/>
        <w:jc w:val="both"/>
        <w:rPr>
          <w:rFonts w:ascii="Times New Roman" w:hAnsi="Times New Roman" w:cs="Times New Roman"/>
          <w:b/>
          <w:bCs/>
          <w:i/>
          <w:iCs/>
          <w:sz w:val="28"/>
          <w:szCs w:val="28"/>
        </w:rPr>
      </w:pPr>
      <w:r>
        <w:rPr>
          <w:rFonts w:ascii="Times New Roman" w:hAnsi="Times New Roman" w:cs="Times New Roman"/>
          <w:b/>
          <w:bCs/>
          <w:i/>
          <w:iCs/>
          <w:sz w:val="28"/>
          <w:szCs w:val="28"/>
        </w:rPr>
        <w:t>Тема 1. Общие положения и особенности правового регулирования рынка ценных бумаг.</w:t>
      </w:r>
    </w:p>
    <w:p w:rsidR="003B2E60" w:rsidRPr="0056668E" w:rsidRDefault="00650954" w:rsidP="00173059">
      <w:pPr>
        <w:pStyle w:val="ac"/>
        <w:tabs>
          <w:tab w:val="left" w:pos="8505"/>
        </w:tabs>
        <w:spacing w:before="1" w:line="276" w:lineRule="auto"/>
        <w:ind w:right="141" w:firstLine="851"/>
        <w:jc w:val="both"/>
        <w:rPr>
          <w:sz w:val="28"/>
          <w:szCs w:val="28"/>
        </w:rPr>
      </w:pPr>
      <w:r w:rsidRPr="0056668E">
        <w:rPr>
          <w:sz w:val="28"/>
          <w:szCs w:val="28"/>
        </w:rPr>
        <w:t>Понятие рынка ценных бумаг. Рынок ценных бумаг: место в общей структуре рыночной экономики. Понятие и структура рынка ценных бумаг. Значение рынка ценных бумаг. «Первичный» и «вторичный» рынок ценных бумаг. Общая характеристика и особенности правоотношений на рынке ценных бумаг.</w:t>
      </w:r>
    </w:p>
    <w:p w:rsidR="003B2E60" w:rsidRPr="0056668E" w:rsidRDefault="00650954" w:rsidP="00173059">
      <w:pPr>
        <w:tabs>
          <w:tab w:val="left" w:pos="8505"/>
        </w:tabs>
        <w:ind w:right="141" w:firstLine="851"/>
        <w:jc w:val="both"/>
        <w:rPr>
          <w:rFonts w:ascii="Times New Roman" w:eastAsia="Times New Roman" w:hAnsi="Times New Roman" w:cs="Times New Roman"/>
          <w:sz w:val="28"/>
          <w:szCs w:val="28"/>
        </w:rPr>
      </w:pPr>
      <w:r w:rsidRPr="0056668E">
        <w:rPr>
          <w:rFonts w:ascii="Times New Roman" w:eastAsia="Times New Roman" w:hAnsi="Times New Roman" w:cs="Times New Roman"/>
          <w:sz w:val="28"/>
          <w:szCs w:val="28"/>
        </w:rPr>
        <w:t>Основы государственного регулирования рынка ценных бумаг. Обязательные требования и стандарты деятельности профессиональных участников рынка ценных бумаг. Лицензирование деятельности профессиональных участников рынка ценных бумаг. Регламентация аннулирования и приостановления действия лицензии. Основы регулирования депозитарной деятельности, ее лицензирование. Функции и полномочия Банка России. Правовое положение саморегулируемых организаций в сфере финансового рынка.</w:t>
      </w:r>
    </w:p>
    <w:p w:rsidR="003B2E60" w:rsidRPr="0056668E" w:rsidRDefault="00650954" w:rsidP="00173059">
      <w:pPr>
        <w:pStyle w:val="ac"/>
        <w:tabs>
          <w:tab w:val="left" w:pos="8505"/>
        </w:tabs>
        <w:spacing w:line="276" w:lineRule="auto"/>
        <w:ind w:right="141" w:firstLine="851"/>
        <w:jc w:val="both"/>
        <w:rPr>
          <w:sz w:val="28"/>
          <w:szCs w:val="28"/>
        </w:rPr>
      </w:pPr>
      <w:r w:rsidRPr="0056668E">
        <w:rPr>
          <w:sz w:val="28"/>
          <w:szCs w:val="28"/>
        </w:rPr>
        <w:lastRenderedPageBreak/>
        <w:t>Источники правового регулирования рынка ценных бумаг. Конституция Российской Федерации, международные договоры Российской Федерации, регулирующие рынок ценных бумаг, Гражданский кодекс Российской Федерации, основные положения и структура Федерального закона «О рынке ценных бумаг» и иные нормативно-правовые акты как источники правового регулирования рынка ценных бумаг.</w:t>
      </w:r>
    </w:p>
    <w:p w:rsidR="003B2E60" w:rsidRPr="0056668E" w:rsidRDefault="003B2E60" w:rsidP="00173059">
      <w:pPr>
        <w:pStyle w:val="ac"/>
        <w:tabs>
          <w:tab w:val="left" w:pos="8505"/>
        </w:tabs>
        <w:spacing w:before="6"/>
        <w:ind w:right="141" w:firstLine="851"/>
        <w:jc w:val="both"/>
        <w:rPr>
          <w:sz w:val="28"/>
          <w:szCs w:val="28"/>
        </w:rPr>
      </w:pPr>
    </w:p>
    <w:p w:rsidR="003B2E60" w:rsidRPr="0056668E" w:rsidRDefault="00650954" w:rsidP="00173059">
      <w:pPr>
        <w:tabs>
          <w:tab w:val="left" w:pos="8505"/>
        </w:tabs>
        <w:ind w:right="141" w:firstLine="851"/>
        <w:jc w:val="both"/>
        <w:rPr>
          <w:rFonts w:ascii="Times New Roman" w:hAnsi="Times New Roman" w:cs="Times New Roman"/>
          <w:b/>
          <w:bCs/>
          <w:i/>
          <w:iCs/>
          <w:sz w:val="28"/>
          <w:szCs w:val="28"/>
        </w:rPr>
      </w:pPr>
      <w:r w:rsidRPr="0056668E">
        <w:rPr>
          <w:rFonts w:ascii="Times New Roman" w:hAnsi="Times New Roman" w:cs="Times New Roman"/>
          <w:b/>
          <w:bCs/>
          <w:i/>
          <w:iCs/>
          <w:sz w:val="28"/>
          <w:szCs w:val="28"/>
        </w:rPr>
        <w:t>Тема 2. Правовая природа и юридическая классификация ценных бумаг.</w:t>
      </w:r>
    </w:p>
    <w:p w:rsidR="003B2E60" w:rsidRPr="0056668E" w:rsidRDefault="00650954" w:rsidP="00173059">
      <w:pPr>
        <w:pStyle w:val="ac"/>
        <w:tabs>
          <w:tab w:val="left" w:pos="8505"/>
        </w:tabs>
        <w:spacing w:before="1" w:line="276" w:lineRule="auto"/>
        <w:ind w:right="141" w:firstLine="851"/>
        <w:jc w:val="both"/>
        <w:rPr>
          <w:sz w:val="28"/>
          <w:szCs w:val="28"/>
        </w:rPr>
      </w:pPr>
      <w:r w:rsidRPr="0056668E">
        <w:rPr>
          <w:sz w:val="28"/>
          <w:szCs w:val="28"/>
        </w:rPr>
        <w:t>Ценные</w:t>
      </w:r>
      <w:r w:rsidRPr="0056668E">
        <w:rPr>
          <w:spacing w:val="-15"/>
          <w:sz w:val="28"/>
          <w:szCs w:val="28"/>
        </w:rPr>
        <w:t xml:space="preserve"> </w:t>
      </w:r>
      <w:r w:rsidRPr="0056668E">
        <w:rPr>
          <w:sz w:val="28"/>
          <w:szCs w:val="28"/>
        </w:rPr>
        <w:t>бумаги:</w:t>
      </w:r>
      <w:r w:rsidRPr="0056668E">
        <w:rPr>
          <w:spacing w:val="-16"/>
          <w:sz w:val="28"/>
          <w:szCs w:val="28"/>
        </w:rPr>
        <w:t xml:space="preserve"> </w:t>
      </w:r>
      <w:r w:rsidRPr="0056668E">
        <w:rPr>
          <w:sz w:val="28"/>
          <w:szCs w:val="28"/>
        </w:rPr>
        <w:t>понятие,</w:t>
      </w:r>
      <w:r w:rsidRPr="0056668E">
        <w:rPr>
          <w:spacing w:val="-14"/>
          <w:sz w:val="28"/>
          <w:szCs w:val="28"/>
        </w:rPr>
        <w:t xml:space="preserve"> </w:t>
      </w:r>
      <w:r w:rsidRPr="0056668E">
        <w:rPr>
          <w:sz w:val="28"/>
          <w:szCs w:val="28"/>
        </w:rPr>
        <w:t>функции,</w:t>
      </w:r>
      <w:r w:rsidRPr="0056668E">
        <w:rPr>
          <w:spacing w:val="-14"/>
          <w:sz w:val="28"/>
          <w:szCs w:val="28"/>
        </w:rPr>
        <w:t xml:space="preserve"> </w:t>
      </w:r>
      <w:r w:rsidRPr="0056668E">
        <w:rPr>
          <w:sz w:val="28"/>
          <w:szCs w:val="28"/>
        </w:rPr>
        <w:t>правовая</w:t>
      </w:r>
      <w:r w:rsidRPr="0056668E">
        <w:rPr>
          <w:spacing w:val="-15"/>
          <w:sz w:val="28"/>
          <w:szCs w:val="28"/>
        </w:rPr>
        <w:t xml:space="preserve"> </w:t>
      </w:r>
      <w:r w:rsidRPr="0056668E">
        <w:rPr>
          <w:sz w:val="28"/>
          <w:szCs w:val="28"/>
        </w:rPr>
        <w:t>природа.</w:t>
      </w:r>
      <w:r w:rsidRPr="0056668E">
        <w:rPr>
          <w:spacing w:val="-13"/>
          <w:sz w:val="28"/>
          <w:szCs w:val="28"/>
        </w:rPr>
        <w:t xml:space="preserve"> </w:t>
      </w:r>
      <w:r w:rsidRPr="0056668E">
        <w:rPr>
          <w:sz w:val="28"/>
          <w:szCs w:val="28"/>
        </w:rPr>
        <w:t>Документарные</w:t>
      </w:r>
      <w:r w:rsidRPr="0056668E">
        <w:rPr>
          <w:spacing w:val="-11"/>
          <w:sz w:val="28"/>
          <w:szCs w:val="28"/>
        </w:rPr>
        <w:t xml:space="preserve"> </w:t>
      </w:r>
      <w:r w:rsidRPr="0056668E">
        <w:rPr>
          <w:sz w:val="28"/>
          <w:szCs w:val="28"/>
        </w:rPr>
        <w:t>и</w:t>
      </w:r>
      <w:r w:rsidRPr="0056668E">
        <w:rPr>
          <w:spacing w:val="-68"/>
          <w:sz w:val="28"/>
          <w:szCs w:val="28"/>
        </w:rPr>
        <w:t xml:space="preserve"> </w:t>
      </w:r>
      <w:r w:rsidRPr="0056668E">
        <w:rPr>
          <w:spacing w:val="-1"/>
          <w:sz w:val="28"/>
          <w:szCs w:val="28"/>
        </w:rPr>
        <w:t>бездокументарные</w:t>
      </w:r>
      <w:r w:rsidRPr="0056668E">
        <w:rPr>
          <w:spacing w:val="-16"/>
          <w:sz w:val="28"/>
          <w:szCs w:val="28"/>
        </w:rPr>
        <w:t xml:space="preserve"> </w:t>
      </w:r>
      <w:r w:rsidRPr="0056668E">
        <w:rPr>
          <w:spacing w:val="-1"/>
          <w:sz w:val="28"/>
          <w:szCs w:val="28"/>
        </w:rPr>
        <w:t>ценные</w:t>
      </w:r>
      <w:r w:rsidRPr="0056668E">
        <w:rPr>
          <w:spacing w:val="-16"/>
          <w:sz w:val="28"/>
          <w:szCs w:val="28"/>
        </w:rPr>
        <w:t xml:space="preserve"> </w:t>
      </w:r>
      <w:r w:rsidRPr="0056668E">
        <w:rPr>
          <w:sz w:val="28"/>
          <w:szCs w:val="28"/>
        </w:rPr>
        <w:t>бумаги.</w:t>
      </w:r>
      <w:r w:rsidRPr="0056668E">
        <w:rPr>
          <w:spacing w:val="-15"/>
          <w:sz w:val="28"/>
          <w:szCs w:val="28"/>
        </w:rPr>
        <w:t xml:space="preserve"> </w:t>
      </w:r>
      <w:r w:rsidRPr="0056668E">
        <w:rPr>
          <w:sz w:val="28"/>
          <w:szCs w:val="28"/>
        </w:rPr>
        <w:t>Признаки</w:t>
      </w:r>
      <w:r w:rsidRPr="0056668E">
        <w:rPr>
          <w:spacing w:val="-17"/>
          <w:sz w:val="28"/>
          <w:szCs w:val="28"/>
        </w:rPr>
        <w:t xml:space="preserve"> </w:t>
      </w:r>
      <w:r w:rsidRPr="0056668E">
        <w:rPr>
          <w:sz w:val="28"/>
          <w:szCs w:val="28"/>
        </w:rPr>
        <w:t>ценной</w:t>
      </w:r>
      <w:r w:rsidRPr="0056668E">
        <w:rPr>
          <w:spacing w:val="-17"/>
          <w:sz w:val="28"/>
          <w:szCs w:val="28"/>
        </w:rPr>
        <w:t xml:space="preserve"> </w:t>
      </w:r>
      <w:r w:rsidRPr="0056668E">
        <w:rPr>
          <w:sz w:val="28"/>
          <w:szCs w:val="28"/>
        </w:rPr>
        <w:t>бумаги.</w:t>
      </w:r>
      <w:r w:rsidRPr="0056668E">
        <w:rPr>
          <w:spacing w:val="-15"/>
          <w:sz w:val="28"/>
          <w:szCs w:val="28"/>
        </w:rPr>
        <w:t xml:space="preserve"> </w:t>
      </w:r>
      <w:r w:rsidRPr="0056668E">
        <w:rPr>
          <w:sz w:val="28"/>
          <w:szCs w:val="28"/>
        </w:rPr>
        <w:t>Свойства</w:t>
      </w:r>
      <w:r w:rsidRPr="0056668E">
        <w:rPr>
          <w:spacing w:val="-16"/>
          <w:sz w:val="28"/>
          <w:szCs w:val="28"/>
        </w:rPr>
        <w:t xml:space="preserve"> </w:t>
      </w:r>
      <w:r w:rsidRPr="0056668E">
        <w:rPr>
          <w:sz w:val="28"/>
          <w:szCs w:val="28"/>
        </w:rPr>
        <w:t>ценной̆</w:t>
      </w:r>
      <w:r w:rsidRPr="0056668E">
        <w:rPr>
          <w:spacing w:val="-68"/>
          <w:sz w:val="28"/>
          <w:szCs w:val="28"/>
        </w:rPr>
        <w:t xml:space="preserve">   </w:t>
      </w:r>
      <w:r w:rsidRPr="0056668E">
        <w:rPr>
          <w:sz w:val="28"/>
          <w:szCs w:val="28"/>
        </w:rPr>
        <w:t>бумаги</w:t>
      </w:r>
      <w:r w:rsidRPr="0056668E">
        <w:rPr>
          <w:spacing w:val="1"/>
          <w:sz w:val="28"/>
          <w:szCs w:val="28"/>
        </w:rPr>
        <w:t xml:space="preserve"> </w:t>
      </w:r>
      <w:r w:rsidRPr="0056668E">
        <w:rPr>
          <w:sz w:val="28"/>
          <w:szCs w:val="28"/>
        </w:rPr>
        <w:t>(легитимность,</w:t>
      </w:r>
      <w:r w:rsidRPr="0056668E">
        <w:rPr>
          <w:spacing w:val="1"/>
          <w:sz w:val="28"/>
          <w:szCs w:val="28"/>
        </w:rPr>
        <w:t xml:space="preserve"> </w:t>
      </w:r>
      <w:r w:rsidRPr="0056668E">
        <w:rPr>
          <w:sz w:val="28"/>
          <w:szCs w:val="28"/>
        </w:rPr>
        <w:t>публичная</w:t>
      </w:r>
      <w:r w:rsidRPr="0056668E">
        <w:rPr>
          <w:spacing w:val="1"/>
          <w:sz w:val="28"/>
          <w:szCs w:val="28"/>
        </w:rPr>
        <w:t xml:space="preserve"> </w:t>
      </w:r>
      <w:r w:rsidRPr="0056668E">
        <w:rPr>
          <w:sz w:val="28"/>
          <w:szCs w:val="28"/>
        </w:rPr>
        <w:t>достоверность).</w:t>
      </w:r>
      <w:r w:rsidRPr="0056668E">
        <w:rPr>
          <w:spacing w:val="1"/>
          <w:sz w:val="28"/>
          <w:szCs w:val="28"/>
        </w:rPr>
        <w:t xml:space="preserve"> </w:t>
      </w:r>
      <w:r w:rsidRPr="0056668E">
        <w:rPr>
          <w:sz w:val="28"/>
          <w:szCs w:val="28"/>
        </w:rPr>
        <w:t>Ценная</w:t>
      </w:r>
      <w:r w:rsidRPr="0056668E">
        <w:rPr>
          <w:spacing w:val="1"/>
          <w:sz w:val="28"/>
          <w:szCs w:val="28"/>
        </w:rPr>
        <w:t xml:space="preserve"> </w:t>
      </w:r>
      <w:r w:rsidRPr="0056668E">
        <w:rPr>
          <w:sz w:val="28"/>
          <w:szCs w:val="28"/>
        </w:rPr>
        <w:t>бумага</w:t>
      </w:r>
      <w:r w:rsidRPr="0056668E">
        <w:rPr>
          <w:spacing w:val="1"/>
          <w:sz w:val="28"/>
          <w:szCs w:val="28"/>
        </w:rPr>
        <w:t xml:space="preserve"> </w:t>
      </w:r>
      <w:r w:rsidRPr="0056668E">
        <w:rPr>
          <w:sz w:val="28"/>
          <w:szCs w:val="28"/>
        </w:rPr>
        <w:t>как</w:t>
      </w:r>
      <w:r w:rsidRPr="0056668E">
        <w:rPr>
          <w:spacing w:val="1"/>
          <w:sz w:val="28"/>
          <w:szCs w:val="28"/>
        </w:rPr>
        <w:t xml:space="preserve"> </w:t>
      </w:r>
      <w:r w:rsidRPr="0056668E">
        <w:rPr>
          <w:sz w:val="28"/>
          <w:szCs w:val="28"/>
        </w:rPr>
        <w:t>документ.</w:t>
      </w:r>
      <w:r w:rsidRPr="0056668E">
        <w:rPr>
          <w:spacing w:val="2"/>
          <w:sz w:val="28"/>
          <w:szCs w:val="28"/>
        </w:rPr>
        <w:t xml:space="preserve"> </w:t>
      </w:r>
      <w:r w:rsidRPr="0056668E">
        <w:rPr>
          <w:sz w:val="28"/>
          <w:szCs w:val="28"/>
        </w:rPr>
        <w:t>Форма,</w:t>
      </w:r>
      <w:r w:rsidRPr="0056668E">
        <w:rPr>
          <w:spacing w:val="3"/>
          <w:sz w:val="28"/>
          <w:szCs w:val="28"/>
        </w:rPr>
        <w:t xml:space="preserve"> </w:t>
      </w:r>
      <w:r w:rsidRPr="0056668E">
        <w:rPr>
          <w:sz w:val="28"/>
          <w:szCs w:val="28"/>
        </w:rPr>
        <w:t>содержание</w:t>
      </w:r>
      <w:r w:rsidRPr="0056668E">
        <w:rPr>
          <w:spacing w:val="2"/>
          <w:sz w:val="28"/>
          <w:szCs w:val="28"/>
        </w:rPr>
        <w:t xml:space="preserve"> </w:t>
      </w:r>
      <w:r w:rsidRPr="0056668E">
        <w:rPr>
          <w:sz w:val="28"/>
          <w:szCs w:val="28"/>
        </w:rPr>
        <w:t>и реквизиты ценной бумаги.</w:t>
      </w:r>
    </w:p>
    <w:p w:rsidR="003B2E60" w:rsidRPr="0056668E" w:rsidRDefault="00650954" w:rsidP="00173059">
      <w:pPr>
        <w:pStyle w:val="ac"/>
        <w:tabs>
          <w:tab w:val="left" w:pos="8505"/>
        </w:tabs>
        <w:ind w:right="141" w:firstLine="851"/>
        <w:jc w:val="both"/>
        <w:rPr>
          <w:sz w:val="28"/>
          <w:szCs w:val="28"/>
        </w:rPr>
      </w:pPr>
      <w:r w:rsidRPr="0056668E">
        <w:rPr>
          <w:sz w:val="28"/>
          <w:szCs w:val="28"/>
        </w:rPr>
        <w:t>Юридическая</w:t>
      </w:r>
      <w:r w:rsidRPr="0056668E">
        <w:rPr>
          <w:spacing w:val="-4"/>
          <w:sz w:val="28"/>
          <w:szCs w:val="28"/>
        </w:rPr>
        <w:t xml:space="preserve"> </w:t>
      </w:r>
      <w:r w:rsidRPr="0056668E">
        <w:rPr>
          <w:sz w:val="28"/>
          <w:szCs w:val="28"/>
        </w:rPr>
        <w:t>классификация</w:t>
      </w:r>
      <w:r w:rsidRPr="0056668E">
        <w:rPr>
          <w:spacing w:val="-5"/>
          <w:sz w:val="28"/>
          <w:szCs w:val="28"/>
        </w:rPr>
        <w:t xml:space="preserve"> </w:t>
      </w:r>
      <w:r w:rsidRPr="0056668E">
        <w:rPr>
          <w:sz w:val="28"/>
          <w:szCs w:val="28"/>
        </w:rPr>
        <w:t>ценных</w:t>
      </w:r>
      <w:r w:rsidRPr="0056668E">
        <w:rPr>
          <w:spacing w:val="-9"/>
          <w:sz w:val="28"/>
          <w:szCs w:val="28"/>
        </w:rPr>
        <w:t xml:space="preserve"> </w:t>
      </w:r>
      <w:r w:rsidRPr="0056668E">
        <w:rPr>
          <w:sz w:val="28"/>
          <w:szCs w:val="28"/>
        </w:rPr>
        <w:t>бумаг.</w:t>
      </w:r>
    </w:p>
    <w:p w:rsidR="003B2E60" w:rsidRPr="0056668E" w:rsidRDefault="00650954" w:rsidP="00173059">
      <w:pPr>
        <w:pStyle w:val="ac"/>
        <w:tabs>
          <w:tab w:val="left" w:pos="8505"/>
        </w:tabs>
        <w:spacing w:line="276" w:lineRule="auto"/>
        <w:ind w:right="141" w:firstLine="851"/>
        <w:jc w:val="both"/>
        <w:rPr>
          <w:sz w:val="28"/>
          <w:szCs w:val="28"/>
        </w:rPr>
      </w:pPr>
      <w:r w:rsidRPr="0056668E">
        <w:rPr>
          <w:sz w:val="28"/>
          <w:szCs w:val="28"/>
        </w:rPr>
        <w:t>Право на ценную бумагу и право из ценной бумаги. Характеристика</w:t>
      </w:r>
      <w:r w:rsidRPr="0056668E">
        <w:rPr>
          <w:spacing w:val="1"/>
          <w:sz w:val="28"/>
          <w:szCs w:val="28"/>
        </w:rPr>
        <w:t xml:space="preserve"> </w:t>
      </w:r>
      <w:r w:rsidRPr="0056668E">
        <w:rPr>
          <w:sz w:val="28"/>
          <w:szCs w:val="28"/>
        </w:rPr>
        <w:t>прав, которые могут быть предметом ценной бумаги. Система учета прав на</w:t>
      </w:r>
      <w:r w:rsidRPr="0056668E">
        <w:rPr>
          <w:spacing w:val="1"/>
          <w:sz w:val="28"/>
          <w:szCs w:val="28"/>
        </w:rPr>
        <w:t xml:space="preserve"> </w:t>
      </w:r>
      <w:r w:rsidRPr="0056668E">
        <w:rPr>
          <w:sz w:val="28"/>
          <w:szCs w:val="28"/>
        </w:rPr>
        <w:t>ценные</w:t>
      </w:r>
      <w:r w:rsidRPr="0056668E">
        <w:rPr>
          <w:spacing w:val="-2"/>
          <w:sz w:val="28"/>
          <w:szCs w:val="28"/>
        </w:rPr>
        <w:t xml:space="preserve"> </w:t>
      </w:r>
      <w:r w:rsidRPr="0056668E">
        <w:rPr>
          <w:sz w:val="28"/>
          <w:szCs w:val="28"/>
        </w:rPr>
        <w:t>бумаги</w:t>
      </w:r>
      <w:r w:rsidRPr="0056668E">
        <w:rPr>
          <w:spacing w:val="-2"/>
          <w:sz w:val="28"/>
          <w:szCs w:val="28"/>
        </w:rPr>
        <w:t xml:space="preserve"> </w:t>
      </w:r>
      <w:r w:rsidRPr="0056668E">
        <w:rPr>
          <w:sz w:val="28"/>
          <w:szCs w:val="28"/>
        </w:rPr>
        <w:t>(депозитарии, регистраторы, центральный</w:t>
      </w:r>
      <w:r w:rsidRPr="0056668E">
        <w:rPr>
          <w:spacing w:val="-2"/>
          <w:sz w:val="28"/>
          <w:szCs w:val="28"/>
        </w:rPr>
        <w:t xml:space="preserve"> </w:t>
      </w:r>
      <w:r w:rsidRPr="0056668E">
        <w:rPr>
          <w:sz w:val="28"/>
          <w:szCs w:val="28"/>
        </w:rPr>
        <w:t>депозитарий).</w:t>
      </w:r>
    </w:p>
    <w:p w:rsidR="003B2E60" w:rsidRPr="0056668E" w:rsidRDefault="003B2E60" w:rsidP="00173059">
      <w:pPr>
        <w:pStyle w:val="ac"/>
        <w:tabs>
          <w:tab w:val="left" w:pos="8505"/>
        </w:tabs>
        <w:spacing w:before="11"/>
        <w:ind w:right="141" w:firstLine="851"/>
        <w:jc w:val="both"/>
        <w:rPr>
          <w:i/>
          <w:iCs/>
          <w:sz w:val="28"/>
          <w:szCs w:val="28"/>
        </w:rPr>
      </w:pPr>
    </w:p>
    <w:p w:rsidR="003B2E60" w:rsidRPr="0056668E" w:rsidRDefault="00650954" w:rsidP="00173059">
      <w:pPr>
        <w:tabs>
          <w:tab w:val="left" w:pos="8505"/>
        </w:tabs>
        <w:ind w:right="141" w:firstLine="851"/>
        <w:jc w:val="both"/>
        <w:rPr>
          <w:rFonts w:ascii="Times New Roman" w:hAnsi="Times New Roman" w:cs="Times New Roman"/>
          <w:b/>
          <w:bCs/>
          <w:i/>
          <w:iCs/>
          <w:sz w:val="28"/>
          <w:szCs w:val="28"/>
        </w:rPr>
      </w:pPr>
      <w:r w:rsidRPr="0056668E">
        <w:rPr>
          <w:rFonts w:ascii="Times New Roman" w:hAnsi="Times New Roman" w:cs="Times New Roman"/>
          <w:b/>
          <w:bCs/>
          <w:i/>
          <w:iCs/>
          <w:sz w:val="28"/>
          <w:szCs w:val="28"/>
        </w:rPr>
        <w:t>Тема 3. Выпуск и обращение ценных бумаг.</w:t>
      </w:r>
    </w:p>
    <w:p w:rsidR="003B2E60" w:rsidRPr="0056668E" w:rsidRDefault="00650954" w:rsidP="00173059">
      <w:pPr>
        <w:pStyle w:val="ac"/>
        <w:tabs>
          <w:tab w:val="left" w:pos="8505"/>
        </w:tabs>
        <w:spacing w:line="278" w:lineRule="auto"/>
        <w:ind w:right="141" w:firstLine="851"/>
        <w:jc w:val="both"/>
        <w:rPr>
          <w:sz w:val="28"/>
          <w:szCs w:val="28"/>
        </w:rPr>
      </w:pPr>
      <w:proofErr w:type="spellStart"/>
      <w:r w:rsidRPr="0056668E">
        <w:rPr>
          <w:sz w:val="28"/>
          <w:szCs w:val="28"/>
        </w:rPr>
        <w:t>Неэмиссионные</w:t>
      </w:r>
      <w:proofErr w:type="spellEnd"/>
      <w:r w:rsidRPr="0056668E">
        <w:rPr>
          <w:spacing w:val="1"/>
          <w:sz w:val="28"/>
          <w:szCs w:val="28"/>
        </w:rPr>
        <w:t xml:space="preserve"> </w:t>
      </w:r>
      <w:r w:rsidRPr="0056668E">
        <w:rPr>
          <w:sz w:val="28"/>
          <w:szCs w:val="28"/>
        </w:rPr>
        <w:t>ценные</w:t>
      </w:r>
      <w:r w:rsidRPr="0056668E">
        <w:rPr>
          <w:spacing w:val="1"/>
          <w:sz w:val="28"/>
          <w:szCs w:val="28"/>
        </w:rPr>
        <w:t xml:space="preserve"> </w:t>
      </w:r>
      <w:r w:rsidRPr="0056668E">
        <w:rPr>
          <w:sz w:val="28"/>
          <w:szCs w:val="28"/>
        </w:rPr>
        <w:t>бумаги</w:t>
      </w:r>
      <w:r w:rsidRPr="0056668E">
        <w:rPr>
          <w:spacing w:val="1"/>
          <w:sz w:val="28"/>
          <w:szCs w:val="28"/>
        </w:rPr>
        <w:t xml:space="preserve"> </w:t>
      </w:r>
      <w:r w:rsidRPr="0056668E">
        <w:rPr>
          <w:sz w:val="28"/>
          <w:szCs w:val="28"/>
        </w:rPr>
        <w:t>(коммерческие</w:t>
      </w:r>
      <w:r w:rsidRPr="0056668E">
        <w:rPr>
          <w:spacing w:val="1"/>
          <w:sz w:val="28"/>
          <w:szCs w:val="28"/>
        </w:rPr>
        <w:t xml:space="preserve"> </w:t>
      </w:r>
      <w:r w:rsidRPr="0056668E">
        <w:rPr>
          <w:sz w:val="28"/>
          <w:szCs w:val="28"/>
        </w:rPr>
        <w:t>и</w:t>
      </w:r>
      <w:r w:rsidRPr="0056668E">
        <w:rPr>
          <w:spacing w:val="1"/>
          <w:sz w:val="28"/>
          <w:szCs w:val="28"/>
        </w:rPr>
        <w:t xml:space="preserve"> </w:t>
      </w:r>
      <w:r w:rsidRPr="0056668E">
        <w:rPr>
          <w:sz w:val="28"/>
          <w:szCs w:val="28"/>
        </w:rPr>
        <w:t>кредитные</w:t>
      </w:r>
      <w:r w:rsidRPr="0056668E">
        <w:rPr>
          <w:spacing w:val="1"/>
          <w:sz w:val="28"/>
          <w:szCs w:val="28"/>
        </w:rPr>
        <w:t xml:space="preserve"> </w:t>
      </w:r>
      <w:r w:rsidRPr="0056668E">
        <w:rPr>
          <w:sz w:val="28"/>
          <w:szCs w:val="28"/>
        </w:rPr>
        <w:t>ценные</w:t>
      </w:r>
      <w:r w:rsidRPr="0056668E">
        <w:rPr>
          <w:spacing w:val="-67"/>
          <w:sz w:val="28"/>
          <w:szCs w:val="28"/>
        </w:rPr>
        <w:t xml:space="preserve"> </w:t>
      </w:r>
      <w:r w:rsidRPr="0056668E">
        <w:rPr>
          <w:sz w:val="28"/>
          <w:szCs w:val="28"/>
        </w:rPr>
        <w:t>бумаги</w:t>
      </w:r>
      <w:r w:rsidRPr="0056668E">
        <w:rPr>
          <w:spacing w:val="1"/>
          <w:sz w:val="28"/>
          <w:szCs w:val="28"/>
        </w:rPr>
        <w:t xml:space="preserve"> </w:t>
      </w:r>
      <w:r w:rsidRPr="0056668E">
        <w:rPr>
          <w:sz w:val="28"/>
          <w:szCs w:val="28"/>
        </w:rPr>
        <w:t>(вексель,</w:t>
      </w:r>
      <w:r w:rsidRPr="0056668E">
        <w:rPr>
          <w:spacing w:val="1"/>
          <w:sz w:val="28"/>
          <w:szCs w:val="28"/>
        </w:rPr>
        <w:t xml:space="preserve"> </w:t>
      </w:r>
      <w:r w:rsidRPr="0056668E">
        <w:rPr>
          <w:sz w:val="28"/>
          <w:szCs w:val="28"/>
        </w:rPr>
        <w:t>чек</w:t>
      </w:r>
      <w:r w:rsidRPr="0056668E">
        <w:rPr>
          <w:spacing w:val="1"/>
          <w:sz w:val="28"/>
          <w:szCs w:val="28"/>
        </w:rPr>
        <w:t xml:space="preserve"> </w:t>
      </w:r>
      <w:r w:rsidRPr="0056668E">
        <w:rPr>
          <w:sz w:val="28"/>
          <w:szCs w:val="28"/>
        </w:rPr>
        <w:t>и</w:t>
      </w:r>
      <w:r w:rsidRPr="0056668E">
        <w:rPr>
          <w:spacing w:val="1"/>
          <w:sz w:val="28"/>
          <w:szCs w:val="28"/>
        </w:rPr>
        <w:t xml:space="preserve"> </w:t>
      </w:r>
      <w:r w:rsidRPr="0056668E">
        <w:rPr>
          <w:sz w:val="28"/>
          <w:szCs w:val="28"/>
        </w:rPr>
        <w:t>др.),</w:t>
      </w:r>
      <w:r w:rsidRPr="0056668E">
        <w:rPr>
          <w:spacing w:val="1"/>
          <w:sz w:val="28"/>
          <w:szCs w:val="28"/>
        </w:rPr>
        <w:t xml:space="preserve"> </w:t>
      </w:r>
      <w:r w:rsidRPr="0056668E">
        <w:rPr>
          <w:sz w:val="28"/>
          <w:szCs w:val="28"/>
        </w:rPr>
        <w:t>товарораспорядительные</w:t>
      </w:r>
      <w:r w:rsidRPr="0056668E">
        <w:rPr>
          <w:spacing w:val="1"/>
          <w:sz w:val="28"/>
          <w:szCs w:val="28"/>
        </w:rPr>
        <w:t xml:space="preserve"> </w:t>
      </w:r>
      <w:r w:rsidRPr="0056668E">
        <w:rPr>
          <w:sz w:val="28"/>
          <w:szCs w:val="28"/>
        </w:rPr>
        <w:t>ценные</w:t>
      </w:r>
      <w:r w:rsidRPr="0056668E">
        <w:rPr>
          <w:spacing w:val="1"/>
          <w:sz w:val="28"/>
          <w:szCs w:val="28"/>
        </w:rPr>
        <w:t xml:space="preserve"> </w:t>
      </w:r>
      <w:r w:rsidRPr="0056668E">
        <w:rPr>
          <w:sz w:val="28"/>
          <w:szCs w:val="28"/>
        </w:rPr>
        <w:t>бумаги</w:t>
      </w:r>
      <w:r w:rsidRPr="0056668E">
        <w:rPr>
          <w:spacing w:val="1"/>
          <w:sz w:val="28"/>
          <w:szCs w:val="28"/>
        </w:rPr>
        <w:t xml:space="preserve"> </w:t>
      </w:r>
      <w:r w:rsidRPr="0056668E">
        <w:rPr>
          <w:sz w:val="28"/>
          <w:szCs w:val="28"/>
        </w:rPr>
        <w:t>(коносамент,</w:t>
      </w:r>
      <w:r w:rsidRPr="0056668E">
        <w:rPr>
          <w:spacing w:val="27"/>
          <w:sz w:val="28"/>
          <w:szCs w:val="28"/>
        </w:rPr>
        <w:t xml:space="preserve"> </w:t>
      </w:r>
      <w:r w:rsidRPr="0056668E">
        <w:rPr>
          <w:sz w:val="28"/>
          <w:szCs w:val="28"/>
        </w:rPr>
        <w:t>простое</w:t>
      </w:r>
      <w:r w:rsidRPr="0056668E">
        <w:rPr>
          <w:spacing w:val="27"/>
          <w:sz w:val="28"/>
          <w:szCs w:val="28"/>
        </w:rPr>
        <w:t xml:space="preserve"> </w:t>
      </w:r>
      <w:r w:rsidRPr="0056668E">
        <w:rPr>
          <w:sz w:val="28"/>
          <w:szCs w:val="28"/>
        </w:rPr>
        <w:t>и</w:t>
      </w:r>
      <w:r w:rsidRPr="0056668E">
        <w:rPr>
          <w:spacing w:val="26"/>
          <w:sz w:val="28"/>
          <w:szCs w:val="28"/>
        </w:rPr>
        <w:t xml:space="preserve"> </w:t>
      </w:r>
      <w:r w:rsidRPr="0056668E">
        <w:rPr>
          <w:sz w:val="28"/>
          <w:szCs w:val="28"/>
        </w:rPr>
        <w:t>двойное</w:t>
      </w:r>
      <w:r w:rsidRPr="0056668E">
        <w:rPr>
          <w:spacing w:val="26"/>
          <w:sz w:val="28"/>
          <w:szCs w:val="28"/>
        </w:rPr>
        <w:t xml:space="preserve"> </w:t>
      </w:r>
      <w:r w:rsidRPr="0056668E">
        <w:rPr>
          <w:sz w:val="28"/>
          <w:szCs w:val="28"/>
        </w:rPr>
        <w:t>складское</w:t>
      </w:r>
      <w:r w:rsidRPr="0056668E">
        <w:rPr>
          <w:spacing w:val="27"/>
          <w:sz w:val="28"/>
          <w:szCs w:val="28"/>
        </w:rPr>
        <w:t xml:space="preserve"> </w:t>
      </w:r>
      <w:r w:rsidRPr="0056668E">
        <w:rPr>
          <w:sz w:val="28"/>
          <w:szCs w:val="28"/>
        </w:rPr>
        <w:t>свидетельство,</w:t>
      </w:r>
      <w:r w:rsidRPr="0056668E">
        <w:rPr>
          <w:spacing w:val="28"/>
          <w:sz w:val="28"/>
          <w:szCs w:val="28"/>
        </w:rPr>
        <w:t xml:space="preserve"> </w:t>
      </w:r>
      <w:r w:rsidRPr="0056668E">
        <w:rPr>
          <w:sz w:val="28"/>
          <w:szCs w:val="28"/>
        </w:rPr>
        <w:t>варрант),</w:t>
      </w:r>
      <w:r w:rsidRPr="0056668E">
        <w:rPr>
          <w:spacing w:val="27"/>
          <w:sz w:val="28"/>
          <w:szCs w:val="28"/>
        </w:rPr>
        <w:t xml:space="preserve"> </w:t>
      </w:r>
      <w:r w:rsidRPr="0056668E">
        <w:rPr>
          <w:sz w:val="28"/>
          <w:szCs w:val="28"/>
        </w:rPr>
        <w:t xml:space="preserve">условия выпуска инвестиционных паев </w:t>
      </w:r>
      <w:proofErr w:type="spellStart"/>
      <w:r w:rsidRPr="0056668E">
        <w:rPr>
          <w:sz w:val="28"/>
          <w:szCs w:val="28"/>
        </w:rPr>
        <w:t>ПИФов</w:t>
      </w:r>
      <w:proofErr w:type="spellEnd"/>
      <w:r w:rsidRPr="0056668E">
        <w:rPr>
          <w:sz w:val="28"/>
          <w:szCs w:val="28"/>
        </w:rPr>
        <w:t xml:space="preserve">, банковские (депозитные </w:t>
      </w:r>
      <w:r w:rsidRPr="0056668E">
        <w:rPr>
          <w:spacing w:val="-1"/>
          <w:sz w:val="28"/>
          <w:szCs w:val="28"/>
        </w:rPr>
        <w:t>и</w:t>
      </w:r>
      <w:r w:rsidRPr="0056668E">
        <w:rPr>
          <w:spacing w:val="-67"/>
          <w:sz w:val="28"/>
          <w:szCs w:val="28"/>
        </w:rPr>
        <w:t xml:space="preserve"> </w:t>
      </w:r>
      <w:r w:rsidRPr="0056668E">
        <w:rPr>
          <w:sz w:val="28"/>
          <w:szCs w:val="28"/>
        </w:rPr>
        <w:t>сберегательные)</w:t>
      </w:r>
      <w:r w:rsidRPr="0056668E">
        <w:rPr>
          <w:spacing w:val="-1"/>
          <w:sz w:val="28"/>
          <w:szCs w:val="28"/>
        </w:rPr>
        <w:t xml:space="preserve"> </w:t>
      </w:r>
      <w:r w:rsidRPr="0056668E">
        <w:rPr>
          <w:sz w:val="28"/>
          <w:szCs w:val="28"/>
        </w:rPr>
        <w:t>сертификаты,</w:t>
      </w:r>
      <w:r w:rsidRPr="0056668E">
        <w:rPr>
          <w:spacing w:val="3"/>
          <w:sz w:val="28"/>
          <w:szCs w:val="28"/>
        </w:rPr>
        <w:t xml:space="preserve"> </w:t>
      </w:r>
      <w:r w:rsidRPr="0056668E">
        <w:rPr>
          <w:sz w:val="28"/>
          <w:szCs w:val="28"/>
        </w:rPr>
        <w:t>закладная).</w:t>
      </w:r>
    </w:p>
    <w:p w:rsidR="003B2E60" w:rsidRPr="0056668E" w:rsidRDefault="00650954" w:rsidP="00173059">
      <w:pPr>
        <w:pStyle w:val="ac"/>
        <w:tabs>
          <w:tab w:val="left" w:pos="2127"/>
          <w:tab w:val="left" w:pos="8505"/>
        </w:tabs>
        <w:spacing w:before="1"/>
        <w:ind w:right="141" w:firstLine="851"/>
        <w:jc w:val="both"/>
        <w:rPr>
          <w:sz w:val="28"/>
          <w:szCs w:val="28"/>
        </w:rPr>
      </w:pPr>
      <w:r w:rsidRPr="0056668E">
        <w:rPr>
          <w:sz w:val="28"/>
          <w:szCs w:val="28"/>
        </w:rPr>
        <w:t>Процедура эмиссии. Регистрация выпусков (дополнительных выпусков) эмиссионных ценных бумаг. Проспект ценных бумаг, его утверждение и подписание. Условия размещения эмиссионных ценных бумаг. Отказ эмитента от размещения эмиссионных ценных бумаг. Особенности размещения эмиссионных ценных бумаг с использованием инвестиционной платформы. Отчет или уведомление об итогах выпуска (дополнительного выпуска) эмиссионных ценных бумаг. Приостановление эмиссии ценных бумаг. Признание выпуска (дополнительного выпуска) эмиссионных ценных бумаг несостоявшимся или недействительным. Особенности эмиссии акций при учреждении акционерного общества. Особенности эмиссии акций кредитными организациями. Особенности эмиссии опционов эмитента. Особенности эмиссии и обращения структурных облигаций. Особенности эмиссии облигаций. Особенности эмиссии и обращения облигаций с обеспечением. Облигации с залоговым обеспечением. Облигации, обеспеченные поручительством. Облигации, обеспеченные независимой гарантией, государственной или муниципальной гарантией.</w:t>
      </w:r>
    </w:p>
    <w:p w:rsidR="003B2E60" w:rsidRPr="0056668E" w:rsidRDefault="00650954" w:rsidP="00173059">
      <w:pPr>
        <w:tabs>
          <w:tab w:val="left" w:pos="8505"/>
        </w:tabs>
        <w:ind w:right="141" w:firstLine="851"/>
        <w:jc w:val="both"/>
        <w:rPr>
          <w:rFonts w:ascii="Times New Roman" w:hAnsi="Times New Roman" w:cs="Times New Roman"/>
          <w:b/>
          <w:bCs/>
          <w:i/>
          <w:iCs/>
          <w:sz w:val="28"/>
          <w:szCs w:val="28"/>
        </w:rPr>
      </w:pPr>
      <w:r w:rsidRPr="0056668E">
        <w:rPr>
          <w:rFonts w:ascii="Times New Roman" w:hAnsi="Times New Roman" w:cs="Times New Roman"/>
          <w:b/>
          <w:bCs/>
          <w:i/>
          <w:iCs/>
          <w:sz w:val="28"/>
          <w:szCs w:val="28"/>
        </w:rPr>
        <w:lastRenderedPageBreak/>
        <w:t>Тема 4. Профессиональная деятельность на рынке ценных бумаг.</w:t>
      </w:r>
    </w:p>
    <w:p w:rsidR="003B2E60" w:rsidRPr="0056668E" w:rsidRDefault="00650954" w:rsidP="00173059">
      <w:pPr>
        <w:pStyle w:val="ac"/>
        <w:tabs>
          <w:tab w:val="left" w:pos="8505"/>
        </w:tabs>
        <w:spacing w:before="10"/>
        <w:ind w:right="141" w:firstLine="851"/>
        <w:jc w:val="both"/>
        <w:rPr>
          <w:sz w:val="28"/>
          <w:szCs w:val="28"/>
        </w:rPr>
      </w:pPr>
      <w:r w:rsidRPr="0056668E">
        <w:rPr>
          <w:sz w:val="28"/>
          <w:szCs w:val="28"/>
        </w:rPr>
        <w:t xml:space="preserve">Брокерская деятельность. Дилерская деятельность. Деятельность </w:t>
      </w:r>
      <w:proofErr w:type="spellStart"/>
      <w:r w:rsidRPr="0056668E">
        <w:rPr>
          <w:sz w:val="28"/>
          <w:szCs w:val="28"/>
        </w:rPr>
        <w:t>форекс</w:t>
      </w:r>
      <w:proofErr w:type="spellEnd"/>
      <w:r w:rsidRPr="0056668E">
        <w:rPr>
          <w:sz w:val="28"/>
          <w:szCs w:val="28"/>
        </w:rPr>
        <w:t xml:space="preserve">-дилера. Деятельность по управлению ценными бумагами. Деятельность по инвестиционному консультированию. Депозитарная деятельность. Деятельность по ведению реестра владельцев ценных бумаг. Трансфер-агенты. Обеспечение конфиденциальности информации держателями реестра и депозитариями. Особенности получения дивидендов в денежной форме по акциям, а также доходов в денежной форме и иных денежных выплат по облигациям. Особенности осуществления прав по ценным бумагам лицами, права которых на ценные бумаги учитываются номинальным держателем, иностранным номинальным держателем, иностранной организацией. Особенности осуществления прав по ценным бумагам, учитываемым на лицевом счете (счете депо) цифровых финансовых активов. Требования к представительствам иностранных организаций. Совмещение профессиональных видов деятельности на рынке ценных бумаг. Требования к органам управления и работникам профессионального участника рынка ценных бумаг. Требования к профессиональным участникам рынка ценных бумаг, а также к их деятельности. Требования к учредителям (участникам) профессионального участника рынка ценных бумаг. Особенности осуществления профессиональной деятельности на рынке ценных бумаг, связанные с ведением индивидуальных инвестиционных счетов. </w:t>
      </w:r>
      <w:hyperlink r:id="rId8">
        <w:r w:rsidRPr="0056668E">
          <w:rPr>
            <w:sz w:val="28"/>
            <w:szCs w:val="28"/>
          </w:rPr>
          <w:t xml:space="preserve"> </w:t>
        </w:r>
        <w:proofErr w:type="spellStart"/>
        <w:r w:rsidRPr="0056668E">
          <w:rPr>
            <w:sz w:val="28"/>
            <w:szCs w:val="28"/>
          </w:rPr>
          <w:t>Репозитарная</w:t>
        </w:r>
        <w:proofErr w:type="spellEnd"/>
        <w:r w:rsidRPr="0056668E">
          <w:rPr>
            <w:sz w:val="28"/>
            <w:szCs w:val="28"/>
          </w:rPr>
          <w:t xml:space="preserve"> деятельность</w:t>
        </w:r>
      </w:hyperlink>
      <w:r w:rsidRPr="0056668E">
        <w:rPr>
          <w:sz w:val="28"/>
          <w:szCs w:val="28"/>
        </w:rPr>
        <w:t>.</w:t>
      </w:r>
    </w:p>
    <w:p w:rsidR="003B2E60" w:rsidRPr="0056668E" w:rsidRDefault="003B2E60" w:rsidP="00173059">
      <w:pPr>
        <w:pStyle w:val="ac"/>
        <w:tabs>
          <w:tab w:val="left" w:pos="8505"/>
        </w:tabs>
        <w:spacing w:before="10"/>
        <w:ind w:right="141" w:firstLine="851"/>
        <w:jc w:val="both"/>
        <w:rPr>
          <w:sz w:val="28"/>
          <w:szCs w:val="28"/>
        </w:rPr>
      </w:pPr>
    </w:p>
    <w:p w:rsidR="003B2E60" w:rsidRPr="0056668E" w:rsidRDefault="00650954" w:rsidP="00173059">
      <w:pPr>
        <w:tabs>
          <w:tab w:val="left" w:pos="8505"/>
        </w:tabs>
        <w:ind w:right="141" w:firstLine="851"/>
        <w:jc w:val="both"/>
        <w:rPr>
          <w:rFonts w:ascii="Times New Roman" w:hAnsi="Times New Roman" w:cs="Times New Roman"/>
          <w:b/>
          <w:bCs/>
          <w:i/>
          <w:iCs/>
          <w:sz w:val="28"/>
          <w:szCs w:val="28"/>
        </w:rPr>
      </w:pPr>
      <w:r w:rsidRPr="0056668E">
        <w:rPr>
          <w:rFonts w:ascii="Times New Roman" w:hAnsi="Times New Roman" w:cs="Times New Roman"/>
          <w:b/>
          <w:bCs/>
          <w:i/>
          <w:iCs/>
          <w:sz w:val="28"/>
          <w:szCs w:val="28"/>
        </w:rPr>
        <w:t xml:space="preserve">Тема 5. Особенности заключения сделок с ценными бумагами на </w:t>
      </w:r>
      <w:proofErr w:type="spellStart"/>
      <w:r w:rsidRPr="0056668E">
        <w:rPr>
          <w:rFonts w:ascii="Times New Roman" w:hAnsi="Times New Roman" w:cs="Times New Roman"/>
          <w:b/>
          <w:bCs/>
          <w:i/>
          <w:iCs/>
          <w:sz w:val="28"/>
          <w:szCs w:val="28"/>
        </w:rPr>
        <w:t>фондовои</w:t>
      </w:r>
      <w:proofErr w:type="spellEnd"/>
      <w:r w:rsidRPr="0056668E">
        <w:rPr>
          <w:rFonts w:ascii="Times New Roman" w:hAnsi="Times New Roman" w:cs="Times New Roman"/>
          <w:b/>
          <w:bCs/>
          <w:i/>
          <w:iCs/>
          <w:sz w:val="28"/>
          <w:szCs w:val="28"/>
        </w:rPr>
        <w:t>̆ бирже.</w:t>
      </w:r>
    </w:p>
    <w:p w:rsidR="003B2E60" w:rsidRDefault="00650954" w:rsidP="00173059">
      <w:pPr>
        <w:pStyle w:val="ac"/>
        <w:tabs>
          <w:tab w:val="left" w:pos="8505"/>
        </w:tabs>
        <w:spacing w:line="276" w:lineRule="auto"/>
        <w:ind w:right="141" w:firstLine="851"/>
        <w:jc w:val="both"/>
        <w:rPr>
          <w:sz w:val="28"/>
          <w:szCs w:val="28"/>
        </w:rPr>
      </w:pPr>
      <w:r w:rsidRPr="0056668E">
        <w:rPr>
          <w:sz w:val="28"/>
          <w:szCs w:val="28"/>
        </w:rPr>
        <w:t xml:space="preserve">Понятие </w:t>
      </w:r>
      <w:proofErr w:type="spellStart"/>
      <w:r w:rsidRPr="0056668E">
        <w:rPr>
          <w:sz w:val="28"/>
          <w:szCs w:val="28"/>
        </w:rPr>
        <w:t>биржевои</w:t>
      </w:r>
      <w:proofErr w:type="spellEnd"/>
      <w:r w:rsidRPr="0056668E">
        <w:rPr>
          <w:sz w:val="28"/>
          <w:szCs w:val="28"/>
        </w:rPr>
        <w:t>̆ сделки. Сделки с реальным товаром. Кэш-сделки</w:t>
      </w:r>
      <w:r w:rsidRPr="0056668E">
        <w:rPr>
          <w:spacing w:val="1"/>
          <w:sz w:val="28"/>
          <w:szCs w:val="28"/>
        </w:rPr>
        <w:t xml:space="preserve"> </w:t>
      </w:r>
      <w:r w:rsidRPr="0056668E">
        <w:rPr>
          <w:sz w:val="28"/>
          <w:szCs w:val="28"/>
        </w:rPr>
        <w:t>(сделки</w:t>
      </w:r>
      <w:r w:rsidRPr="0056668E">
        <w:rPr>
          <w:spacing w:val="1"/>
          <w:sz w:val="28"/>
          <w:szCs w:val="28"/>
        </w:rPr>
        <w:t xml:space="preserve"> </w:t>
      </w:r>
      <w:r w:rsidRPr="0056668E">
        <w:rPr>
          <w:sz w:val="28"/>
          <w:szCs w:val="28"/>
        </w:rPr>
        <w:t>с</w:t>
      </w:r>
      <w:r w:rsidRPr="0056668E">
        <w:rPr>
          <w:spacing w:val="1"/>
          <w:sz w:val="28"/>
          <w:szCs w:val="28"/>
        </w:rPr>
        <w:t xml:space="preserve"> </w:t>
      </w:r>
      <w:r w:rsidRPr="0056668E">
        <w:rPr>
          <w:sz w:val="28"/>
          <w:szCs w:val="28"/>
        </w:rPr>
        <w:t>наличным</w:t>
      </w:r>
      <w:r w:rsidRPr="0056668E">
        <w:rPr>
          <w:spacing w:val="1"/>
          <w:sz w:val="28"/>
          <w:szCs w:val="28"/>
        </w:rPr>
        <w:t xml:space="preserve"> </w:t>
      </w:r>
      <w:r w:rsidRPr="0056668E">
        <w:rPr>
          <w:sz w:val="28"/>
          <w:szCs w:val="28"/>
        </w:rPr>
        <w:t>товаром),</w:t>
      </w:r>
      <w:r w:rsidRPr="0056668E">
        <w:rPr>
          <w:spacing w:val="1"/>
          <w:sz w:val="28"/>
          <w:szCs w:val="28"/>
        </w:rPr>
        <w:t xml:space="preserve"> </w:t>
      </w:r>
      <w:r w:rsidRPr="0056668E">
        <w:rPr>
          <w:sz w:val="28"/>
          <w:szCs w:val="28"/>
        </w:rPr>
        <w:t>форвардные</w:t>
      </w:r>
      <w:r w:rsidRPr="0056668E">
        <w:rPr>
          <w:spacing w:val="1"/>
          <w:sz w:val="28"/>
          <w:szCs w:val="28"/>
        </w:rPr>
        <w:t xml:space="preserve"> </w:t>
      </w:r>
      <w:r w:rsidRPr="0056668E">
        <w:rPr>
          <w:sz w:val="28"/>
          <w:szCs w:val="28"/>
        </w:rPr>
        <w:t>сделки,</w:t>
      </w:r>
      <w:r w:rsidRPr="0056668E">
        <w:rPr>
          <w:spacing w:val="1"/>
          <w:sz w:val="28"/>
          <w:szCs w:val="28"/>
        </w:rPr>
        <w:t xml:space="preserve"> </w:t>
      </w:r>
      <w:r w:rsidRPr="0056668E">
        <w:rPr>
          <w:sz w:val="28"/>
          <w:szCs w:val="28"/>
        </w:rPr>
        <w:t>бартерные</w:t>
      </w:r>
      <w:r w:rsidRPr="0056668E">
        <w:rPr>
          <w:spacing w:val="1"/>
          <w:sz w:val="28"/>
          <w:szCs w:val="28"/>
        </w:rPr>
        <w:t xml:space="preserve"> </w:t>
      </w:r>
      <w:r w:rsidRPr="0056668E">
        <w:rPr>
          <w:sz w:val="28"/>
          <w:szCs w:val="28"/>
        </w:rPr>
        <w:t>сделки,</w:t>
      </w:r>
      <w:r w:rsidRPr="0056668E">
        <w:rPr>
          <w:spacing w:val="1"/>
          <w:sz w:val="28"/>
          <w:szCs w:val="28"/>
        </w:rPr>
        <w:t xml:space="preserve"> </w:t>
      </w:r>
      <w:r w:rsidRPr="0056668E">
        <w:rPr>
          <w:sz w:val="28"/>
          <w:szCs w:val="28"/>
        </w:rPr>
        <w:t>условные сделки. Сделки без реального товара. Фьючерсные и опционные</w:t>
      </w:r>
      <w:r w:rsidRPr="0056668E">
        <w:rPr>
          <w:spacing w:val="1"/>
          <w:sz w:val="28"/>
          <w:szCs w:val="28"/>
        </w:rPr>
        <w:t xml:space="preserve"> </w:t>
      </w:r>
      <w:r w:rsidRPr="0056668E">
        <w:rPr>
          <w:sz w:val="28"/>
          <w:szCs w:val="28"/>
        </w:rPr>
        <w:t>сделки.</w:t>
      </w:r>
      <w:r w:rsidRPr="0056668E">
        <w:rPr>
          <w:spacing w:val="2"/>
          <w:sz w:val="28"/>
          <w:szCs w:val="28"/>
        </w:rPr>
        <w:t xml:space="preserve"> </w:t>
      </w:r>
      <w:r w:rsidRPr="0056668E">
        <w:rPr>
          <w:sz w:val="28"/>
          <w:szCs w:val="28"/>
        </w:rPr>
        <w:t>Хеджирование.</w:t>
      </w:r>
    </w:p>
    <w:p w:rsidR="00EB30F8" w:rsidRPr="0056668E" w:rsidRDefault="00EB30F8" w:rsidP="00173059">
      <w:pPr>
        <w:pStyle w:val="ac"/>
        <w:tabs>
          <w:tab w:val="left" w:pos="8505"/>
        </w:tabs>
        <w:spacing w:line="276" w:lineRule="auto"/>
        <w:ind w:right="141" w:firstLine="851"/>
        <w:jc w:val="both"/>
        <w:rPr>
          <w:sz w:val="28"/>
          <w:szCs w:val="28"/>
        </w:rPr>
      </w:pPr>
    </w:p>
    <w:p w:rsidR="003B2E60" w:rsidRPr="0056668E" w:rsidRDefault="00650954" w:rsidP="00173059">
      <w:pPr>
        <w:tabs>
          <w:tab w:val="left" w:pos="8505"/>
        </w:tabs>
        <w:ind w:right="141" w:firstLine="851"/>
        <w:jc w:val="both"/>
        <w:rPr>
          <w:rFonts w:ascii="Times New Roman" w:hAnsi="Times New Roman" w:cs="Times New Roman"/>
          <w:b/>
          <w:bCs/>
          <w:i/>
          <w:iCs/>
          <w:sz w:val="28"/>
          <w:szCs w:val="28"/>
        </w:rPr>
      </w:pPr>
      <w:r w:rsidRPr="0056668E">
        <w:rPr>
          <w:rFonts w:ascii="Times New Roman" w:hAnsi="Times New Roman" w:cs="Times New Roman"/>
          <w:b/>
          <w:bCs/>
          <w:i/>
          <w:iCs/>
          <w:sz w:val="28"/>
          <w:szCs w:val="28"/>
        </w:rPr>
        <w:t>Тема 6. Ответственность за нарушения законодательства Российской Федерации о ценных бумагах</w:t>
      </w:r>
    </w:p>
    <w:p w:rsidR="003B2E60" w:rsidRDefault="00650954" w:rsidP="00173059">
      <w:pPr>
        <w:pStyle w:val="ac"/>
        <w:tabs>
          <w:tab w:val="left" w:pos="8505"/>
        </w:tabs>
        <w:spacing w:line="276" w:lineRule="auto"/>
        <w:ind w:right="141" w:firstLine="851"/>
        <w:jc w:val="both"/>
        <w:rPr>
          <w:sz w:val="28"/>
          <w:szCs w:val="28"/>
        </w:rPr>
      </w:pPr>
      <w:r w:rsidRPr="0056668E">
        <w:rPr>
          <w:sz w:val="28"/>
          <w:szCs w:val="28"/>
        </w:rPr>
        <w:t>Понятие</w:t>
      </w:r>
      <w:r w:rsidRPr="0056668E">
        <w:rPr>
          <w:spacing w:val="1"/>
          <w:sz w:val="28"/>
          <w:szCs w:val="28"/>
        </w:rPr>
        <w:t xml:space="preserve"> </w:t>
      </w:r>
      <w:r w:rsidRPr="0056668E">
        <w:rPr>
          <w:sz w:val="28"/>
          <w:szCs w:val="28"/>
        </w:rPr>
        <w:t>и</w:t>
      </w:r>
      <w:r w:rsidRPr="0056668E">
        <w:rPr>
          <w:spacing w:val="1"/>
          <w:sz w:val="28"/>
          <w:szCs w:val="28"/>
        </w:rPr>
        <w:t xml:space="preserve"> </w:t>
      </w:r>
      <w:r w:rsidRPr="0056668E">
        <w:rPr>
          <w:sz w:val="28"/>
          <w:szCs w:val="28"/>
        </w:rPr>
        <w:t>виды</w:t>
      </w:r>
      <w:r w:rsidRPr="0056668E">
        <w:rPr>
          <w:spacing w:val="1"/>
          <w:sz w:val="28"/>
          <w:szCs w:val="28"/>
        </w:rPr>
        <w:t xml:space="preserve"> </w:t>
      </w:r>
      <w:r w:rsidRPr="0056668E">
        <w:rPr>
          <w:sz w:val="28"/>
          <w:szCs w:val="28"/>
        </w:rPr>
        <w:t>нарушений</w:t>
      </w:r>
      <w:r w:rsidRPr="0056668E">
        <w:rPr>
          <w:spacing w:val="1"/>
          <w:sz w:val="28"/>
          <w:szCs w:val="28"/>
        </w:rPr>
        <w:t xml:space="preserve"> </w:t>
      </w:r>
      <w:r w:rsidRPr="0056668E">
        <w:rPr>
          <w:sz w:val="28"/>
          <w:szCs w:val="28"/>
        </w:rPr>
        <w:t>в</w:t>
      </w:r>
      <w:r w:rsidRPr="0056668E">
        <w:rPr>
          <w:spacing w:val="1"/>
          <w:sz w:val="28"/>
          <w:szCs w:val="28"/>
        </w:rPr>
        <w:t xml:space="preserve"> </w:t>
      </w:r>
      <w:r w:rsidRPr="0056668E">
        <w:rPr>
          <w:sz w:val="28"/>
          <w:szCs w:val="28"/>
        </w:rPr>
        <w:t>сфере</w:t>
      </w:r>
      <w:r w:rsidRPr="0056668E">
        <w:rPr>
          <w:spacing w:val="1"/>
          <w:sz w:val="28"/>
          <w:szCs w:val="28"/>
        </w:rPr>
        <w:t xml:space="preserve"> </w:t>
      </w:r>
      <w:r w:rsidRPr="0056668E">
        <w:rPr>
          <w:sz w:val="28"/>
          <w:szCs w:val="28"/>
        </w:rPr>
        <w:t>рынка</w:t>
      </w:r>
      <w:r w:rsidRPr="0056668E">
        <w:rPr>
          <w:spacing w:val="1"/>
          <w:sz w:val="28"/>
          <w:szCs w:val="28"/>
        </w:rPr>
        <w:t xml:space="preserve"> </w:t>
      </w:r>
      <w:r w:rsidRPr="0056668E">
        <w:rPr>
          <w:sz w:val="28"/>
          <w:szCs w:val="28"/>
        </w:rPr>
        <w:t>ценных</w:t>
      </w:r>
      <w:r w:rsidRPr="0056668E">
        <w:rPr>
          <w:spacing w:val="1"/>
          <w:sz w:val="28"/>
          <w:szCs w:val="28"/>
        </w:rPr>
        <w:t xml:space="preserve"> </w:t>
      </w:r>
      <w:r w:rsidRPr="0056668E">
        <w:rPr>
          <w:sz w:val="28"/>
          <w:szCs w:val="28"/>
        </w:rPr>
        <w:t>бумаг.</w:t>
      </w:r>
      <w:r w:rsidRPr="0056668E">
        <w:rPr>
          <w:spacing w:val="-67"/>
          <w:sz w:val="28"/>
          <w:szCs w:val="28"/>
        </w:rPr>
        <w:t xml:space="preserve"> </w:t>
      </w:r>
      <w:r w:rsidRPr="0056668E">
        <w:rPr>
          <w:sz w:val="28"/>
          <w:szCs w:val="28"/>
        </w:rPr>
        <w:t xml:space="preserve"> Виды ответственности за нарушения законодательства о рынке ценных бумаг (гражданско-правовая, административная, уголовная).</w:t>
      </w:r>
      <w:r w:rsidRPr="0056668E">
        <w:rPr>
          <w:spacing w:val="1"/>
          <w:sz w:val="28"/>
          <w:szCs w:val="28"/>
        </w:rPr>
        <w:t xml:space="preserve"> </w:t>
      </w:r>
      <w:r w:rsidRPr="0056668E">
        <w:rPr>
          <w:sz w:val="28"/>
          <w:szCs w:val="28"/>
        </w:rPr>
        <w:t>Случаи</w:t>
      </w:r>
      <w:r w:rsidRPr="0056668E">
        <w:rPr>
          <w:spacing w:val="-11"/>
          <w:sz w:val="28"/>
          <w:szCs w:val="28"/>
        </w:rPr>
        <w:t xml:space="preserve"> </w:t>
      </w:r>
      <w:r w:rsidRPr="0056668E">
        <w:rPr>
          <w:sz w:val="28"/>
          <w:szCs w:val="28"/>
        </w:rPr>
        <w:t>освобождения</w:t>
      </w:r>
      <w:r w:rsidRPr="0056668E">
        <w:rPr>
          <w:spacing w:val="-10"/>
          <w:sz w:val="28"/>
          <w:szCs w:val="28"/>
        </w:rPr>
        <w:t xml:space="preserve"> </w:t>
      </w:r>
      <w:r w:rsidRPr="0056668E">
        <w:rPr>
          <w:sz w:val="28"/>
          <w:szCs w:val="28"/>
        </w:rPr>
        <w:t>от</w:t>
      </w:r>
      <w:r w:rsidRPr="0056668E">
        <w:rPr>
          <w:spacing w:val="-11"/>
          <w:sz w:val="28"/>
          <w:szCs w:val="28"/>
        </w:rPr>
        <w:t xml:space="preserve"> </w:t>
      </w:r>
      <w:r w:rsidRPr="0056668E">
        <w:rPr>
          <w:sz w:val="28"/>
          <w:szCs w:val="28"/>
        </w:rPr>
        <w:t>ответственности.</w:t>
      </w:r>
      <w:r w:rsidRPr="0056668E">
        <w:rPr>
          <w:spacing w:val="-9"/>
          <w:sz w:val="28"/>
          <w:szCs w:val="28"/>
        </w:rPr>
        <w:t xml:space="preserve"> </w:t>
      </w:r>
      <w:r w:rsidRPr="0056668E">
        <w:rPr>
          <w:sz w:val="28"/>
          <w:szCs w:val="28"/>
        </w:rPr>
        <w:t>Органы,</w:t>
      </w:r>
      <w:r w:rsidRPr="0056668E">
        <w:rPr>
          <w:spacing w:val="-8"/>
          <w:sz w:val="28"/>
          <w:szCs w:val="28"/>
        </w:rPr>
        <w:t xml:space="preserve"> </w:t>
      </w:r>
      <w:r w:rsidRPr="0056668E">
        <w:rPr>
          <w:sz w:val="28"/>
          <w:szCs w:val="28"/>
        </w:rPr>
        <w:t>рассматривающие</w:t>
      </w:r>
      <w:r w:rsidRPr="0056668E">
        <w:rPr>
          <w:spacing w:val="-10"/>
          <w:sz w:val="28"/>
          <w:szCs w:val="28"/>
        </w:rPr>
        <w:t xml:space="preserve"> </w:t>
      </w:r>
      <w:r w:rsidRPr="0056668E">
        <w:rPr>
          <w:sz w:val="28"/>
          <w:szCs w:val="28"/>
        </w:rPr>
        <w:t>дела</w:t>
      </w:r>
      <w:r w:rsidRPr="0056668E">
        <w:rPr>
          <w:spacing w:val="3"/>
          <w:sz w:val="28"/>
          <w:szCs w:val="28"/>
        </w:rPr>
        <w:t xml:space="preserve"> </w:t>
      </w:r>
      <w:r w:rsidRPr="0056668E">
        <w:rPr>
          <w:sz w:val="28"/>
          <w:szCs w:val="28"/>
        </w:rPr>
        <w:t>об</w:t>
      </w:r>
      <w:r w:rsidRPr="0056668E">
        <w:rPr>
          <w:spacing w:val="-67"/>
          <w:sz w:val="28"/>
          <w:szCs w:val="28"/>
        </w:rPr>
        <w:t xml:space="preserve"> </w:t>
      </w:r>
      <w:r w:rsidRPr="0056668E">
        <w:rPr>
          <w:sz w:val="28"/>
          <w:szCs w:val="28"/>
        </w:rPr>
        <w:t>административных правонарушениях на рынке ценных бумаг. Срок давности</w:t>
      </w:r>
      <w:r w:rsidRPr="0056668E">
        <w:rPr>
          <w:spacing w:val="-67"/>
          <w:sz w:val="28"/>
          <w:szCs w:val="28"/>
        </w:rPr>
        <w:t xml:space="preserve"> </w:t>
      </w:r>
      <w:r w:rsidRPr="0056668E">
        <w:rPr>
          <w:sz w:val="28"/>
          <w:szCs w:val="28"/>
        </w:rPr>
        <w:t>привлечения к ответственности за нарушение законодательства о ценных бумагах. Виды санкций,</w:t>
      </w:r>
      <w:r w:rsidRPr="0056668E">
        <w:rPr>
          <w:spacing w:val="1"/>
          <w:sz w:val="28"/>
          <w:szCs w:val="28"/>
        </w:rPr>
        <w:t xml:space="preserve"> </w:t>
      </w:r>
      <w:r w:rsidRPr="0056668E">
        <w:rPr>
          <w:sz w:val="28"/>
          <w:szCs w:val="28"/>
        </w:rPr>
        <w:t>применяемых</w:t>
      </w:r>
      <w:r w:rsidRPr="0056668E">
        <w:rPr>
          <w:spacing w:val="-4"/>
          <w:sz w:val="28"/>
          <w:szCs w:val="28"/>
        </w:rPr>
        <w:t xml:space="preserve"> </w:t>
      </w:r>
      <w:r w:rsidRPr="0056668E">
        <w:rPr>
          <w:sz w:val="28"/>
          <w:szCs w:val="28"/>
        </w:rPr>
        <w:t>за</w:t>
      </w:r>
      <w:r w:rsidRPr="0056668E">
        <w:rPr>
          <w:spacing w:val="2"/>
          <w:sz w:val="28"/>
          <w:szCs w:val="28"/>
        </w:rPr>
        <w:t xml:space="preserve"> </w:t>
      </w:r>
      <w:r w:rsidRPr="0056668E">
        <w:rPr>
          <w:sz w:val="28"/>
          <w:szCs w:val="28"/>
        </w:rPr>
        <w:t>нарушения</w:t>
      </w:r>
      <w:r w:rsidRPr="0056668E">
        <w:rPr>
          <w:spacing w:val="1"/>
          <w:sz w:val="28"/>
          <w:szCs w:val="28"/>
        </w:rPr>
        <w:t xml:space="preserve"> </w:t>
      </w:r>
      <w:r w:rsidRPr="0056668E">
        <w:rPr>
          <w:sz w:val="28"/>
          <w:szCs w:val="28"/>
        </w:rPr>
        <w:t>в</w:t>
      </w:r>
      <w:r w:rsidRPr="0056668E">
        <w:rPr>
          <w:spacing w:val="-1"/>
          <w:sz w:val="28"/>
          <w:szCs w:val="28"/>
        </w:rPr>
        <w:t xml:space="preserve"> </w:t>
      </w:r>
      <w:r w:rsidRPr="0056668E">
        <w:rPr>
          <w:sz w:val="28"/>
          <w:szCs w:val="28"/>
        </w:rPr>
        <w:t>сфере</w:t>
      </w:r>
      <w:r w:rsidRPr="0056668E">
        <w:rPr>
          <w:spacing w:val="1"/>
          <w:sz w:val="28"/>
          <w:szCs w:val="28"/>
        </w:rPr>
        <w:t xml:space="preserve"> </w:t>
      </w:r>
      <w:r w:rsidRPr="0056668E">
        <w:rPr>
          <w:sz w:val="28"/>
          <w:szCs w:val="28"/>
        </w:rPr>
        <w:t>рынка</w:t>
      </w:r>
      <w:r w:rsidRPr="0056668E">
        <w:rPr>
          <w:spacing w:val="1"/>
          <w:sz w:val="28"/>
          <w:szCs w:val="28"/>
        </w:rPr>
        <w:t xml:space="preserve"> </w:t>
      </w:r>
      <w:r w:rsidRPr="0056668E">
        <w:rPr>
          <w:sz w:val="28"/>
          <w:szCs w:val="28"/>
        </w:rPr>
        <w:t>ценных</w:t>
      </w:r>
      <w:r w:rsidRPr="0056668E">
        <w:rPr>
          <w:spacing w:val="-4"/>
          <w:sz w:val="28"/>
          <w:szCs w:val="28"/>
        </w:rPr>
        <w:t xml:space="preserve"> </w:t>
      </w:r>
      <w:r w:rsidRPr="0056668E">
        <w:rPr>
          <w:sz w:val="28"/>
          <w:szCs w:val="28"/>
        </w:rPr>
        <w:t>бумаг.</w:t>
      </w:r>
    </w:p>
    <w:p w:rsidR="00173059" w:rsidRDefault="00173059" w:rsidP="0056668E">
      <w:pPr>
        <w:pStyle w:val="ac"/>
        <w:tabs>
          <w:tab w:val="left" w:pos="8505"/>
        </w:tabs>
        <w:spacing w:line="276" w:lineRule="auto"/>
        <w:ind w:left="-426" w:firstLine="993"/>
        <w:jc w:val="both"/>
        <w:rPr>
          <w:sz w:val="28"/>
          <w:szCs w:val="28"/>
        </w:rPr>
      </w:pPr>
    </w:p>
    <w:p w:rsidR="003B2E60" w:rsidRDefault="00650954">
      <w:pPr>
        <w:pStyle w:val="2"/>
        <w:spacing w:before="120" w:after="120"/>
        <w:rPr>
          <w:rFonts w:ascii="Times New Roman" w:hAnsi="Times New Roman" w:cs="Times New Roman"/>
          <w:color w:val="auto"/>
          <w:sz w:val="28"/>
          <w:szCs w:val="28"/>
        </w:rPr>
      </w:pPr>
      <w:bookmarkStart w:id="13" w:name="_Toc149122245"/>
      <w:r>
        <w:rPr>
          <w:rFonts w:ascii="Times New Roman" w:hAnsi="Times New Roman" w:cs="Times New Roman"/>
          <w:color w:val="auto"/>
          <w:sz w:val="28"/>
          <w:szCs w:val="28"/>
        </w:rPr>
        <w:lastRenderedPageBreak/>
        <w:t>5.2. Учебно-тематический план</w:t>
      </w:r>
      <w:bookmarkEnd w:id="13"/>
    </w:p>
    <w:tbl>
      <w:tblPr>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51"/>
        <w:gridCol w:w="3454"/>
        <w:gridCol w:w="886"/>
        <w:gridCol w:w="725"/>
        <w:gridCol w:w="871"/>
        <w:gridCol w:w="945"/>
        <w:gridCol w:w="919"/>
        <w:gridCol w:w="1692"/>
      </w:tblGrid>
      <w:tr w:rsidR="003B2E60" w:rsidTr="00173059">
        <w:trPr>
          <w:trHeight w:val="376"/>
          <w:jc w:val="center"/>
        </w:trPr>
        <w:tc>
          <w:tcPr>
            <w:tcW w:w="851" w:type="dxa"/>
            <w:vMerge w:val="restart"/>
            <w:shd w:val="clear" w:color="auto" w:fill="auto"/>
            <w:vAlign w:val="center"/>
          </w:tcPr>
          <w:p w:rsidR="003B2E60" w:rsidRDefault="00650954">
            <w:pPr>
              <w:pStyle w:val="TableParagraph"/>
              <w:ind w:right="-36" w:firstLine="60"/>
              <w:jc w:val="center"/>
              <w:rPr>
                <w:b/>
                <w:sz w:val="24"/>
                <w:szCs w:val="24"/>
              </w:rPr>
            </w:pPr>
            <w:r>
              <w:rPr>
                <w:b/>
                <w:sz w:val="24"/>
                <w:szCs w:val="24"/>
              </w:rPr>
              <w:t>№ п/п</w:t>
            </w:r>
          </w:p>
        </w:tc>
        <w:tc>
          <w:tcPr>
            <w:tcW w:w="3454" w:type="dxa"/>
            <w:vMerge w:val="restart"/>
            <w:shd w:val="clear" w:color="auto" w:fill="auto"/>
            <w:vAlign w:val="center"/>
          </w:tcPr>
          <w:p w:rsidR="003B2E60" w:rsidRDefault="00650954">
            <w:pPr>
              <w:pStyle w:val="TableParagraph"/>
              <w:ind w:left="-2" w:right="-36" w:firstLine="12"/>
              <w:jc w:val="center"/>
              <w:rPr>
                <w:b/>
                <w:sz w:val="24"/>
                <w:szCs w:val="24"/>
              </w:rPr>
            </w:pPr>
            <w:r>
              <w:rPr>
                <w:b/>
                <w:sz w:val="24"/>
                <w:szCs w:val="24"/>
              </w:rPr>
              <w:t>Наименование темы (раздела) дисциплины</w:t>
            </w:r>
          </w:p>
        </w:tc>
        <w:tc>
          <w:tcPr>
            <w:tcW w:w="4346" w:type="dxa"/>
            <w:gridSpan w:val="5"/>
            <w:shd w:val="clear" w:color="auto" w:fill="auto"/>
            <w:vAlign w:val="center"/>
          </w:tcPr>
          <w:p w:rsidR="003B2E60" w:rsidRDefault="00650954">
            <w:pPr>
              <w:pStyle w:val="TableParagraph"/>
              <w:spacing w:line="301" w:lineRule="exact"/>
              <w:ind w:left="-36" w:right="-36"/>
              <w:jc w:val="center"/>
              <w:rPr>
                <w:b/>
                <w:sz w:val="24"/>
                <w:szCs w:val="24"/>
              </w:rPr>
            </w:pPr>
            <w:r>
              <w:rPr>
                <w:b/>
                <w:sz w:val="24"/>
                <w:szCs w:val="24"/>
              </w:rPr>
              <w:t>Трудоёмкость в часах</w:t>
            </w:r>
          </w:p>
        </w:tc>
        <w:tc>
          <w:tcPr>
            <w:tcW w:w="1692" w:type="dxa"/>
            <w:vMerge w:val="restart"/>
            <w:shd w:val="clear" w:color="auto" w:fill="auto"/>
            <w:vAlign w:val="center"/>
          </w:tcPr>
          <w:p w:rsidR="003B2E60" w:rsidRDefault="00650954">
            <w:pPr>
              <w:pStyle w:val="TableParagraph"/>
              <w:ind w:right="-36"/>
              <w:jc w:val="center"/>
              <w:rPr>
                <w:b/>
                <w:sz w:val="24"/>
                <w:szCs w:val="24"/>
              </w:rPr>
            </w:pPr>
            <w:r>
              <w:rPr>
                <w:b/>
                <w:sz w:val="24"/>
                <w:szCs w:val="24"/>
              </w:rPr>
              <w:t>Формы текущего контроля успеваемости</w:t>
            </w:r>
          </w:p>
        </w:tc>
      </w:tr>
      <w:tr w:rsidR="003B2E60" w:rsidTr="00173059">
        <w:trPr>
          <w:trHeight w:val="379"/>
          <w:jc w:val="center"/>
        </w:trPr>
        <w:tc>
          <w:tcPr>
            <w:tcW w:w="851" w:type="dxa"/>
            <w:vMerge/>
            <w:tcBorders>
              <w:top w:val="nil"/>
            </w:tcBorders>
            <w:shd w:val="clear" w:color="auto" w:fill="auto"/>
            <w:vAlign w:val="center"/>
          </w:tcPr>
          <w:p w:rsidR="003B2E60" w:rsidRDefault="003B2E60">
            <w:pPr>
              <w:ind w:right="-36"/>
              <w:jc w:val="center"/>
              <w:rPr>
                <w:sz w:val="24"/>
                <w:szCs w:val="24"/>
              </w:rPr>
            </w:pPr>
          </w:p>
        </w:tc>
        <w:tc>
          <w:tcPr>
            <w:tcW w:w="3454" w:type="dxa"/>
            <w:vMerge/>
            <w:tcBorders>
              <w:top w:val="nil"/>
            </w:tcBorders>
            <w:shd w:val="clear" w:color="auto" w:fill="auto"/>
            <w:vAlign w:val="center"/>
          </w:tcPr>
          <w:p w:rsidR="003B2E60" w:rsidRDefault="003B2E60">
            <w:pPr>
              <w:ind w:right="-36"/>
              <w:jc w:val="center"/>
              <w:rPr>
                <w:sz w:val="24"/>
                <w:szCs w:val="24"/>
              </w:rPr>
            </w:pPr>
          </w:p>
        </w:tc>
        <w:tc>
          <w:tcPr>
            <w:tcW w:w="886" w:type="dxa"/>
            <w:vMerge w:val="restart"/>
            <w:shd w:val="clear" w:color="auto" w:fill="auto"/>
            <w:textDirection w:val="btLr"/>
            <w:vAlign w:val="center"/>
          </w:tcPr>
          <w:p w:rsidR="003B2E60" w:rsidRDefault="00650954">
            <w:pPr>
              <w:pStyle w:val="TableParagraph"/>
              <w:jc w:val="center"/>
              <w:rPr>
                <w:b/>
                <w:sz w:val="24"/>
                <w:szCs w:val="24"/>
              </w:rPr>
            </w:pPr>
            <w:r>
              <w:rPr>
                <w:b/>
                <w:sz w:val="24"/>
                <w:szCs w:val="24"/>
              </w:rPr>
              <w:t>Всего</w:t>
            </w:r>
          </w:p>
        </w:tc>
        <w:tc>
          <w:tcPr>
            <w:tcW w:w="2541" w:type="dxa"/>
            <w:gridSpan w:val="3"/>
            <w:shd w:val="clear" w:color="auto" w:fill="auto"/>
            <w:vAlign w:val="center"/>
          </w:tcPr>
          <w:p w:rsidR="003B2E60" w:rsidRDefault="00EB30F8">
            <w:pPr>
              <w:pStyle w:val="TableParagraph"/>
              <w:spacing w:line="304" w:lineRule="exact"/>
              <w:ind w:left="-37" w:right="-36"/>
              <w:jc w:val="center"/>
              <w:rPr>
                <w:b/>
                <w:sz w:val="24"/>
                <w:szCs w:val="24"/>
              </w:rPr>
            </w:pPr>
            <w:r w:rsidRPr="00EB30F8">
              <w:rPr>
                <w:b/>
                <w:sz w:val="24"/>
                <w:szCs w:val="24"/>
              </w:rPr>
              <w:t>Аудиторная работа-Контактная работа</w:t>
            </w:r>
          </w:p>
        </w:tc>
        <w:tc>
          <w:tcPr>
            <w:tcW w:w="919" w:type="dxa"/>
            <w:vMerge w:val="restart"/>
            <w:shd w:val="clear" w:color="auto" w:fill="auto"/>
            <w:vAlign w:val="center"/>
          </w:tcPr>
          <w:p w:rsidR="003B2E60" w:rsidRDefault="00650954">
            <w:pPr>
              <w:pStyle w:val="TableParagraph"/>
              <w:spacing w:before="166"/>
              <w:ind w:right="-36" w:hanging="1"/>
              <w:jc w:val="center"/>
              <w:rPr>
                <w:b/>
                <w:sz w:val="24"/>
                <w:szCs w:val="24"/>
              </w:rPr>
            </w:pPr>
            <w:r>
              <w:rPr>
                <w:b/>
                <w:sz w:val="24"/>
                <w:szCs w:val="24"/>
              </w:rPr>
              <w:t>Самостоятельная работа</w:t>
            </w:r>
          </w:p>
        </w:tc>
        <w:tc>
          <w:tcPr>
            <w:tcW w:w="1692" w:type="dxa"/>
            <w:vMerge/>
            <w:shd w:val="clear" w:color="auto" w:fill="auto"/>
            <w:vAlign w:val="center"/>
          </w:tcPr>
          <w:p w:rsidR="003B2E60" w:rsidRDefault="003B2E60">
            <w:pPr>
              <w:ind w:right="-36"/>
              <w:jc w:val="center"/>
              <w:rPr>
                <w:sz w:val="24"/>
                <w:szCs w:val="24"/>
              </w:rPr>
            </w:pPr>
          </w:p>
        </w:tc>
      </w:tr>
      <w:tr w:rsidR="003B2E60" w:rsidTr="00173059">
        <w:trPr>
          <w:cantSplit/>
          <w:trHeight w:val="1915"/>
          <w:jc w:val="center"/>
        </w:trPr>
        <w:tc>
          <w:tcPr>
            <w:tcW w:w="851" w:type="dxa"/>
            <w:vMerge/>
            <w:tcBorders>
              <w:top w:val="nil"/>
              <w:bottom w:val="single" w:sz="4" w:space="0" w:color="000000"/>
            </w:tcBorders>
            <w:shd w:val="clear" w:color="auto" w:fill="auto"/>
            <w:vAlign w:val="center"/>
          </w:tcPr>
          <w:p w:rsidR="003B2E60" w:rsidRDefault="003B2E60">
            <w:pPr>
              <w:ind w:right="-36"/>
              <w:jc w:val="center"/>
              <w:rPr>
                <w:sz w:val="24"/>
                <w:szCs w:val="24"/>
              </w:rPr>
            </w:pPr>
          </w:p>
        </w:tc>
        <w:tc>
          <w:tcPr>
            <w:tcW w:w="3454" w:type="dxa"/>
            <w:vMerge/>
            <w:tcBorders>
              <w:top w:val="nil"/>
              <w:bottom w:val="single" w:sz="4" w:space="0" w:color="000000"/>
            </w:tcBorders>
            <w:shd w:val="clear" w:color="auto" w:fill="auto"/>
            <w:vAlign w:val="center"/>
          </w:tcPr>
          <w:p w:rsidR="003B2E60" w:rsidRDefault="003B2E60">
            <w:pPr>
              <w:ind w:right="-36"/>
              <w:jc w:val="center"/>
              <w:rPr>
                <w:sz w:val="24"/>
                <w:szCs w:val="24"/>
              </w:rPr>
            </w:pPr>
          </w:p>
        </w:tc>
        <w:tc>
          <w:tcPr>
            <w:tcW w:w="886" w:type="dxa"/>
            <w:vMerge/>
            <w:tcBorders>
              <w:top w:val="nil"/>
              <w:bottom w:val="single" w:sz="4" w:space="0" w:color="000000"/>
            </w:tcBorders>
            <w:shd w:val="clear" w:color="auto" w:fill="auto"/>
            <w:vAlign w:val="center"/>
          </w:tcPr>
          <w:p w:rsidR="003B2E60" w:rsidRDefault="003B2E60">
            <w:pPr>
              <w:ind w:right="-36"/>
              <w:jc w:val="center"/>
              <w:rPr>
                <w:sz w:val="24"/>
                <w:szCs w:val="24"/>
              </w:rPr>
            </w:pPr>
          </w:p>
        </w:tc>
        <w:tc>
          <w:tcPr>
            <w:tcW w:w="725" w:type="dxa"/>
            <w:tcBorders>
              <w:bottom w:val="single" w:sz="4" w:space="0" w:color="000000"/>
            </w:tcBorders>
            <w:shd w:val="clear" w:color="auto" w:fill="auto"/>
            <w:textDirection w:val="btLr"/>
            <w:vAlign w:val="center"/>
          </w:tcPr>
          <w:p w:rsidR="003B2E60" w:rsidRDefault="00650954">
            <w:pPr>
              <w:pStyle w:val="TableParagraph"/>
              <w:ind w:right="-36" w:firstLine="14"/>
              <w:jc w:val="center"/>
              <w:rPr>
                <w:sz w:val="24"/>
                <w:szCs w:val="24"/>
              </w:rPr>
            </w:pPr>
            <w:r>
              <w:rPr>
                <w:sz w:val="24"/>
                <w:szCs w:val="24"/>
              </w:rPr>
              <w:t>Общая</w:t>
            </w:r>
          </w:p>
        </w:tc>
        <w:tc>
          <w:tcPr>
            <w:tcW w:w="871" w:type="dxa"/>
            <w:tcBorders>
              <w:bottom w:val="single" w:sz="4" w:space="0" w:color="000000"/>
            </w:tcBorders>
            <w:shd w:val="clear" w:color="auto" w:fill="auto"/>
            <w:textDirection w:val="btLr"/>
            <w:vAlign w:val="center"/>
          </w:tcPr>
          <w:p w:rsidR="003B2E60" w:rsidRDefault="00650954">
            <w:pPr>
              <w:pStyle w:val="TableParagraph"/>
              <w:ind w:left="113" w:right="-36"/>
              <w:jc w:val="center"/>
              <w:rPr>
                <w:sz w:val="24"/>
                <w:szCs w:val="24"/>
              </w:rPr>
            </w:pPr>
            <w:r>
              <w:rPr>
                <w:sz w:val="24"/>
                <w:szCs w:val="24"/>
              </w:rPr>
              <w:t>Лекции</w:t>
            </w:r>
          </w:p>
        </w:tc>
        <w:tc>
          <w:tcPr>
            <w:tcW w:w="945" w:type="dxa"/>
            <w:tcBorders>
              <w:bottom w:val="single" w:sz="4" w:space="0" w:color="000000"/>
            </w:tcBorders>
            <w:shd w:val="clear" w:color="auto" w:fill="auto"/>
            <w:textDirection w:val="btLr"/>
            <w:vAlign w:val="center"/>
          </w:tcPr>
          <w:p w:rsidR="003B2E60" w:rsidRDefault="00650954">
            <w:pPr>
              <w:pStyle w:val="TableParagraph"/>
              <w:jc w:val="center"/>
              <w:rPr>
                <w:sz w:val="24"/>
                <w:szCs w:val="24"/>
              </w:rPr>
            </w:pPr>
            <w:r>
              <w:rPr>
                <w:color w:val="000000"/>
                <w:lang w:bidi="ar-SA"/>
              </w:rPr>
              <w:t>Семинары, практические занятия</w:t>
            </w:r>
          </w:p>
        </w:tc>
        <w:tc>
          <w:tcPr>
            <w:tcW w:w="919" w:type="dxa"/>
            <w:vMerge/>
            <w:tcBorders>
              <w:bottom w:val="single" w:sz="4" w:space="0" w:color="000000"/>
            </w:tcBorders>
            <w:shd w:val="clear" w:color="auto" w:fill="auto"/>
            <w:vAlign w:val="center"/>
          </w:tcPr>
          <w:p w:rsidR="003B2E60" w:rsidRDefault="003B2E60">
            <w:pPr>
              <w:ind w:right="-36"/>
              <w:jc w:val="center"/>
              <w:rPr>
                <w:sz w:val="24"/>
                <w:szCs w:val="24"/>
              </w:rPr>
            </w:pPr>
          </w:p>
        </w:tc>
        <w:tc>
          <w:tcPr>
            <w:tcW w:w="1692" w:type="dxa"/>
            <w:vMerge/>
            <w:tcBorders>
              <w:bottom w:val="single" w:sz="4" w:space="0" w:color="000000"/>
            </w:tcBorders>
            <w:shd w:val="clear" w:color="auto" w:fill="auto"/>
            <w:vAlign w:val="center"/>
          </w:tcPr>
          <w:p w:rsidR="003B2E60" w:rsidRDefault="003B2E60">
            <w:pPr>
              <w:ind w:right="-36"/>
              <w:jc w:val="center"/>
              <w:rPr>
                <w:sz w:val="24"/>
                <w:szCs w:val="24"/>
              </w:rPr>
            </w:pPr>
          </w:p>
        </w:tc>
      </w:tr>
      <w:tr w:rsidR="003B2E60" w:rsidTr="00173059">
        <w:trPr>
          <w:trHeight w:val="1101"/>
          <w:jc w:val="center"/>
        </w:trPr>
        <w:tc>
          <w:tcPr>
            <w:tcW w:w="851" w:type="dxa"/>
            <w:shd w:val="clear" w:color="auto" w:fill="auto"/>
          </w:tcPr>
          <w:p w:rsidR="003B2E60" w:rsidRDefault="00650954">
            <w:pPr>
              <w:pStyle w:val="TableParagraph"/>
              <w:spacing w:line="315" w:lineRule="exact"/>
              <w:ind w:left="232" w:right="-36"/>
              <w:rPr>
                <w:sz w:val="24"/>
                <w:szCs w:val="24"/>
              </w:rPr>
            </w:pPr>
            <w:r>
              <w:rPr>
                <w:sz w:val="24"/>
                <w:szCs w:val="24"/>
              </w:rPr>
              <w:t>1</w:t>
            </w:r>
          </w:p>
        </w:tc>
        <w:tc>
          <w:tcPr>
            <w:tcW w:w="3454" w:type="dxa"/>
            <w:shd w:val="clear" w:color="auto" w:fill="auto"/>
          </w:tcPr>
          <w:p w:rsidR="003B2E60" w:rsidRDefault="00650954">
            <w:pPr>
              <w:suppressAutoHyphens/>
              <w:autoSpaceDE w:val="0"/>
              <w:autoSpaceDN w:val="0"/>
              <w:adjustRightInd w:val="0"/>
              <w:spacing w:after="0" w:line="240" w:lineRule="auto"/>
              <w:ind w:left="127" w:right="98"/>
              <w:rPr>
                <w:rFonts w:ascii="Times New Roman" w:hAnsi="Times New Roman" w:cs="Times New Roman"/>
                <w:sz w:val="24"/>
                <w:szCs w:val="24"/>
              </w:rPr>
            </w:pPr>
            <w:r>
              <w:rPr>
                <w:rFonts w:ascii="Times New Roman" w:hAnsi="Times New Roman" w:cs="Times New Roman"/>
                <w:sz w:val="28"/>
                <w:szCs w:val="28"/>
              </w:rPr>
              <w:t>Тема 1.</w:t>
            </w:r>
            <w:r>
              <w:t xml:space="preserve"> </w:t>
            </w:r>
            <w:r>
              <w:rPr>
                <w:rFonts w:ascii="Times New Roman" w:hAnsi="Times New Roman" w:cs="Times New Roman"/>
                <w:sz w:val="28"/>
                <w:szCs w:val="28"/>
              </w:rPr>
              <w:t>Общие положения и особенности правового регулирования рынка ценных бумаг</w:t>
            </w:r>
          </w:p>
        </w:tc>
        <w:tc>
          <w:tcPr>
            <w:tcW w:w="886" w:type="dxa"/>
            <w:shd w:val="clear" w:color="auto" w:fill="auto"/>
            <w:vAlign w:val="center"/>
          </w:tcPr>
          <w:p w:rsidR="003B2E60" w:rsidRDefault="00650954">
            <w:pPr>
              <w:pStyle w:val="TableParagraph"/>
              <w:ind w:left="105" w:right="-36"/>
              <w:jc w:val="center"/>
              <w:rPr>
                <w:sz w:val="24"/>
                <w:szCs w:val="24"/>
              </w:rPr>
            </w:pPr>
            <w:r>
              <w:rPr>
                <w:sz w:val="24"/>
                <w:szCs w:val="24"/>
              </w:rPr>
              <w:t>17</w:t>
            </w:r>
          </w:p>
        </w:tc>
        <w:tc>
          <w:tcPr>
            <w:tcW w:w="725" w:type="dxa"/>
            <w:shd w:val="clear" w:color="auto" w:fill="auto"/>
            <w:vAlign w:val="center"/>
          </w:tcPr>
          <w:p w:rsidR="003B2E60" w:rsidRDefault="00650954">
            <w:pPr>
              <w:pStyle w:val="TableParagraph"/>
              <w:ind w:left="194" w:right="-36"/>
              <w:jc w:val="center"/>
              <w:rPr>
                <w:sz w:val="24"/>
                <w:szCs w:val="24"/>
              </w:rPr>
            </w:pPr>
            <w:r>
              <w:rPr>
                <w:sz w:val="24"/>
                <w:szCs w:val="24"/>
              </w:rPr>
              <w:t>3</w:t>
            </w:r>
          </w:p>
        </w:tc>
        <w:tc>
          <w:tcPr>
            <w:tcW w:w="871" w:type="dxa"/>
            <w:shd w:val="clear" w:color="auto" w:fill="auto"/>
            <w:vAlign w:val="center"/>
          </w:tcPr>
          <w:p w:rsidR="003B2E60" w:rsidRDefault="0065095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45" w:type="dxa"/>
            <w:shd w:val="clear" w:color="auto" w:fill="auto"/>
            <w:vAlign w:val="center"/>
          </w:tcPr>
          <w:p w:rsidR="003B2E60" w:rsidRDefault="0065095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19" w:type="dxa"/>
            <w:shd w:val="clear" w:color="auto" w:fill="auto"/>
            <w:vAlign w:val="center"/>
          </w:tcPr>
          <w:p w:rsidR="003B2E60" w:rsidRDefault="00650954">
            <w:pPr>
              <w:pStyle w:val="TableParagraph"/>
              <w:ind w:left="134" w:right="-36"/>
              <w:jc w:val="center"/>
              <w:rPr>
                <w:sz w:val="24"/>
                <w:szCs w:val="24"/>
              </w:rPr>
            </w:pPr>
            <w:r>
              <w:rPr>
                <w:sz w:val="24"/>
                <w:szCs w:val="24"/>
              </w:rPr>
              <w:t>14</w:t>
            </w:r>
          </w:p>
        </w:tc>
        <w:tc>
          <w:tcPr>
            <w:tcW w:w="1692" w:type="dxa"/>
            <w:shd w:val="clear" w:color="auto" w:fill="auto"/>
          </w:tcPr>
          <w:p w:rsidR="003B2E60" w:rsidRDefault="00650954">
            <w:pPr>
              <w:pStyle w:val="TableParagraph"/>
              <w:ind w:right="-36" w:hanging="2"/>
              <w:jc w:val="center"/>
              <w:rPr>
                <w:sz w:val="24"/>
                <w:szCs w:val="24"/>
              </w:rPr>
            </w:pPr>
            <w:r>
              <w:rPr>
                <w:sz w:val="24"/>
                <w:szCs w:val="24"/>
              </w:rPr>
              <w:t xml:space="preserve">Дискуссия Анализ судебной практики </w:t>
            </w:r>
            <w:r>
              <w:rPr>
                <w:spacing w:val="-4"/>
                <w:sz w:val="24"/>
                <w:szCs w:val="24"/>
              </w:rPr>
              <w:t>Тестирование</w:t>
            </w:r>
          </w:p>
        </w:tc>
      </w:tr>
      <w:tr w:rsidR="003B2E60" w:rsidTr="00173059">
        <w:trPr>
          <w:trHeight w:val="960"/>
          <w:jc w:val="center"/>
        </w:trPr>
        <w:tc>
          <w:tcPr>
            <w:tcW w:w="851" w:type="dxa"/>
            <w:tcBorders>
              <w:bottom w:val="single" w:sz="4" w:space="0" w:color="auto"/>
            </w:tcBorders>
            <w:shd w:val="clear" w:color="auto" w:fill="auto"/>
          </w:tcPr>
          <w:p w:rsidR="003B2E60" w:rsidRDefault="00650954">
            <w:pPr>
              <w:pStyle w:val="TableParagraph"/>
              <w:spacing w:line="315" w:lineRule="exact"/>
              <w:ind w:left="282" w:right="-36"/>
              <w:rPr>
                <w:sz w:val="24"/>
                <w:szCs w:val="24"/>
              </w:rPr>
            </w:pPr>
            <w:r>
              <w:rPr>
                <w:sz w:val="24"/>
                <w:szCs w:val="24"/>
              </w:rPr>
              <w:t>2</w:t>
            </w:r>
          </w:p>
        </w:tc>
        <w:tc>
          <w:tcPr>
            <w:tcW w:w="3454" w:type="dxa"/>
            <w:tcBorders>
              <w:bottom w:val="single" w:sz="4" w:space="0" w:color="auto"/>
            </w:tcBorders>
            <w:shd w:val="clear" w:color="auto" w:fill="auto"/>
          </w:tcPr>
          <w:p w:rsidR="003B2E60" w:rsidRDefault="00650954">
            <w:pPr>
              <w:suppressAutoHyphens/>
              <w:autoSpaceDE w:val="0"/>
              <w:autoSpaceDN w:val="0"/>
              <w:adjustRightInd w:val="0"/>
              <w:spacing w:after="0" w:line="240" w:lineRule="auto"/>
              <w:ind w:left="127" w:right="98"/>
              <w:rPr>
                <w:rFonts w:ascii="Times New Roman" w:hAnsi="Times New Roman" w:cs="Times New Roman"/>
                <w:sz w:val="24"/>
                <w:szCs w:val="24"/>
              </w:rPr>
            </w:pPr>
            <w:r>
              <w:rPr>
                <w:rFonts w:ascii="Times New Roman" w:hAnsi="Times New Roman" w:cs="Times New Roman"/>
                <w:sz w:val="28"/>
                <w:szCs w:val="28"/>
              </w:rPr>
              <w:t>Тема 2. Правовая природа и юридическая классификация ценных бумаг</w:t>
            </w:r>
          </w:p>
        </w:tc>
        <w:tc>
          <w:tcPr>
            <w:tcW w:w="886" w:type="dxa"/>
            <w:tcBorders>
              <w:bottom w:val="single" w:sz="4" w:space="0" w:color="auto"/>
            </w:tcBorders>
            <w:shd w:val="clear" w:color="auto" w:fill="auto"/>
            <w:vAlign w:val="center"/>
          </w:tcPr>
          <w:p w:rsidR="003B2E60" w:rsidRDefault="00650954">
            <w:pPr>
              <w:pStyle w:val="TableParagraph"/>
              <w:ind w:left="105" w:right="-36"/>
              <w:jc w:val="center"/>
              <w:rPr>
                <w:sz w:val="24"/>
                <w:szCs w:val="24"/>
              </w:rPr>
            </w:pPr>
            <w:r>
              <w:rPr>
                <w:sz w:val="24"/>
                <w:szCs w:val="24"/>
              </w:rPr>
              <w:t>17</w:t>
            </w:r>
          </w:p>
        </w:tc>
        <w:tc>
          <w:tcPr>
            <w:tcW w:w="725" w:type="dxa"/>
            <w:tcBorders>
              <w:bottom w:val="single" w:sz="4" w:space="0" w:color="auto"/>
            </w:tcBorders>
            <w:shd w:val="clear" w:color="auto" w:fill="auto"/>
            <w:vAlign w:val="center"/>
          </w:tcPr>
          <w:p w:rsidR="003B2E60" w:rsidRDefault="00650954">
            <w:pPr>
              <w:pStyle w:val="TableParagraph"/>
              <w:ind w:left="194" w:right="-36"/>
              <w:jc w:val="center"/>
              <w:rPr>
                <w:sz w:val="24"/>
                <w:szCs w:val="24"/>
              </w:rPr>
            </w:pPr>
            <w:r>
              <w:rPr>
                <w:sz w:val="24"/>
                <w:szCs w:val="24"/>
              </w:rPr>
              <w:t>3</w:t>
            </w:r>
          </w:p>
        </w:tc>
        <w:tc>
          <w:tcPr>
            <w:tcW w:w="871" w:type="dxa"/>
            <w:tcBorders>
              <w:bottom w:val="single" w:sz="4" w:space="0" w:color="auto"/>
            </w:tcBorders>
            <w:shd w:val="clear" w:color="auto" w:fill="auto"/>
            <w:vAlign w:val="center"/>
          </w:tcPr>
          <w:p w:rsidR="003B2E60" w:rsidRDefault="0065095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45" w:type="dxa"/>
            <w:tcBorders>
              <w:bottom w:val="single" w:sz="4" w:space="0" w:color="auto"/>
            </w:tcBorders>
            <w:shd w:val="clear" w:color="auto" w:fill="auto"/>
            <w:vAlign w:val="center"/>
          </w:tcPr>
          <w:p w:rsidR="003B2E60" w:rsidRDefault="0065095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19" w:type="dxa"/>
            <w:tcBorders>
              <w:bottom w:val="single" w:sz="4" w:space="0" w:color="auto"/>
            </w:tcBorders>
            <w:shd w:val="clear" w:color="auto" w:fill="auto"/>
            <w:vAlign w:val="center"/>
          </w:tcPr>
          <w:p w:rsidR="003B2E60" w:rsidRDefault="00650954">
            <w:pPr>
              <w:pStyle w:val="TableParagraph"/>
              <w:ind w:left="134" w:right="-36"/>
              <w:jc w:val="center"/>
              <w:rPr>
                <w:sz w:val="24"/>
                <w:szCs w:val="24"/>
              </w:rPr>
            </w:pPr>
            <w:r>
              <w:rPr>
                <w:sz w:val="24"/>
                <w:szCs w:val="24"/>
              </w:rPr>
              <w:t>14</w:t>
            </w:r>
          </w:p>
        </w:tc>
        <w:tc>
          <w:tcPr>
            <w:tcW w:w="1692" w:type="dxa"/>
            <w:tcBorders>
              <w:bottom w:val="single" w:sz="4" w:space="0" w:color="auto"/>
            </w:tcBorders>
            <w:shd w:val="clear" w:color="auto" w:fill="auto"/>
          </w:tcPr>
          <w:p w:rsidR="003B2E60" w:rsidRDefault="00650954">
            <w:pPr>
              <w:pStyle w:val="TableParagraph"/>
              <w:ind w:right="-36" w:hanging="1"/>
              <w:jc w:val="center"/>
              <w:rPr>
                <w:spacing w:val="-4"/>
                <w:sz w:val="24"/>
                <w:szCs w:val="24"/>
              </w:rPr>
            </w:pPr>
            <w:r>
              <w:rPr>
                <w:sz w:val="24"/>
                <w:szCs w:val="24"/>
              </w:rPr>
              <w:t>Дискуссия Работа в малых</w:t>
            </w:r>
            <w:r>
              <w:rPr>
                <w:spacing w:val="8"/>
                <w:sz w:val="24"/>
                <w:szCs w:val="24"/>
              </w:rPr>
              <w:t xml:space="preserve"> </w:t>
            </w:r>
            <w:r>
              <w:rPr>
                <w:spacing w:val="-4"/>
                <w:sz w:val="24"/>
                <w:szCs w:val="24"/>
              </w:rPr>
              <w:t>группах</w:t>
            </w:r>
          </w:p>
          <w:p w:rsidR="003B2E60" w:rsidRDefault="00650954">
            <w:pPr>
              <w:pStyle w:val="TableParagraph"/>
              <w:ind w:right="-36" w:hanging="1"/>
              <w:jc w:val="center"/>
              <w:rPr>
                <w:sz w:val="24"/>
                <w:szCs w:val="24"/>
              </w:rPr>
            </w:pPr>
            <w:r>
              <w:rPr>
                <w:spacing w:val="-4"/>
                <w:sz w:val="24"/>
                <w:szCs w:val="24"/>
              </w:rPr>
              <w:t>Тестирование</w:t>
            </w:r>
          </w:p>
        </w:tc>
      </w:tr>
      <w:tr w:rsidR="003B2E60" w:rsidTr="00173059">
        <w:trPr>
          <w:trHeight w:val="1302"/>
          <w:jc w:val="center"/>
        </w:trPr>
        <w:tc>
          <w:tcPr>
            <w:tcW w:w="851" w:type="dxa"/>
            <w:tcBorders>
              <w:top w:val="single" w:sz="4" w:space="0" w:color="auto"/>
            </w:tcBorders>
            <w:shd w:val="clear" w:color="auto" w:fill="auto"/>
          </w:tcPr>
          <w:p w:rsidR="003B2E60" w:rsidRDefault="00650954">
            <w:pPr>
              <w:pStyle w:val="TableParagraph"/>
              <w:spacing w:line="315" w:lineRule="exact"/>
              <w:ind w:left="282" w:right="-36"/>
              <w:rPr>
                <w:sz w:val="24"/>
                <w:szCs w:val="24"/>
              </w:rPr>
            </w:pPr>
            <w:r>
              <w:rPr>
                <w:sz w:val="24"/>
                <w:szCs w:val="24"/>
              </w:rPr>
              <w:t>3</w:t>
            </w:r>
          </w:p>
        </w:tc>
        <w:tc>
          <w:tcPr>
            <w:tcW w:w="3454" w:type="dxa"/>
            <w:tcBorders>
              <w:top w:val="single" w:sz="4" w:space="0" w:color="auto"/>
            </w:tcBorders>
            <w:shd w:val="clear" w:color="auto" w:fill="auto"/>
          </w:tcPr>
          <w:p w:rsidR="003B2E60" w:rsidRDefault="00650954">
            <w:pPr>
              <w:suppressAutoHyphens/>
              <w:autoSpaceDE w:val="0"/>
              <w:autoSpaceDN w:val="0"/>
              <w:adjustRightInd w:val="0"/>
              <w:spacing w:after="0" w:line="240" w:lineRule="auto"/>
              <w:ind w:left="127" w:right="98"/>
              <w:rPr>
                <w:rFonts w:ascii="Times New Roman" w:hAnsi="Times New Roman" w:cs="Times New Roman"/>
                <w:sz w:val="24"/>
                <w:szCs w:val="24"/>
              </w:rPr>
            </w:pPr>
            <w:r>
              <w:rPr>
                <w:rFonts w:ascii="Times New Roman" w:hAnsi="Times New Roman" w:cs="Times New Roman"/>
                <w:sz w:val="28"/>
                <w:szCs w:val="28"/>
              </w:rPr>
              <w:t>Тема 3. Выпуск и обращение ценных бумаг</w:t>
            </w:r>
          </w:p>
        </w:tc>
        <w:tc>
          <w:tcPr>
            <w:tcW w:w="886" w:type="dxa"/>
            <w:tcBorders>
              <w:top w:val="single" w:sz="4" w:space="0" w:color="auto"/>
            </w:tcBorders>
            <w:shd w:val="clear" w:color="auto" w:fill="auto"/>
            <w:vAlign w:val="center"/>
          </w:tcPr>
          <w:p w:rsidR="003B2E60" w:rsidRDefault="00650954">
            <w:pPr>
              <w:pStyle w:val="TableParagraph"/>
              <w:ind w:left="105" w:right="-36"/>
              <w:jc w:val="center"/>
              <w:rPr>
                <w:sz w:val="24"/>
                <w:szCs w:val="24"/>
              </w:rPr>
            </w:pPr>
            <w:r>
              <w:rPr>
                <w:sz w:val="24"/>
                <w:szCs w:val="24"/>
              </w:rPr>
              <w:t>17</w:t>
            </w:r>
          </w:p>
        </w:tc>
        <w:tc>
          <w:tcPr>
            <w:tcW w:w="725" w:type="dxa"/>
            <w:tcBorders>
              <w:top w:val="single" w:sz="4" w:space="0" w:color="auto"/>
            </w:tcBorders>
            <w:shd w:val="clear" w:color="auto" w:fill="auto"/>
            <w:vAlign w:val="center"/>
          </w:tcPr>
          <w:p w:rsidR="003B2E60" w:rsidRDefault="00650954">
            <w:pPr>
              <w:pStyle w:val="TableParagraph"/>
              <w:ind w:left="194" w:right="-36"/>
              <w:jc w:val="center"/>
              <w:rPr>
                <w:sz w:val="24"/>
                <w:szCs w:val="24"/>
              </w:rPr>
            </w:pPr>
            <w:r>
              <w:rPr>
                <w:sz w:val="24"/>
                <w:szCs w:val="24"/>
              </w:rPr>
              <w:t>3</w:t>
            </w:r>
          </w:p>
        </w:tc>
        <w:tc>
          <w:tcPr>
            <w:tcW w:w="871" w:type="dxa"/>
            <w:tcBorders>
              <w:top w:val="single" w:sz="4" w:space="0" w:color="auto"/>
            </w:tcBorders>
            <w:shd w:val="clear" w:color="auto" w:fill="auto"/>
            <w:vAlign w:val="center"/>
          </w:tcPr>
          <w:p w:rsidR="003B2E60" w:rsidRDefault="0065095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45" w:type="dxa"/>
            <w:tcBorders>
              <w:top w:val="single" w:sz="4" w:space="0" w:color="auto"/>
            </w:tcBorders>
            <w:shd w:val="clear" w:color="auto" w:fill="auto"/>
            <w:vAlign w:val="center"/>
          </w:tcPr>
          <w:p w:rsidR="003B2E60" w:rsidRDefault="0065095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19" w:type="dxa"/>
            <w:tcBorders>
              <w:top w:val="single" w:sz="4" w:space="0" w:color="auto"/>
            </w:tcBorders>
            <w:shd w:val="clear" w:color="auto" w:fill="auto"/>
            <w:vAlign w:val="center"/>
          </w:tcPr>
          <w:p w:rsidR="003B2E60" w:rsidRDefault="00650954">
            <w:pPr>
              <w:pStyle w:val="TableParagraph"/>
              <w:ind w:left="134" w:right="-36"/>
              <w:jc w:val="center"/>
              <w:rPr>
                <w:sz w:val="24"/>
                <w:szCs w:val="24"/>
              </w:rPr>
            </w:pPr>
            <w:r>
              <w:rPr>
                <w:sz w:val="24"/>
                <w:szCs w:val="24"/>
              </w:rPr>
              <w:t>14</w:t>
            </w:r>
          </w:p>
        </w:tc>
        <w:tc>
          <w:tcPr>
            <w:tcW w:w="1692" w:type="dxa"/>
            <w:tcBorders>
              <w:top w:val="single" w:sz="4" w:space="0" w:color="auto"/>
            </w:tcBorders>
            <w:shd w:val="clear" w:color="auto" w:fill="auto"/>
          </w:tcPr>
          <w:p w:rsidR="007C640E" w:rsidRPr="00CE16F6" w:rsidRDefault="007C640E" w:rsidP="007C640E">
            <w:pPr>
              <w:pStyle w:val="TableParagraph"/>
              <w:ind w:right="-36" w:hanging="2"/>
              <w:jc w:val="center"/>
              <w:rPr>
                <w:sz w:val="24"/>
                <w:szCs w:val="24"/>
              </w:rPr>
            </w:pPr>
            <w:r w:rsidRPr="00CE16F6">
              <w:rPr>
                <w:sz w:val="24"/>
                <w:szCs w:val="24"/>
              </w:rPr>
              <w:t xml:space="preserve">Дискуссия Анализ судебной практики </w:t>
            </w:r>
          </w:p>
          <w:p w:rsidR="0056668E" w:rsidRDefault="007C640E" w:rsidP="007C640E">
            <w:pPr>
              <w:pStyle w:val="TableParagraph"/>
              <w:ind w:right="-36" w:hanging="2"/>
              <w:jc w:val="center"/>
              <w:rPr>
                <w:sz w:val="24"/>
                <w:szCs w:val="24"/>
              </w:rPr>
            </w:pPr>
            <w:r w:rsidRPr="00CE16F6">
              <w:rPr>
                <w:spacing w:val="-4"/>
                <w:sz w:val="24"/>
                <w:szCs w:val="24"/>
              </w:rPr>
              <w:t>Тестирование</w:t>
            </w:r>
            <w:r w:rsidRPr="00CE16F6">
              <w:rPr>
                <w:sz w:val="24"/>
                <w:szCs w:val="24"/>
              </w:rPr>
              <w:t xml:space="preserve"> </w:t>
            </w:r>
            <w:r w:rsidRPr="00771A93">
              <w:rPr>
                <w:sz w:val="24"/>
                <w:szCs w:val="24"/>
              </w:rPr>
              <w:t>Презентация выполненного научного проекта</w:t>
            </w:r>
          </w:p>
        </w:tc>
      </w:tr>
      <w:tr w:rsidR="003B2E60" w:rsidTr="00173059">
        <w:trPr>
          <w:trHeight w:val="1023"/>
          <w:jc w:val="center"/>
        </w:trPr>
        <w:tc>
          <w:tcPr>
            <w:tcW w:w="851" w:type="dxa"/>
            <w:shd w:val="clear" w:color="auto" w:fill="auto"/>
          </w:tcPr>
          <w:p w:rsidR="003B2E60" w:rsidRDefault="00650954">
            <w:pPr>
              <w:pStyle w:val="TableParagraph"/>
              <w:spacing w:line="315" w:lineRule="exact"/>
              <w:ind w:left="232" w:right="-36"/>
              <w:rPr>
                <w:sz w:val="24"/>
                <w:szCs w:val="24"/>
              </w:rPr>
            </w:pPr>
            <w:r>
              <w:rPr>
                <w:sz w:val="24"/>
                <w:szCs w:val="24"/>
              </w:rPr>
              <w:t>4</w:t>
            </w:r>
          </w:p>
        </w:tc>
        <w:tc>
          <w:tcPr>
            <w:tcW w:w="3454" w:type="dxa"/>
            <w:shd w:val="clear" w:color="auto" w:fill="auto"/>
          </w:tcPr>
          <w:p w:rsidR="003B2E60" w:rsidRDefault="00650954">
            <w:pPr>
              <w:suppressAutoHyphens/>
              <w:autoSpaceDE w:val="0"/>
              <w:autoSpaceDN w:val="0"/>
              <w:adjustRightInd w:val="0"/>
              <w:spacing w:after="0" w:line="240" w:lineRule="auto"/>
              <w:ind w:left="127" w:right="98"/>
              <w:rPr>
                <w:rFonts w:ascii="Times New Roman" w:hAnsi="Times New Roman" w:cs="Times New Roman"/>
                <w:sz w:val="24"/>
                <w:szCs w:val="24"/>
              </w:rPr>
            </w:pPr>
            <w:r>
              <w:rPr>
                <w:rFonts w:ascii="Times New Roman" w:hAnsi="Times New Roman" w:cs="Times New Roman"/>
                <w:sz w:val="28"/>
                <w:szCs w:val="28"/>
              </w:rPr>
              <w:t>Тема 4.</w:t>
            </w:r>
            <w:r>
              <w:t xml:space="preserve"> </w:t>
            </w:r>
            <w:r>
              <w:rPr>
                <w:rFonts w:ascii="Times New Roman" w:hAnsi="Times New Roman" w:cs="Times New Roman"/>
                <w:sz w:val="28"/>
                <w:szCs w:val="28"/>
              </w:rPr>
              <w:t>Профессиональная деятельность на рынке ценных бумаг</w:t>
            </w:r>
          </w:p>
        </w:tc>
        <w:tc>
          <w:tcPr>
            <w:tcW w:w="886" w:type="dxa"/>
            <w:shd w:val="clear" w:color="auto" w:fill="auto"/>
            <w:vAlign w:val="center"/>
          </w:tcPr>
          <w:p w:rsidR="003B2E60" w:rsidRDefault="00650954">
            <w:pPr>
              <w:pStyle w:val="TableParagraph"/>
              <w:ind w:left="105" w:right="-36"/>
              <w:jc w:val="center"/>
              <w:rPr>
                <w:sz w:val="24"/>
                <w:szCs w:val="24"/>
              </w:rPr>
            </w:pPr>
            <w:r>
              <w:rPr>
                <w:sz w:val="24"/>
                <w:szCs w:val="24"/>
              </w:rPr>
              <w:t>17</w:t>
            </w:r>
          </w:p>
        </w:tc>
        <w:tc>
          <w:tcPr>
            <w:tcW w:w="725" w:type="dxa"/>
            <w:shd w:val="clear" w:color="auto" w:fill="auto"/>
            <w:vAlign w:val="center"/>
          </w:tcPr>
          <w:p w:rsidR="003B2E60" w:rsidRDefault="00650954">
            <w:pPr>
              <w:pStyle w:val="TableParagraph"/>
              <w:ind w:left="194" w:right="-36"/>
              <w:jc w:val="center"/>
              <w:rPr>
                <w:sz w:val="24"/>
                <w:szCs w:val="24"/>
              </w:rPr>
            </w:pPr>
            <w:r>
              <w:rPr>
                <w:sz w:val="24"/>
                <w:szCs w:val="24"/>
              </w:rPr>
              <w:t>3</w:t>
            </w:r>
          </w:p>
        </w:tc>
        <w:tc>
          <w:tcPr>
            <w:tcW w:w="871" w:type="dxa"/>
            <w:shd w:val="clear" w:color="auto" w:fill="auto"/>
            <w:vAlign w:val="center"/>
          </w:tcPr>
          <w:p w:rsidR="003B2E60" w:rsidRDefault="0065095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45" w:type="dxa"/>
            <w:shd w:val="clear" w:color="auto" w:fill="auto"/>
            <w:vAlign w:val="center"/>
          </w:tcPr>
          <w:p w:rsidR="003B2E60" w:rsidRDefault="0065095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19" w:type="dxa"/>
            <w:shd w:val="clear" w:color="auto" w:fill="auto"/>
            <w:vAlign w:val="center"/>
          </w:tcPr>
          <w:p w:rsidR="003B2E60" w:rsidRDefault="00650954">
            <w:pPr>
              <w:pStyle w:val="TableParagraph"/>
              <w:ind w:left="134" w:right="-36"/>
              <w:jc w:val="center"/>
              <w:rPr>
                <w:sz w:val="24"/>
                <w:szCs w:val="24"/>
              </w:rPr>
            </w:pPr>
            <w:r>
              <w:rPr>
                <w:sz w:val="24"/>
                <w:szCs w:val="24"/>
              </w:rPr>
              <w:t>14</w:t>
            </w:r>
          </w:p>
        </w:tc>
        <w:tc>
          <w:tcPr>
            <w:tcW w:w="1692" w:type="dxa"/>
            <w:shd w:val="clear" w:color="auto" w:fill="auto"/>
          </w:tcPr>
          <w:p w:rsidR="003B2E60" w:rsidRPr="00FF4DFA" w:rsidRDefault="00650954" w:rsidP="00FF4DFA">
            <w:pPr>
              <w:pStyle w:val="TableParagraph"/>
              <w:ind w:right="-36" w:hanging="2"/>
              <w:jc w:val="center"/>
              <w:rPr>
                <w:spacing w:val="-4"/>
                <w:sz w:val="24"/>
                <w:szCs w:val="24"/>
              </w:rPr>
            </w:pPr>
            <w:r>
              <w:rPr>
                <w:sz w:val="24"/>
                <w:szCs w:val="24"/>
              </w:rPr>
              <w:t xml:space="preserve">Дискуссия Анализ судебной практики </w:t>
            </w:r>
            <w:r w:rsidR="00FF4DFA">
              <w:rPr>
                <w:spacing w:val="-4"/>
                <w:sz w:val="24"/>
                <w:szCs w:val="24"/>
              </w:rPr>
              <w:t>Тестирование</w:t>
            </w:r>
          </w:p>
        </w:tc>
      </w:tr>
      <w:tr w:rsidR="003B2E60" w:rsidTr="00173059">
        <w:trPr>
          <w:trHeight w:val="1101"/>
          <w:jc w:val="center"/>
        </w:trPr>
        <w:tc>
          <w:tcPr>
            <w:tcW w:w="851" w:type="dxa"/>
            <w:shd w:val="clear" w:color="auto" w:fill="auto"/>
          </w:tcPr>
          <w:p w:rsidR="003B2E60" w:rsidRDefault="00650954">
            <w:pPr>
              <w:pStyle w:val="TableParagraph"/>
              <w:spacing w:line="315" w:lineRule="exact"/>
              <w:ind w:left="232" w:right="-36"/>
              <w:rPr>
                <w:sz w:val="24"/>
                <w:szCs w:val="24"/>
              </w:rPr>
            </w:pPr>
            <w:r>
              <w:rPr>
                <w:sz w:val="24"/>
                <w:szCs w:val="24"/>
              </w:rPr>
              <w:t>5</w:t>
            </w:r>
          </w:p>
        </w:tc>
        <w:tc>
          <w:tcPr>
            <w:tcW w:w="3454" w:type="dxa"/>
            <w:shd w:val="clear" w:color="auto" w:fill="auto"/>
          </w:tcPr>
          <w:p w:rsidR="003B2E60" w:rsidRDefault="00650954">
            <w:pPr>
              <w:tabs>
                <w:tab w:val="left" w:pos="8505"/>
              </w:tabs>
              <w:spacing w:line="240" w:lineRule="auto"/>
              <w:jc w:val="both"/>
              <w:rPr>
                <w:rFonts w:ascii="Times New Roman" w:hAnsi="Times New Roman" w:cs="Times New Roman"/>
                <w:sz w:val="28"/>
                <w:szCs w:val="28"/>
              </w:rPr>
            </w:pPr>
            <w:r>
              <w:rPr>
                <w:rFonts w:ascii="Times New Roman" w:hAnsi="Times New Roman" w:cs="Times New Roman"/>
                <w:sz w:val="28"/>
                <w:szCs w:val="28"/>
              </w:rPr>
              <w:t>Тема 5.</w:t>
            </w:r>
            <w:r>
              <w:t xml:space="preserve"> </w:t>
            </w:r>
            <w:r>
              <w:rPr>
                <w:rFonts w:ascii="Times New Roman" w:hAnsi="Times New Roman" w:cs="Times New Roman"/>
                <w:sz w:val="28"/>
                <w:szCs w:val="28"/>
              </w:rPr>
              <w:t xml:space="preserve">Особенности заключения сделок с ценными бумагами на </w:t>
            </w:r>
            <w:proofErr w:type="spellStart"/>
            <w:r>
              <w:rPr>
                <w:rFonts w:ascii="Times New Roman" w:hAnsi="Times New Roman" w:cs="Times New Roman"/>
                <w:sz w:val="28"/>
                <w:szCs w:val="28"/>
              </w:rPr>
              <w:t>фондовои</w:t>
            </w:r>
            <w:proofErr w:type="spellEnd"/>
            <w:r>
              <w:rPr>
                <w:rFonts w:ascii="Times New Roman" w:hAnsi="Times New Roman" w:cs="Times New Roman"/>
                <w:sz w:val="28"/>
                <w:szCs w:val="28"/>
              </w:rPr>
              <w:t>̆ бирже</w:t>
            </w:r>
          </w:p>
        </w:tc>
        <w:tc>
          <w:tcPr>
            <w:tcW w:w="886" w:type="dxa"/>
            <w:shd w:val="clear" w:color="auto" w:fill="auto"/>
            <w:vAlign w:val="center"/>
          </w:tcPr>
          <w:p w:rsidR="003B2E60" w:rsidRDefault="00650954">
            <w:pPr>
              <w:pStyle w:val="TableParagraph"/>
              <w:ind w:left="105" w:right="-36"/>
              <w:jc w:val="center"/>
              <w:rPr>
                <w:sz w:val="24"/>
                <w:szCs w:val="24"/>
              </w:rPr>
            </w:pPr>
            <w:r>
              <w:rPr>
                <w:sz w:val="24"/>
                <w:szCs w:val="24"/>
              </w:rPr>
              <w:t>20</w:t>
            </w:r>
          </w:p>
        </w:tc>
        <w:tc>
          <w:tcPr>
            <w:tcW w:w="725" w:type="dxa"/>
            <w:shd w:val="clear" w:color="auto" w:fill="auto"/>
            <w:vAlign w:val="center"/>
          </w:tcPr>
          <w:p w:rsidR="003B2E60" w:rsidRDefault="00650954">
            <w:pPr>
              <w:pStyle w:val="TableParagraph"/>
              <w:ind w:left="194" w:right="-36"/>
              <w:jc w:val="center"/>
              <w:rPr>
                <w:sz w:val="24"/>
                <w:szCs w:val="24"/>
              </w:rPr>
            </w:pPr>
            <w:r>
              <w:rPr>
                <w:sz w:val="24"/>
                <w:szCs w:val="24"/>
              </w:rPr>
              <w:t>6</w:t>
            </w:r>
          </w:p>
        </w:tc>
        <w:tc>
          <w:tcPr>
            <w:tcW w:w="871" w:type="dxa"/>
            <w:shd w:val="clear" w:color="auto" w:fill="auto"/>
            <w:vAlign w:val="center"/>
          </w:tcPr>
          <w:p w:rsidR="003B2E60" w:rsidRDefault="0065095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45" w:type="dxa"/>
            <w:shd w:val="clear" w:color="auto" w:fill="auto"/>
            <w:vAlign w:val="center"/>
          </w:tcPr>
          <w:p w:rsidR="003B2E60" w:rsidRDefault="0065095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919" w:type="dxa"/>
            <w:shd w:val="clear" w:color="auto" w:fill="auto"/>
            <w:vAlign w:val="center"/>
          </w:tcPr>
          <w:p w:rsidR="003B2E60" w:rsidRDefault="00650954">
            <w:pPr>
              <w:pStyle w:val="TableParagraph"/>
              <w:ind w:left="134" w:right="-36"/>
              <w:jc w:val="center"/>
              <w:rPr>
                <w:sz w:val="24"/>
                <w:szCs w:val="24"/>
              </w:rPr>
            </w:pPr>
            <w:r>
              <w:rPr>
                <w:sz w:val="24"/>
                <w:szCs w:val="24"/>
              </w:rPr>
              <w:t>14</w:t>
            </w:r>
          </w:p>
        </w:tc>
        <w:tc>
          <w:tcPr>
            <w:tcW w:w="1692" w:type="dxa"/>
            <w:shd w:val="clear" w:color="auto" w:fill="auto"/>
          </w:tcPr>
          <w:p w:rsidR="003B2E60" w:rsidRPr="00FF4DFA" w:rsidRDefault="00650954" w:rsidP="00FF4DFA">
            <w:pPr>
              <w:pStyle w:val="TableParagraph"/>
              <w:ind w:right="-36" w:hanging="2"/>
              <w:jc w:val="center"/>
              <w:rPr>
                <w:spacing w:val="-4"/>
                <w:sz w:val="24"/>
                <w:szCs w:val="24"/>
              </w:rPr>
            </w:pPr>
            <w:r>
              <w:rPr>
                <w:sz w:val="24"/>
                <w:szCs w:val="24"/>
              </w:rPr>
              <w:t xml:space="preserve">Дискуссия Анализ судебной практики </w:t>
            </w:r>
            <w:r w:rsidR="00FF4DFA">
              <w:rPr>
                <w:spacing w:val="-4"/>
                <w:sz w:val="24"/>
                <w:szCs w:val="24"/>
              </w:rPr>
              <w:t>Тестирование</w:t>
            </w:r>
          </w:p>
        </w:tc>
      </w:tr>
      <w:tr w:rsidR="003B2E60" w:rsidTr="00173059">
        <w:trPr>
          <w:trHeight w:val="940"/>
          <w:jc w:val="center"/>
        </w:trPr>
        <w:tc>
          <w:tcPr>
            <w:tcW w:w="851" w:type="dxa"/>
            <w:shd w:val="clear" w:color="auto" w:fill="auto"/>
          </w:tcPr>
          <w:p w:rsidR="003B2E60" w:rsidRDefault="00650954">
            <w:pPr>
              <w:pStyle w:val="TableParagraph"/>
              <w:spacing w:line="315" w:lineRule="exact"/>
              <w:ind w:left="232" w:right="-36"/>
              <w:rPr>
                <w:sz w:val="24"/>
                <w:szCs w:val="24"/>
              </w:rPr>
            </w:pPr>
            <w:r>
              <w:rPr>
                <w:sz w:val="24"/>
                <w:szCs w:val="24"/>
              </w:rPr>
              <w:t>6</w:t>
            </w:r>
          </w:p>
        </w:tc>
        <w:tc>
          <w:tcPr>
            <w:tcW w:w="3454" w:type="dxa"/>
            <w:shd w:val="clear" w:color="auto" w:fill="auto"/>
          </w:tcPr>
          <w:p w:rsidR="003B2E60" w:rsidRDefault="00650954">
            <w:pPr>
              <w:tabs>
                <w:tab w:val="left" w:pos="8505"/>
              </w:tabs>
              <w:spacing w:line="240" w:lineRule="auto"/>
              <w:jc w:val="both"/>
              <w:rPr>
                <w:rFonts w:ascii="Times New Roman" w:hAnsi="Times New Roman" w:cs="Times New Roman"/>
                <w:sz w:val="28"/>
                <w:szCs w:val="28"/>
              </w:rPr>
            </w:pPr>
            <w:r>
              <w:rPr>
                <w:rFonts w:ascii="Times New Roman" w:hAnsi="Times New Roman" w:cs="Times New Roman"/>
                <w:sz w:val="28"/>
                <w:szCs w:val="28"/>
              </w:rPr>
              <w:t>Тема 6.</w:t>
            </w:r>
            <w:r>
              <w:t xml:space="preserve"> </w:t>
            </w:r>
            <w:r>
              <w:rPr>
                <w:rFonts w:ascii="Times New Roman" w:hAnsi="Times New Roman" w:cs="Times New Roman"/>
                <w:sz w:val="28"/>
                <w:szCs w:val="28"/>
              </w:rPr>
              <w:t>Ответственность за нарушения законодательства Российской Федерации о ценных бумагах</w:t>
            </w:r>
          </w:p>
        </w:tc>
        <w:tc>
          <w:tcPr>
            <w:tcW w:w="886" w:type="dxa"/>
            <w:shd w:val="clear" w:color="auto" w:fill="auto"/>
            <w:vAlign w:val="center"/>
          </w:tcPr>
          <w:p w:rsidR="003B2E60" w:rsidRDefault="00650954">
            <w:pPr>
              <w:pStyle w:val="TableParagraph"/>
              <w:ind w:left="105" w:right="-36"/>
              <w:jc w:val="center"/>
              <w:rPr>
                <w:sz w:val="24"/>
                <w:szCs w:val="24"/>
              </w:rPr>
            </w:pPr>
            <w:r>
              <w:rPr>
                <w:sz w:val="24"/>
                <w:szCs w:val="24"/>
              </w:rPr>
              <w:t>20</w:t>
            </w:r>
          </w:p>
        </w:tc>
        <w:tc>
          <w:tcPr>
            <w:tcW w:w="725" w:type="dxa"/>
            <w:shd w:val="clear" w:color="auto" w:fill="auto"/>
            <w:vAlign w:val="center"/>
          </w:tcPr>
          <w:p w:rsidR="003B2E60" w:rsidRDefault="00650954">
            <w:pPr>
              <w:pStyle w:val="TableParagraph"/>
              <w:ind w:left="194" w:right="-36"/>
              <w:jc w:val="center"/>
              <w:rPr>
                <w:sz w:val="24"/>
                <w:szCs w:val="24"/>
              </w:rPr>
            </w:pPr>
            <w:r>
              <w:rPr>
                <w:sz w:val="24"/>
                <w:szCs w:val="24"/>
              </w:rPr>
              <w:t>6</w:t>
            </w:r>
          </w:p>
        </w:tc>
        <w:tc>
          <w:tcPr>
            <w:tcW w:w="871" w:type="dxa"/>
            <w:shd w:val="clear" w:color="auto" w:fill="auto"/>
            <w:vAlign w:val="center"/>
          </w:tcPr>
          <w:p w:rsidR="003B2E60" w:rsidRDefault="00650954">
            <w:pPr>
              <w:spacing w:after="0" w:line="240" w:lineRule="auto"/>
              <w:jc w:val="center"/>
              <w:rPr>
                <w:rFonts w:ascii="Times New Roman" w:hAnsi="Times New Roman" w:cs="Times New Roman"/>
              </w:rPr>
            </w:pPr>
            <w:r>
              <w:rPr>
                <w:rFonts w:ascii="Times New Roman" w:hAnsi="Times New Roman" w:cs="Times New Roman"/>
                <w:sz w:val="24"/>
                <w:szCs w:val="24"/>
              </w:rPr>
              <w:t>2</w:t>
            </w:r>
          </w:p>
        </w:tc>
        <w:tc>
          <w:tcPr>
            <w:tcW w:w="945" w:type="dxa"/>
            <w:shd w:val="clear" w:color="auto" w:fill="auto"/>
            <w:vAlign w:val="center"/>
          </w:tcPr>
          <w:p w:rsidR="003B2E60" w:rsidRDefault="00650954">
            <w:pPr>
              <w:spacing w:after="0" w:line="240" w:lineRule="auto"/>
              <w:jc w:val="center"/>
              <w:rPr>
                <w:rFonts w:ascii="Times New Roman" w:hAnsi="Times New Roman" w:cs="Times New Roman"/>
              </w:rPr>
            </w:pPr>
            <w:r>
              <w:rPr>
                <w:rFonts w:ascii="Times New Roman" w:hAnsi="Times New Roman" w:cs="Times New Roman"/>
                <w:sz w:val="24"/>
                <w:szCs w:val="24"/>
              </w:rPr>
              <w:t>4</w:t>
            </w:r>
          </w:p>
        </w:tc>
        <w:tc>
          <w:tcPr>
            <w:tcW w:w="919" w:type="dxa"/>
            <w:shd w:val="clear" w:color="auto" w:fill="auto"/>
            <w:vAlign w:val="center"/>
          </w:tcPr>
          <w:p w:rsidR="003B2E60" w:rsidRDefault="00650954">
            <w:pPr>
              <w:pStyle w:val="TableParagraph"/>
              <w:ind w:left="134" w:right="-36"/>
              <w:jc w:val="center"/>
              <w:rPr>
                <w:sz w:val="24"/>
                <w:szCs w:val="24"/>
              </w:rPr>
            </w:pPr>
            <w:r>
              <w:rPr>
                <w:sz w:val="24"/>
                <w:szCs w:val="24"/>
              </w:rPr>
              <w:t>14</w:t>
            </w:r>
          </w:p>
        </w:tc>
        <w:tc>
          <w:tcPr>
            <w:tcW w:w="1692" w:type="dxa"/>
            <w:shd w:val="clear" w:color="auto" w:fill="auto"/>
          </w:tcPr>
          <w:p w:rsidR="003B2E60" w:rsidRPr="00DF553F" w:rsidRDefault="00650954" w:rsidP="00DF553F">
            <w:pPr>
              <w:pStyle w:val="TableParagraph"/>
              <w:ind w:right="-36" w:hanging="2"/>
              <w:jc w:val="center"/>
              <w:rPr>
                <w:spacing w:val="-4"/>
                <w:sz w:val="24"/>
                <w:szCs w:val="24"/>
              </w:rPr>
            </w:pPr>
            <w:r>
              <w:rPr>
                <w:sz w:val="24"/>
                <w:szCs w:val="24"/>
              </w:rPr>
              <w:t xml:space="preserve">Дискуссия </w:t>
            </w:r>
            <w:r w:rsidR="0056668E">
              <w:rPr>
                <w:spacing w:val="-4"/>
                <w:sz w:val="24"/>
                <w:szCs w:val="24"/>
              </w:rPr>
              <w:t>Тестирование,</w:t>
            </w:r>
          </w:p>
          <w:p w:rsidR="00FF4DFA" w:rsidRDefault="00FF4DFA" w:rsidP="0056668E">
            <w:pPr>
              <w:pStyle w:val="TableParagraph"/>
              <w:ind w:right="-36" w:hanging="2"/>
              <w:jc w:val="center"/>
              <w:rPr>
                <w:sz w:val="24"/>
                <w:szCs w:val="24"/>
              </w:rPr>
            </w:pPr>
            <w:r w:rsidRPr="00771A93">
              <w:rPr>
                <w:sz w:val="24"/>
                <w:szCs w:val="24"/>
              </w:rPr>
              <w:t>Презентация выполненного научного проекта</w:t>
            </w:r>
          </w:p>
        </w:tc>
      </w:tr>
      <w:tr w:rsidR="003B2E60" w:rsidTr="00173059">
        <w:trPr>
          <w:trHeight w:val="645"/>
          <w:jc w:val="center"/>
        </w:trPr>
        <w:tc>
          <w:tcPr>
            <w:tcW w:w="851" w:type="dxa"/>
            <w:shd w:val="clear" w:color="auto" w:fill="auto"/>
          </w:tcPr>
          <w:p w:rsidR="003B2E60" w:rsidRDefault="003B2E60">
            <w:pPr>
              <w:pStyle w:val="TableParagraph"/>
              <w:spacing w:line="315" w:lineRule="exact"/>
              <w:ind w:left="232" w:right="-36"/>
              <w:rPr>
                <w:sz w:val="24"/>
                <w:szCs w:val="24"/>
              </w:rPr>
            </w:pPr>
          </w:p>
        </w:tc>
        <w:tc>
          <w:tcPr>
            <w:tcW w:w="3454" w:type="dxa"/>
            <w:shd w:val="clear" w:color="auto" w:fill="auto"/>
          </w:tcPr>
          <w:p w:rsidR="003B2E60" w:rsidRDefault="00650954">
            <w:pPr>
              <w:pStyle w:val="TableParagraph"/>
              <w:ind w:left="107" w:right="-36"/>
              <w:rPr>
                <w:b/>
                <w:sz w:val="24"/>
                <w:szCs w:val="24"/>
              </w:rPr>
            </w:pPr>
            <w:r>
              <w:rPr>
                <w:b/>
                <w:sz w:val="24"/>
                <w:szCs w:val="24"/>
              </w:rPr>
              <w:t>В целом по дисциплине</w:t>
            </w:r>
          </w:p>
        </w:tc>
        <w:tc>
          <w:tcPr>
            <w:tcW w:w="886" w:type="dxa"/>
            <w:shd w:val="clear" w:color="auto" w:fill="auto"/>
            <w:vAlign w:val="center"/>
          </w:tcPr>
          <w:p w:rsidR="003B2E60" w:rsidRDefault="00650954">
            <w:pPr>
              <w:pStyle w:val="TableParagraph"/>
              <w:ind w:right="-36"/>
              <w:jc w:val="center"/>
              <w:rPr>
                <w:b/>
                <w:sz w:val="24"/>
                <w:szCs w:val="24"/>
              </w:rPr>
            </w:pPr>
            <w:r>
              <w:rPr>
                <w:b/>
                <w:sz w:val="24"/>
                <w:szCs w:val="24"/>
              </w:rPr>
              <w:t>108</w:t>
            </w:r>
          </w:p>
        </w:tc>
        <w:tc>
          <w:tcPr>
            <w:tcW w:w="725" w:type="dxa"/>
            <w:shd w:val="clear" w:color="auto" w:fill="auto"/>
            <w:vAlign w:val="center"/>
          </w:tcPr>
          <w:p w:rsidR="003B2E60" w:rsidRDefault="00650954">
            <w:pPr>
              <w:pStyle w:val="TableParagraph"/>
              <w:ind w:right="-36"/>
              <w:jc w:val="center"/>
              <w:rPr>
                <w:b/>
                <w:sz w:val="24"/>
                <w:szCs w:val="24"/>
              </w:rPr>
            </w:pPr>
            <w:r>
              <w:rPr>
                <w:b/>
                <w:sz w:val="24"/>
                <w:szCs w:val="24"/>
              </w:rPr>
              <w:t>24</w:t>
            </w:r>
          </w:p>
        </w:tc>
        <w:tc>
          <w:tcPr>
            <w:tcW w:w="871" w:type="dxa"/>
            <w:shd w:val="clear" w:color="auto" w:fill="auto"/>
            <w:vAlign w:val="center"/>
          </w:tcPr>
          <w:p w:rsidR="003B2E60" w:rsidRDefault="00650954">
            <w:pPr>
              <w:pStyle w:val="TableParagraph"/>
              <w:ind w:right="-36"/>
              <w:jc w:val="center"/>
              <w:rPr>
                <w:b/>
                <w:sz w:val="24"/>
                <w:szCs w:val="24"/>
              </w:rPr>
            </w:pPr>
            <w:r>
              <w:rPr>
                <w:b/>
                <w:sz w:val="24"/>
                <w:szCs w:val="24"/>
              </w:rPr>
              <w:t>8</w:t>
            </w:r>
          </w:p>
        </w:tc>
        <w:tc>
          <w:tcPr>
            <w:tcW w:w="945" w:type="dxa"/>
            <w:shd w:val="clear" w:color="auto" w:fill="auto"/>
            <w:vAlign w:val="center"/>
          </w:tcPr>
          <w:p w:rsidR="003B2E60" w:rsidRDefault="00650954">
            <w:pPr>
              <w:pStyle w:val="TableParagraph"/>
              <w:ind w:right="-36"/>
              <w:jc w:val="center"/>
              <w:rPr>
                <w:b/>
                <w:sz w:val="24"/>
                <w:szCs w:val="24"/>
              </w:rPr>
            </w:pPr>
            <w:r>
              <w:rPr>
                <w:b/>
                <w:sz w:val="24"/>
                <w:szCs w:val="24"/>
              </w:rPr>
              <w:t>16</w:t>
            </w:r>
          </w:p>
        </w:tc>
        <w:tc>
          <w:tcPr>
            <w:tcW w:w="919" w:type="dxa"/>
            <w:shd w:val="clear" w:color="auto" w:fill="auto"/>
            <w:vAlign w:val="center"/>
          </w:tcPr>
          <w:p w:rsidR="003B2E60" w:rsidRDefault="00650954">
            <w:pPr>
              <w:pStyle w:val="TableParagraph"/>
              <w:ind w:right="-36"/>
              <w:jc w:val="center"/>
              <w:rPr>
                <w:b/>
                <w:sz w:val="24"/>
                <w:szCs w:val="24"/>
              </w:rPr>
            </w:pPr>
            <w:r>
              <w:rPr>
                <w:b/>
                <w:sz w:val="24"/>
                <w:szCs w:val="24"/>
              </w:rPr>
              <w:t>84</w:t>
            </w:r>
          </w:p>
        </w:tc>
        <w:tc>
          <w:tcPr>
            <w:tcW w:w="1692" w:type="dxa"/>
            <w:shd w:val="clear" w:color="auto" w:fill="auto"/>
          </w:tcPr>
          <w:p w:rsidR="003B2E60" w:rsidRDefault="00650954" w:rsidP="00173059">
            <w:pPr>
              <w:pStyle w:val="TableParagraph"/>
              <w:ind w:left="134" w:right="-36"/>
              <w:rPr>
                <w:b/>
                <w:sz w:val="24"/>
                <w:szCs w:val="24"/>
              </w:rPr>
            </w:pPr>
            <w:r>
              <w:rPr>
                <w:sz w:val="28"/>
                <w:szCs w:val="28"/>
              </w:rPr>
              <w:t>Контрольная работа</w:t>
            </w:r>
          </w:p>
        </w:tc>
      </w:tr>
      <w:tr w:rsidR="00650954" w:rsidRPr="00650954" w:rsidTr="00173059">
        <w:trPr>
          <w:trHeight w:val="623"/>
          <w:jc w:val="center"/>
        </w:trPr>
        <w:tc>
          <w:tcPr>
            <w:tcW w:w="851" w:type="dxa"/>
            <w:shd w:val="clear" w:color="auto" w:fill="auto"/>
          </w:tcPr>
          <w:p w:rsidR="003B2E60" w:rsidRPr="00650954" w:rsidRDefault="003B2E60">
            <w:pPr>
              <w:pStyle w:val="TableParagraph"/>
              <w:spacing w:line="315" w:lineRule="exact"/>
              <w:ind w:left="232" w:right="-36"/>
              <w:rPr>
                <w:sz w:val="24"/>
                <w:szCs w:val="24"/>
              </w:rPr>
            </w:pPr>
          </w:p>
        </w:tc>
        <w:tc>
          <w:tcPr>
            <w:tcW w:w="3454" w:type="dxa"/>
            <w:shd w:val="clear" w:color="auto" w:fill="auto"/>
          </w:tcPr>
          <w:p w:rsidR="003B2E60" w:rsidRPr="00650954" w:rsidRDefault="00650954">
            <w:pPr>
              <w:pStyle w:val="TableParagraph"/>
              <w:ind w:left="107" w:right="-36"/>
              <w:rPr>
                <w:b/>
                <w:sz w:val="24"/>
                <w:szCs w:val="24"/>
                <w:lang w:val="en-US"/>
              </w:rPr>
            </w:pPr>
            <w:r w:rsidRPr="00650954">
              <w:rPr>
                <w:b/>
                <w:sz w:val="24"/>
                <w:szCs w:val="24"/>
              </w:rPr>
              <w:t xml:space="preserve">Итого в </w:t>
            </w:r>
            <w:r w:rsidRPr="00650954">
              <w:rPr>
                <w:b/>
                <w:sz w:val="24"/>
                <w:szCs w:val="24"/>
                <w:lang w:val="en-US"/>
              </w:rPr>
              <w:t>%</w:t>
            </w:r>
          </w:p>
        </w:tc>
        <w:tc>
          <w:tcPr>
            <w:tcW w:w="886" w:type="dxa"/>
            <w:shd w:val="clear" w:color="auto" w:fill="auto"/>
            <w:vAlign w:val="center"/>
          </w:tcPr>
          <w:p w:rsidR="003B2E60" w:rsidRPr="00650954" w:rsidRDefault="003B2E60">
            <w:pPr>
              <w:pStyle w:val="TableParagraph"/>
              <w:jc w:val="center"/>
              <w:rPr>
                <w:b/>
                <w:sz w:val="24"/>
                <w:szCs w:val="24"/>
              </w:rPr>
            </w:pPr>
          </w:p>
        </w:tc>
        <w:tc>
          <w:tcPr>
            <w:tcW w:w="725" w:type="dxa"/>
            <w:shd w:val="clear" w:color="auto" w:fill="auto"/>
            <w:vAlign w:val="center"/>
          </w:tcPr>
          <w:p w:rsidR="003B2E60" w:rsidRPr="00650954" w:rsidRDefault="00650954">
            <w:pPr>
              <w:pStyle w:val="TableParagraph"/>
              <w:jc w:val="center"/>
              <w:rPr>
                <w:b/>
                <w:sz w:val="24"/>
                <w:szCs w:val="24"/>
              </w:rPr>
            </w:pPr>
            <w:r w:rsidRPr="00650954">
              <w:rPr>
                <w:b/>
                <w:sz w:val="24"/>
                <w:szCs w:val="24"/>
              </w:rPr>
              <w:t>22</w:t>
            </w:r>
          </w:p>
        </w:tc>
        <w:tc>
          <w:tcPr>
            <w:tcW w:w="871" w:type="dxa"/>
            <w:shd w:val="clear" w:color="auto" w:fill="auto"/>
            <w:vAlign w:val="center"/>
          </w:tcPr>
          <w:p w:rsidR="003B2E60" w:rsidRPr="00650954" w:rsidRDefault="0056668E">
            <w:pPr>
              <w:pStyle w:val="TableParagraph"/>
              <w:jc w:val="center"/>
              <w:rPr>
                <w:b/>
                <w:sz w:val="24"/>
                <w:szCs w:val="24"/>
              </w:rPr>
            </w:pPr>
            <w:r>
              <w:rPr>
                <w:b/>
                <w:sz w:val="24"/>
                <w:szCs w:val="24"/>
              </w:rPr>
              <w:t>33</w:t>
            </w:r>
          </w:p>
        </w:tc>
        <w:tc>
          <w:tcPr>
            <w:tcW w:w="945" w:type="dxa"/>
            <w:shd w:val="clear" w:color="auto" w:fill="auto"/>
            <w:vAlign w:val="center"/>
          </w:tcPr>
          <w:p w:rsidR="003B2E60" w:rsidRPr="00650954" w:rsidRDefault="0056668E">
            <w:pPr>
              <w:pStyle w:val="TableParagraph"/>
              <w:jc w:val="center"/>
              <w:rPr>
                <w:b/>
                <w:sz w:val="24"/>
                <w:szCs w:val="24"/>
              </w:rPr>
            </w:pPr>
            <w:r>
              <w:rPr>
                <w:b/>
                <w:sz w:val="24"/>
                <w:szCs w:val="24"/>
              </w:rPr>
              <w:t>67</w:t>
            </w:r>
          </w:p>
        </w:tc>
        <w:tc>
          <w:tcPr>
            <w:tcW w:w="919" w:type="dxa"/>
            <w:shd w:val="clear" w:color="auto" w:fill="auto"/>
            <w:vAlign w:val="center"/>
          </w:tcPr>
          <w:p w:rsidR="003B2E60" w:rsidRPr="00650954" w:rsidRDefault="00650954">
            <w:pPr>
              <w:pStyle w:val="TableParagraph"/>
              <w:jc w:val="center"/>
              <w:rPr>
                <w:b/>
                <w:sz w:val="24"/>
                <w:szCs w:val="24"/>
              </w:rPr>
            </w:pPr>
            <w:r w:rsidRPr="00650954">
              <w:rPr>
                <w:b/>
                <w:sz w:val="24"/>
                <w:szCs w:val="24"/>
              </w:rPr>
              <w:t>78</w:t>
            </w:r>
          </w:p>
        </w:tc>
        <w:tc>
          <w:tcPr>
            <w:tcW w:w="1692" w:type="dxa"/>
            <w:shd w:val="clear" w:color="auto" w:fill="auto"/>
          </w:tcPr>
          <w:p w:rsidR="003B2E60" w:rsidRPr="00650954" w:rsidRDefault="003B2E60">
            <w:pPr>
              <w:pStyle w:val="TableParagraph"/>
              <w:ind w:hanging="2"/>
              <w:jc w:val="center"/>
              <w:rPr>
                <w:sz w:val="24"/>
                <w:szCs w:val="24"/>
              </w:rPr>
            </w:pPr>
          </w:p>
        </w:tc>
      </w:tr>
    </w:tbl>
    <w:p w:rsidR="003B2E60" w:rsidRPr="00503CAE" w:rsidRDefault="00650954">
      <w:pPr>
        <w:pStyle w:val="2"/>
        <w:spacing w:before="120" w:after="120"/>
        <w:ind w:left="360"/>
        <w:rPr>
          <w:rFonts w:ascii="Times New Roman" w:hAnsi="Times New Roman" w:cs="Times New Roman"/>
          <w:color w:val="000000" w:themeColor="text1"/>
          <w:sz w:val="28"/>
          <w:szCs w:val="28"/>
        </w:rPr>
      </w:pPr>
      <w:bookmarkStart w:id="14" w:name="_Toc149122246"/>
      <w:r>
        <w:rPr>
          <w:rFonts w:ascii="Times New Roman" w:hAnsi="Times New Roman" w:cs="Times New Roman"/>
          <w:color w:val="000000" w:themeColor="text1"/>
          <w:sz w:val="28"/>
          <w:szCs w:val="28"/>
        </w:rPr>
        <w:t xml:space="preserve">5.3. Содержание семинаров, </w:t>
      </w:r>
      <w:r w:rsidRPr="00503CAE">
        <w:rPr>
          <w:rFonts w:ascii="Times New Roman" w:hAnsi="Times New Roman" w:cs="Times New Roman"/>
          <w:bCs w:val="0"/>
          <w:color w:val="000000" w:themeColor="text1"/>
          <w:sz w:val="28"/>
          <w:szCs w:val="28"/>
        </w:rPr>
        <w:t>практических занятий</w:t>
      </w:r>
      <w:bookmarkEnd w:id="14"/>
    </w:p>
    <w:tbl>
      <w:tblPr>
        <w:tblStyle w:val="TableNormal"/>
        <w:tblW w:w="10916"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7088"/>
        <w:gridCol w:w="1843"/>
      </w:tblGrid>
      <w:tr w:rsidR="003B2E60" w:rsidTr="007C640E">
        <w:trPr>
          <w:trHeight w:val="830"/>
        </w:trPr>
        <w:tc>
          <w:tcPr>
            <w:tcW w:w="1985" w:type="dxa"/>
          </w:tcPr>
          <w:p w:rsidR="003B2E60" w:rsidRDefault="00650954">
            <w:pPr>
              <w:pStyle w:val="TableParagraph"/>
              <w:spacing w:line="273" w:lineRule="exact"/>
              <w:ind w:left="170" w:right="158"/>
              <w:jc w:val="center"/>
              <w:rPr>
                <w:bCs/>
                <w:sz w:val="24"/>
                <w:szCs w:val="24"/>
              </w:rPr>
            </w:pPr>
            <w:proofErr w:type="spellStart"/>
            <w:r>
              <w:rPr>
                <w:bCs/>
                <w:sz w:val="24"/>
                <w:szCs w:val="24"/>
              </w:rPr>
              <w:t>Наименование</w:t>
            </w:r>
            <w:proofErr w:type="spellEnd"/>
            <w:r>
              <w:rPr>
                <w:bCs/>
                <w:spacing w:val="-1"/>
                <w:sz w:val="24"/>
                <w:szCs w:val="24"/>
              </w:rPr>
              <w:t xml:space="preserve"> </w:t>
            </w:r>
            <w:proofErr w:type="spellStart"/>
            <w:r>
              <w:rPr>
                <w:bCs/>
                <w:sz w:val="24"/>
                <w:szCs w:val="24"/>
              </w:rPr>
              <w:t>темы</w:t>
            </w:r>
            <w:proofErr w:type="spellEnd"/>
          </w:p>
          <w:p w:rsidR="003B2E60" w:rsidRDefault="005D3108" w:rsidP="005D3108">
            <w:pPr>
              <w:pStyle w:val="TableParagraph"/>
              <w:spacing w:line="274" w:lineRule="exact"/>
              <w:ind w:left="146" w:right="132"/>
              <w:jc w:val="center"/>
              <w:rPr>
                <w:bCs/>
                <w:sz w:val="24"/>
                <w:szCs w:val="24"/>
              </w:rPr>
            </w:pPr>
            <w:proofErr w:type="spellStart"/>
            <w:r>
              <w:rPr>
                <w:bCs/>
                <w:sz w:val="24"/>
                <w:szCs w:val="24"/>
              </w:rPr>
              <w:t>дисциплины</w:t>
            </w:r>
            <w:proofErr w:type="spellEnd"/>
          </w:p>
        </w:tc>
        <w:tc>
          <w:tcPr>
            <w:tcW w:w="7088" w:type="dxa"/>
          </w:tcPr>
          <w:p w:rsidR="003B2E60" w:rsidRPr="0056668E" w:rsidRDefault="00650954" w:rsidP="0056668E">
            <w:pPr>
              <w:pStyle w:val="TableParagraph"/>
              <w:spacing w:line="273" w:lineRule="exact"/>
              <w:ind w:left="794" w:right="423"/>
              <w:jc w:val="center"/>
              <w:rPr>
                <w:bCs/>
                <w:sz w:val="24"/>
                <w:lang w:val="ru-RU"/>
              </w:rPr>
            </w:pPr>
            <w:r w:rsidRPr="0056668E">
              <w:rPr>
                <w:bCs/>
                <w:sz w:val="24"/>
                <w:lang w:val="ru-RU"/>
              </w:rPr>
              <w:t>Перечень вопросов</w:t>
            </w:r>
            <w:r w:rsidRPr="0056668E">
              <w:rPr>
                <w:bCs/>
                <w:spacing w:val="-6"/>
                <w:sz w:val="24"/>
                <w:lang w:val="ru-RU"/>
              </w:rPr>
              <w:t xml:space="preserve"> </w:t>
            </w:r>
            <w:r w:rsidRPr="0056668E">
              <w:rPr>
                <w:bCs/>
                <w:sz w:val="24"/>
                <w:lang w:val="ru-RU"/>
              </w:rPr>
              <w:t>для</w:t>
            </w:r>
            <w:r w:rsidRPr="0056668E">
              <w:rPr>
                <w:bCs/>
                <w:spacing w:val="-2"/>
                <w:sz w:val="24"/>
                <w:lang w:val="ru-RU"/>
              </w:rPr>
              <w:t xml:space="preserve"> </w:t>
            </w:r>
            <w:r w:rsidRPr="0056668E">
              <w:rPr>
                <w:bCs/>
                <w:sz w:val="24"/>
                <w:lang w:val="ru-RU"/>
              </w:rPr>
              <w:t>обсуждения</w:t>
            </w:r>
            <w:r w:rsidRPr="0056668E">
              <w:rPr>
                <w:bCs/>
                <w:spacing w:val="-2"/>
                <w:sz w:val="24"/>
                <w:lang w:val="ru-RU"/>
              </w:rPr>
              <w:t xml:space="preserve"> </w:t>
            </w:r>
            <w:r w:rsidRPr="0056668E">
              <w:rPr>
                <w:bCs/>
                <w:sz w:val="24"/>
                <w:lang w:val="ru-RU"/>
              </w:rPr>
              <w:t>на</w:t>
            </w:r>
          </w:p>
          <w:p w:rsidR="003B2E60" w:rsidRPr="0056668E" w:rsidRDefault="00650954" w:rsidP="0056668E">
            <w:pPr>
              <w:pStyle w:val="TableParagraph"/>
              <w:spacing w:line="274" w:lineRule="exact"/>
              <w:ind w:left="595" w:right="423" w:hanging="3"/>
              <w:jc w:val="center"/>
              <w:rPr>
                <w:bCs/>
                <w:sz w:val="24"/>
                <w:lang w:val="ru-RU"/>
              </w:rPr>
            </w:pPr>
            <w:r w:rsidRPr="0056668E">
              <w:rPr>
                <w:bCs/>
                <w:sz w:val="24"/>
                <w:lang w:val="ru-RU"/>
              </w:rPr>
              <w:t>семинарских, практических занятиях,</w:t>
            </w:r>
            <w:r w:rsidRPr="0056668E">
              <w:rPr>
                <w:bCs/>
                <w:spacing w:val="1"/>
                <w:sz w:val="24"/>
                <w:lang w:val="ru-RU"/>
              </w:rPr>
              <w:t xml:space="preserve"> </w:t>
            </w:r>
            <w:r w:rsidRPr="0056668E">
              <w:rPr>
                <w:bCs/>
                <w:sz w:val="24"/>
                <w:lang w:val="ru-RU"/>
              </w:rPr>
              <w:t>рекомендуемые</w:t>
            </w:r>
            <w:r w:rsidRPr="0056668E">
              <w:rPr>
                <w:bCs/>
                <w:spacing w:val="-4"/>
                <w:sz w:val="24"/>
                <w:lang w:val="ru-RU"/>
              </w:rPr>
              <w:t xml:space="preserve"> </w:t>
            </w:r>
            <w:r w:rsidRPr="0056668E">
              <w:rPr>
                <w:bCs/>
                <w:sz w:val="24"/>
                <w:lang w:val="ru-RU"/>
              </w:rPr>
              <w:t>источники</w:t>
            </w:r>
            <w:r w:rsidRPr="0056668E">
              <w:rPr>
                <w:bCs/>
                <w:spacing w:val="-6"/>
                <w:sz w:val="24"/>
                <w:lang w:val="ru-RU"/>
              </w:rPr>
              <w:t xml:space="preserve"> </w:t>
            </w:r>
            <w:r w:rsidRPr="0056668E">
              <w:rPr>
                <w:bCs/>
                <w:sz w:val="24"/>
                <w:lang w:val="ru-RU"/>
              </w:rPr>
              <w:t>из</w:t>
            </w:r>
            <w:r w:rsidRPr="0056668E">
              <w:rPr>
                <w:bCs/>
                <w:spacing w:val="-3"/>
                <w:sz w:val="24"/>
                <w:lang w:val="ru-RU"/>
              </w:rPr>
              <w:t xml:space="preserve"> </w:t>
            </w:r>
            <w:r w:rsidRPr="0056668E">
              <w:rPr>
                <w:bCs/>
                <w:sz w:val="24"/>
                <w:lang w:val="ru-RU"/>
              </w:rPr>
              <w:t>разделов</w:t>
            </w:r>
            <w:r w:rsidRPr="0056668E">
              <w:rPr>
                <w:bCs/>
                <w:spacing w:val="-3"/>
                <w:sz w:val="24"/>
                <w:lang w:val="ru-RU"/>
              </w:rPr>
              <w:t xml:space="preserve"> </w:t>
            </w:r>
            <w:r w:rsidRPr="0056668E">
              <w:rPr>
                <w:bCs/>
                <w:sz w:val="24"/>
                <w:lang w:val="ru-RU"/>
              </w:rPr>
              <w:t>8,9</w:t>
            </w:r>
          </w:p>
        </w:tc>
        <w:tc>
          <w:tcPr>
            <w:tcW w:w="1843" w:type="dxa"/>
          </w:tcPr>
          <w:p w:rsidR="003B2E60" w:rsidRDefault="00650954">
            <w:pPr>
              <w:pStyle w:val="TableParagraph"/>
              <w:spacing w:line="273" w:lineRule="exact"/>
              <w:ind w:left="167" w:right="154"/>
              <w:jc w:val="center"/>
              <w:rPr>
                <w:bCs/>
                <w:sz w:val="24"/>
              </w:rPr>
            </w:pPr>
            <w:proofErr w:type="spellStart"/>
            <w:r>
              <w:rPr>
                <w:bCs/>
                <w:sz w:val="24"/>
              </w:rPr>
              <w:t>Формы</w:t>
            </w:r>
            <w:proofErr w:type="spellEnd"/>
          </w:p>
          <w:p w:rsidR="003B2E60" w:rsidRDefault="00650954">
            <w:pPr>
              <w:pStyle w:val="TableParagraph"/>
              <w:spacing w:line="274" w:lineRule="exact"/>
              <w:ind w:left="167" w:right="152"/>
              <w:jc w:val="center"/>
              <w:rPr>
                <w:bCs/>
                <w:sz w:val="24"/>
              </w:rPr>
            </w:pPr>
            <w:proofErr w:type="spellStart"/>
            <w:r>
              <w:rPr>
                <w:bCs/>
                <w:sz w:val="24"/>
              </w:rPr>
              <w:t>проведения</w:t>
            </w:r>
            <w:proofErr w:type="spellEnd"/>
            <w:r>
              <w:rPr>
                <w:bCs/>
                <w:spacing w:val="-58"/>
                <w:sz w:val="24"/>
              </w:rPr>
              <w:t xml:space="preserve"> </w:t>
            </w:r>
            <w:proofErr w:type="spellStart"/>
            <w:r>
              <w:rPr>
                <w:bCs/>
                <w:sz w:val="24"/>
              </w:rPr>
              <w:t>занятий</w:t>
            </w:r>
            <w:proofErr w:type="spellEnd"/>
          </w:p>
        </w:tc>
      </w:tr>
      <w:tr w:rsidR="003B2E60" w:rsidTr="007C640E">
        <w:trPr>
          <w:trHeight w:val="416"/>
        </w:trPr>
        <w:tc>
          <w:tcPr>
            <w:tcW w:w="1985" w:type="dxa"/>
          </w:tcPr>
          <w:p w:rsidR="003B2E60" w:rsidRPr="0056668E" w:rsidRDefault="00650954">
            <w:pPr>
              <w:tabs>
                <w:tab w:val="left" w:pos="8505"/>
              </w:tabs>
              <w:spacing w:after="0" w:line="240" w:lineRule="auto"/>
              <w:jc w:val="both"/>
              <w:rPr>
                <w:rFonts w:ascii="Times New Roman" w:eastAsiaTheme="minorHAnsi" w:hAnsi="Times New Roman" w:cs="Times New Roman"/>
                <w:bCs/>
                <w:sz w:val="24"/>
                <w:szCs w:val="24"/>
                <w:lang w:val="ru-RU"/>
              </w:rPr>
            </w:pPr>
            <w:r w:rsidRPr="0056668E">
              <w:rPr>
                <w:rFonts w:ascii="Times New Roman" w:eastAsiaTheme="minorHAnsi" w:hAnsi="Times New Roman" w:cs="Times New Roman"/>
                <w:bCs/>
                <w:sz w:val="24"/>
                <w:szCs w:val="24"/>
                <w:lang w:val="ru-RU"/>
              </w:rPr>
              <w:t>Тема 1. Общие положения и особенности правового регулирования рынка ценных бумаг.</w:t>
            </w:r>
          </w:p>
        </w:tc>
        <w:tc>
          <w:tcPr>
            <w:tcW w:w="7088" w:type="dxa"/>
          </w:tcPr>
          <w:p w:rsidR="003B2E60" w:rsidRPr="0056668E" w:rsidRDefault="00650954">
            <w:pPr>
              <w:tabs>
                <w:tab w:val="left" w:pos="8505"/>
              </w:tabs>
              <w:spacing w:after="0" w:line="240" w:lineRule="auto"/>
              <w:jc w:val="both"/>
              <w:rPr>
                <w:rFonts w:ascii="Times New Roman" w:eastAsia="Times New Roman" w:hAnsi="Times New Roman" w:cs="Times New Roman"/>
                <w:sz w:val="24"/>
                <w:szCs w:val="24"/>
                <w:lang w:val="ru-RU"/>
              </w:rPr>
            </w:pPr>
            <w:r w:rsidRPr="0056668E">
              <w:rPr>
                <w:rFonts w:ascii="Times New Roman" w:eastAsia="Times New Roman" w:hAnsi="Times New Roman" w:cs="Times New Roman"/>
                <w:sz w:val="24"/>
                <w:szCs w:val="24"/>
                <w:lang w:val="ru-RU"/>
              </w:rPr>
              <w:t>Основы государственного регулирования рынка ценных бумаг. Обязательные требования и стандарты деятельности профессиональных участников рынка ценных бумаг. Лицензирование деятельности профессиональных участников рынка ценных бумаг. Регламентация аннулирования и приостановления действия лицензии. Основы регулирования депозитарной деятельности, ее лицензирование. Функции и полномочия Банка России. Правовое положение саморегулируемых организаций в сфере финансового рынка.</w:t>
            </w:r>
          </w:p>
          <w:p w:rsidR="003B2E60" w:rsidRPr="0056668E" w:rsidRDefault="003B2E60">
            <w:pPr>
              <w:pStyle w:val="TableParagraph"/>
              <w:spacing w:before="8"/>
              <w:rPr>
                <w:b/>
                <w:i/>
                <w:lang w:val="ru-RU"/>
              </w:rPr>
            </w:pPr>
          </w:p>
          <w:p w:rsidR="003B2E60" w:rsidRPr="0056668E" w:rsidRDefault="00650954">
            <w:pPr>
              <w:pStyle w:val="TableParagraph"/>
              <w:spacing w:line="237" w:lineRule="auto"/>
              <w:ind w:left="110" w:right="985"/>
              <w:rPr>
                <w:bCs/>
                <w:sz w:val="24"/>
                <w:lang w:val="ru-RU"/>
              </w:rPr>
            </w:pPr>
            <w:r w:rsidRPr="0056668E">
              <w:rPr>
                <w:bCs/>
                <w:sz w:val="24"/>
                <w:lang w:val="ru-RU"/>
              </w:rPr>
              <w:t>Рекомендуемые</w:t>
            </w:r>
            <w:r w:rsidRPr="0056668E">
              <w:rPr>
                <w:bCs/>
                <w:spacing w:val="-11"/>
                <w:sz w:val="24"/>
                <w:lang w:val="ru-RU"/>
              </w:rPr>
              <w:t xml:space="preserve"> </w:t>
            </w:r>
            <w:r w:rsidRPr="0056668E">
              <w:rPr>
                <w:bCs/>
                <w:sz w:val="24"/>
                <w:lang w:val="ru-RU"/>
              </w:rPr>
              <w:t>источники:</w:t>
            </w:r>
          </w:p>
          <w:p w:rsidR="003B2E60" w:rsidRDefault="00650954">
            <w:pPr>
              <w:pStyle w:val="TableParagraph"/>
              <w:spacing w:line="237" w:lineRule="auto"/>
              <w:ind w:left="110" w:right="2729"/>
              <w:rPr>
                <w:bCs/>
                <w:sz w:val="24"/>
              </w:rPr>
            </w:pPr>
            <w:r w:rsidRPr="0056668E">
              <w:rPr>
                <w:bCs/>
                <w:spacing w:val="-57"/>
                <w:sz w:val="24"/>
                <w:lang w:val="ru-RU"/>
              </w:rPr>
              <w:t xml:space="preserve"> </w:t>
            </w:r>
            <w:r w:rsidRPr="0056668E">
              <w:rPr>
                <w:bCs/>
                <w:sz w:val="24"/>
                <w:lang w:val="ru-RU"/>
              </w:rPr>
              <w:t xml:space="preserve"> </w:t>
            </w:r>
            <w:proofErr w:type="spellStart"/>
            <w:r>
              <w:rPr>
                <w:bCs/>
                <w:sz w:val="24"/>
              </w:rPr>
              <w:t>раздел</w:t>
            </w:r>
            <w:proofErr w:type="spellEnd"/>
            <w:r>
              <w:rPr>
                <w:bCs/>
                <w:spacing w:val="1"/>
                <w:sz w:val="24"/>
              </w:rPr>
              <w:t xml:space="preserve"> </w:t>
            </w:r>
            <w:r>
              <w:rPr>
                <w:bCs/>
                <w:sz w:val="24"/>
              </w:rPr>
              <w:t>8: 1</w:t>
            </w:r>
            <w:r>
              <w:rPr>
                <w:bCs/>
                <w:spacing w:val="1"/>
                <w:sz w:val="24"/>
              </w:rPr>
              <w:t xml:space="preserve"> </w:t>
            </w:r>
            <w:r>
              <w:rPr>
                <w:bCs/>
                <w:sz w:val="24"/>
              </w:rPr>
              <w:t>–</w:t>
            </w:r>
            <w:r>
              <w:rPr>
                <w:bCs/>
                <w:spacing w:val="-2"/>
                <w:sz w:val="24"/>
              </w:rPr>
              <w:t xml:space="preserve"> </w:t>
            </w:r>
            <w:r>
              <w:rPr>
                <w:bCs/>
                <w:sz w:val="24"/>
              </w:rPr>
              <w:t>16</w:t>
            </w:r>
          </w:p>
          <w:p w:rsidR="003B2E60" w:rsidRDefault="00650954">
            <w:pPr>
              <w:pStyle w:val="TableParagraph"/>
              <w:spacing w:line="265" w:lineRule="exact"/>
              <w:ind w:left="110"/>
              <w:rPr>
                <w:sz w:val="24"/>
              </w:rPr>
            </w:pPr>
            <w:proofErr w:type="spellStart"/>
            <w:r>
              <w:rPr>
                <w:bCs/>
                <w:sz w:val="24"/>
              </w:rPr>
              <w:t>раздел</w:t>
            </w:r>
            <w:proofErr w:type="spellEnd"/>
            <w:r>
              <w:rPr>
                <w:bCs/>
                <w:sz w:val="24"/>
              </w:rPr>
              <w:t xml:space="preserve"> 9: 1</w:t>
            </w:r>
            <w:r>
              <w:rPr>
                <w:bCs/>
                <w:spacing w:val="1"/>
                <w:sz w:val="24"/>
              </w:rPr>
              <w:t xml:space="preserve"> </w:t>
            </w:r>
            <w:r>
              <w:rPr>
                <w:bCs/>
                <w:sz w:val="24"/>
              </w:rPr>
              <w:t>–</w:t>
            </w:r>
            <w:r>
              <w:rPr>
                <w:bCs/>
                <w:spacing w:val="-3"/>
                <w:sz w:val="24"/>
              </w:rPr>
              <w:t xml:space="preserve"> </w:t>
            </w:r>
            <w:r>
              <w:rPr>
                <w:bCs/>
                <w:sz w:val="24"/>
              </w:rPr>
              <w:t>7</w:t>
            </w:r>
          </w:p>
        </w:tc>
        <w:tc>
          <w:tcPr>
            <w:tcW w:w="1843" w:type="dxa"/>
          </w:tcPr>
          <w:p w:rsidR="003B2E60" w:rsidRPr="007C640E" w:rsidRDefault="007C640E">
            <w:pPr>
              <w:pStyle w:val="TableParagraph"/>
              <w:ind w:left="254" w:right="237" w:hanging="7"/>
              <w:jc w:val="both"/>
              <w:rPr>
                <w:sz w:val="24"/>
                <w:szCs w:val="24"/>
                <w:lang w:val="ru-RU"/>
              </w:rPr>
            </w:pPr>
            <w:r w:rsidRPr="00E561C7">
              <w:rPr>
                <w:sz w:val="24"/>
                <w:lang w:val="ru-RU"/>
              </w:rPr>
              <w:t>Дискуссия</w:t>
            </w:r>
            <w:r>
              <w:rPr>
                <w:sz w:val="24"/>
                <w:lang w:val="ru-RU"/>
              </w:rPr>
              <w:t>,</w:t>
            </w:r>
            <w:r w:rsidRPr="00E561C7">
              <w:rPr>
                <w:spacing w:val="1"/>
                <w:sz w:val="24"/>
                <w:lang w:val="ru-RU"/>
              </w:rPr>
              <w:t xml:space="preserve"> </w:t>
            </w:r>
            <w:r w:rsidRPr="0087299B">
              <w:rPr>
                <w:color w:val="000000"/>
                <w:lang w:val="ru-RU" w:bidi="ar-SA"/>
              </w:rPr>
              <w:t xml:space="preserve">Устный опрос, </w:t>
            </w:r>
            <w:r w:rsidRPr="006348FF">
              <w:rPr>
                <w:sz w:val="24"/>
                <w:szCs w:val="24"/>
                <w:lang w:val="ru-RU"/>
              </w:rPr>
              <w:t>Презентация выполненного научного проекта</w:t>
            </w:r>
          </w:p>
        </w:tc>
      </w:tr>
      <w:tr w:rsidR="003B2E60" w:rsidTr="007C640E">
        <w:trPr>
          <w:trHeight w:val="2486"/>
        </w:trPr>
        <w:tc>
          <w:tcPr>
            <w:tcW w:w="1985" w:type="dxa"/>
          </w:tcPr>
          <w:p w:rsidR="003B2E60" w:rsidRPr="0056668E" w:rsidRDefault="00650954">
            <w:pPr>
              <w:tabs>
                <w:tab w:val="left" w:pos="8505"/>
              </w:tabs>
              <w:spacing w:after="0" w:line="240" w:lineRule="auto"/>
              <w:jc w:val="both"/>
              <w:rPr>
                <w:rFonts w:ascii="Times New Roman" w:eastAsiaTheme="minorHAnsi" w:hAnsi="Times New Roman" w:cs="Times New Roman"/>
                <w:bCs/>
                <w:sz w:val="24"/>
                <w:szCs w:val="24"/>
                <w:lang w:val="ru-RU"/>
              </w:rPr>
            </w:pPr>
            <w:r w:rsidRPr="0056668E">
              <w:rPr>
                <w:rFonts w:ascii="Times New Roman" w:eastAsiaTheme="minorHAnsi" w:hAnsi="Times New Roman" w:cs="Times New Roman"/>
                <w:bCs/>
                <w:sz w:val="24"/>
                <w:szCs w:val="24"/>
                <w:lang w:val="ru-RU"/>
              </w:rPr>
              <w:t>Тема 2. Правовая природа и юридическая классификация ценных бумаг.</w:t>
            </w:r>
          </w:p>
          <w:p w:rsidR="003B2E60" w:rsidRPr="0056668E" w:rsidRDefault="003B2E60">
            <w:pPr>
              <w:pStyle w:val="TableParagraph"/>
              <w:ind w:left="134" w:right="120" w:firstLine="1"/>
              <w:jc w:val="both"/>
              <w:rPr>
                <w:bCs/>
                <w:sz w:val="24"/>
                <w:szCs w:val="24"/>
                <w:lang w:val="ru-RU"/>
              </w:rPr>
            </w:pPr>
          </w:p>
        </w:tc>
        <w:tc>
          <w:tcPr>
            <w:tcW w:w="7088" w:type="dxa"/>
          </w:tcPr>
          <w:p w:rsidR="003B2E60" w:rsidRPr="0056668E" w:rsidRDefault="00650954">
            <w:pPr>
              <w:pStyle w:val="ac"/>
              <w:tabs>
                <w:tab w:val="left" w:pos="8505"/>
              </w:tabs>
              <w:spacing w:before="1" w:line="276" w:lineRule="auto"/>
              <w:jc w:val="both"/>
              <w:rPr>
                <w:lang w:val="ru-RU"/>
              </w:rPr>
            </w:pPr>
            <w:r w:rsidRPr="0056668E">
              <w:rPr>
                <w:lang w:val="ru-RU"/>
              </w:rPr>
              <w:t>Ценная</w:t>
            </w:r>
            <w:r w:rsidRPr="0056668E">
              <w:rPr>
                <w:spacing w:val="1"/>
                <w:lang w:val="ru-RU"/>
              </w:rPr>
              <w:t xml:space="preserve"> </w:t>
            </w:r>
            <w:r w:rsidRPr="0056668E">
              <w:rPr>
                <w:lang w:val="ru-RU"/>
              </w:rPr>
              <w:t>бумага</w:t>
            </w:r>
            <w:r w:rsidRPr="0056668E">
              <w:rPr>
                <w:spacing w:val="1"/>
                <w:lang w:val="ru-RU"/>
              </w:rPr>
              <w:t xml:space="preserve"> </w:t>
            </w:r>
            <w:r w:rsidRPr="0056668E">
              <w:rPr>
                <w:lang w:val="ru-RU"/>
              </w:rPr>
              <w:t>как</w:t>
            </w:r>
            <w:r w:rsidRPr="0056668E">
              <w:rPr>
                <w:spacing w:val="1"/>
                <w:lang w:val="ru-RU"/>
              </w:rPr>
              <w:t xml:space="preserve"> </w:t>
            </w:r>
            <w:r w:rsidRPr="0056668E">
              <w:rPr>
                <w:lang w:val="ru-RU"/>
              </w:rPr>
              <w:t>документ.</w:t>
            </w:r>
            <w:r w:rsidRPr="0056668E">
              <w:rPr>
                <w:spacing w:val="2"/>
                <w:lang w:val="ru-RU"/>
              </w:rPr>
              <w:t xml:space="preserve"> </w:t>
            </w:r>
            <w:r w:rsidRPr="0056668E">
              <w:rPr>
                <w:lang w:val="ru-RU"/>
              </w:rPr>
              <w:t>Форма,</w:t>
            </w:r>
            <w:r w:rsidRPr="0056668E">
              <w:rPr>
                <w:spacing w:val="3"/>
                <w:lang w:val="ru-RU"/>
              </w:rPr>
              <w:t xml:space="preserve"> </w:t>
            </w:r>
            <w:r w:rsidRPr="0056668E">
              <w:rPr>
                <w:lang w:val="ru-RU"/>
              </w:rPr>
              <w:t>содержание</w:t>
            </w:r>
            <w:r w:rsidRPr="0056668E">
              <w:rPr>
                <w:spacing w:val="2"/>
                <w:lang w:val="ru-RU"/>
              </w:rPr>
              <w:t xml:space="preserve"> </w:t>
            </w:r>
            <w:r w:rsidRPr="0056668E">
              <w:rPr>
                <w:lang w:val="ru-RU"/>
              </w:rPr>
              <w:t>и реквизиты ценной бумаги. Юридическая</w:t>
            </w:r>
            <w:r w:rsidRPr="0056668E">
              <w:rPr>
                <w:spacing w:val="-4"/>
                <w:lang w:val="ru-RU"/>
              </w:rPr>
              <w:t xml:space="preserve"> </w:t>
            </w:r>
            <w:r w:rsidRPr="0056668E">
              <w:rPr>
                <w:lang w:val="ru-RU"/>
              </w:rPr>
              <w:t>классификация</w:t>
            </w:r>
            <w:r w:rsidRPr="0056668E">
              <w:rPr>
                <w:spacing w:val="-5"/>
                <w:lang w:val="ru-RU"/>
              </w:rPr>
              <w:t xml:space="preserve"> </w:t>
            </w:r>
            <w:r w:rsidRPr="0056668E">
              <w:rPr>
                <w:lang w:val="ru-RU"/>
              </w:rPr>
              <w:t>ценных</w:t>
            </w:r>
            <w:r w:rsidRPr="0056668E">
              <w:rPr>
                <w:spacing w:val="-9"/>
                <w:lang w:val="ru-RU"/>
              </w:rPr>
              <w:t xml:space="preserve"> </w:t>
            </w:r>
            <w:r w:rsidRPr="0056668E">
              <w:rPr>
                <w:lang w:val="ru-RU"/>
              </w:rPr>
              <w:t>бумаг. Право на ценную бумагу и право из ценной бумаги. Характеристика</w:t>
            </w:r>
            <w:r w:rsidRPr="0056668E">
              <w:rPr>
                <w:spacing w:val="1"/>
                <w:lang w:val="ru-RU"/>
              </w:rPr>
              <w:t xml:space="preserve"> </w:t>
            </w:r>
            <w:r w:rsidRPr="0056668E">
              <w:rPr>
                <w:lang w:val="ru-RU"/>
              </w:rPr>
              <w:t>прав, которые могут быть предметом ценной бумаги. Система учета прав на</w:t>
            </w:r>
            <w:r w:rsidRPr="0056668E">
              <w:rPr>
                <w:spacing w:val="1"/>
                <w:lang w:val="ru-RU"/>
              </w:rPr>
              <w:t xml:space="preserve"> </w:t>
            </w:r>
            <w:r w:rsidRPr="0056668E">
              <w:rPr>
                <w:lang w:val="ru-RU"/>
              </w:rPr>
              <w:t>ценные</w:t>
            </w:r>
            <w:r w:rsidRPr="0056668E">
              <w:rPr>
                <w:spacing w:val="-2"/>
                <w:lang w:val="ru-RU"/>
              </w:rPr>
              <w:t xml:space="preserve"> </w:t>
            </w:r>
            <w:r w:rsidRPr="0056668E">
              <w:rPr>
                <w:lang w:val="ru-RU"/>
              </w:rPr>
              <w:t>бумаги</w:t>
            </w:r>
            <w:r w:rsidRPr="0056668E">
              <w:rPr>
                <w:spacing w:val="-2"/>
                <w:lang w:val="ru-RU"/>
              </w:rPr>
              <w:t xml:space="preserve"> </w:t>
            </w:r>
            <w:r w:rsidRPr="0056668E">
              <w:rPr>
                <w:lang w:val="ru-RU"/>
              </w:rPr>
              <w:t>(депозитарии, регистраторы, центральный</w:t>
            </w:r>
            <w:r w:rsidRPr="0056668E">
              <w:rPr>
                <w:spacing w:val="-2"/>
                <w:lang w:val="ru-RU"/>
              </w:rPr>
              <w:t xml:space="preserve"> </w:t>
            </w:r>
            <w:r w:rsidRPr="0056668E">
              <w:rPr>
                <w:lang w:val="ru-RU"/>
              </w:rPr>
              <w:t>депозитарий).</w:t>
            </w:r>
          </w:p>
          <w:p w:rsidR="003B2E60" w:rsidRDefault="00650954">
            <w:pPr>
              <w:pStyle w:val="TableParagraph"/>
              <w:spacing w:line="237" w:lineRule="auto"/>
              <w:ind w:left="110" w:right="985"/>
              <w:rPr>
                <w:bCs/>
                <w:sz w:val="24"/>
              </w:rPr>
            </w:pPr>
            <w:proofErr w:type="spellStart"/>
            <w:r>
              <w:rPr>
                <w:bCs/>
                <w:sz w:val="24"/>
              </w:rPr>
              <w:t>Рекомендуемые</w:t>
            </w:r>
            <w:proofErr w:type="spellEnd"/>
            <w:r>
              <w:rPr>
                <w:bCs/>
                <w:spacing w:val="-11"/>
                <w:sz w:val="24"/>
              </w:rPr>
              <w:t xml:space="preserve"> </w:t>
            </w:r>
            <w:proofErr w:type="spellStart"/>
            <w:r>
              <w:rPr>
                <w:bCs/>
                <w:sz w:val="24"/>
              </w:rPr>
              <w:t>источники</w:t>
            </w:r>
            <w:proofErr w:type="spellEnd"/>
            <w:r>
              <w:rPr>
                <w:bCs/>
                <w:sz w:val="24"/>
              </w:rPr>
              <w:t>:</w:t>
            </w:r>
          </w:p>
          <w:p w:rsidR="003B2E60" w:rsidRDefault="00650954">
            <w:pPr>
              <w:pStyle w:val="TableParagraph"/>
              <w:spacing w:line="237" w:lineRule="auto"/>
              <w:ind w:left="110" w:right="2729"/>
              <w:rPr>
                <w:bCs/>
                <w:sz w:val="24"/>
              </w:rPr>
            </w:pPr>
            <w:r>
              <w:rPr>
                <w:bCs/>
                <w:spacing w:val="-57"/>
                <w:sz w:val="24"/>
              </w:rPr>
              <w:t xml:space="preserve"> </w:t>
            </w:r>
            <w:r>
              <w:rPr>
                <w:bCs/>
                <w:sz w:val="24"/>
              </w:rPr>
              <w:t xml:space="preserve"> </w:t>
            </w:r>
            <w:proofErr w:type="spellStart"/>
            <w:r>
              <w:rPr>
                <w:bCs/>
                <w:sz w:val="24"/>
              </w:rPr>
              <w:t>раздел</w:t>
            </w:r>
            <w:proofErr w:type="spellEnd"/>
            <w:r>
              <w:rPr>
                <w:bCs/>
                <w:spacing w:val="1"/>
                <w:sz w:val="24"/>
              </w:rPr>
              <w:t xml:space="preserve"> </w:t>
            </w:r>
            <w:r>
              <w:rPr>
                <w:bCs/>
                <w:sz w:val="24"/>
              </w:rPr>
              <w:t>8: 1</w:t>
            </w:r>
            <w:r>
              <w:rPr>
                <w:bCs/>
                <w:spacing w:val="1"/>
                <w:sz w:val="24"/>
              </w:rPr>
              <w:t xml:space="preserve"> </w:t>
            </w:r>
            <w:r>
              <w:rPr>
                <w:bCs/>
                <w:sz w:val="24"/>
              </w:rPr>
              <w:t>–</w:t>
            </w:r>
            <w:r>
              <w:rPr>
                <w:bCs/>
                <w:spacing w:val="-2"/>
                <w:sz w:val="24"/>
              </w:rPr>
              <w:t xml:space="preserve"> </w:t>
            </w:r>
            <w:r>
              <w:rPr>
                <w:bCs/>
                <w:sz w:val="24"/>
              </w:rPr>
              <w:t>16</w:t>
            </w:r>
          </w:p>
          <w:p w:rsidR="003B2E60" w:rsidRDefault="00650954">
            <w:pPr>
              <w:pStyle w:val="TableParagraph"/>
              <w:spacing w:before="5" w:line="261" w:lineRule="exact"/>
              <w:ind w:left="110"/>
              <w:rPr>
                <w:sz w:val="24"/>
              </w:rPr>
            </w:pPr>
            <w:proofErr w:type="spellStart"/>
            <w:r>
              <w:rPr>
                <w:bCs/>
                <w:sz w:val="24"/>
              </w:rPr>
              <w:t>раздел</w:t>
            </w:r>
            <w:proofErr w:type="spellEnd"/>
            <w:r>
              <w:rPr>
                <w:bCs/>
                <w:sz w:val="24"/>
              </w:rPr>
              <w:t xml:space="preserve"> 9: 1</w:t>
            </w:r>
            <w:r>
              <w:rPr>
                <w:bCs/>
                <w:spacing w:val="1"/>
                <w:sz w:val="24"/>
              </w:rPr>
              <w:t xml:space="preserve"> </w:t>
            </w:r>
            <w:r>
              <w:rPr>
                <w:bCs/>
                <w:sz w:val="24"/>
              </w:rPr>
              <w:t>–</w:t>
            </w:r>
            <w:r>
              <w:rPr>
                <w:bCs/>
                <w:spacing w:val="-3"/>
                <w:sz w:val="24"/>
              </w:rPr>
              <w:t xml:space="preserve"> </w:t>
            </w:r>
            <w:r>
              <w:rPr>
                <w:bCs/>
                <w:sz w:val="24"/>
              </w:rPr>
              <w:t>7</w:t>
            </w:r>
          </w:p>
        </w:tc>
        <w:tc>
          <w:tcPr>
            <w:tcW w:w="1843" w:type="dxa"/>
          </w:tcPr>
          <w:p w:rsidR="003B2E60" w:rsidRPr="00412B66" w:rsidRDefault="00412B66">
            <w:pPr>
              <w:pStyle w:val="TableParagraph"/>
              <w:spacing w:line="266" w:lineRule="exact"/>
              <w:ind w:left="164" w:right="157"/>
              <w:jc w:val="both"/>
              <w:rPr>
                <w:sz w:val="24"/>
                <w:lang w:val="ru-RU"/>
              </w:rPr>
            </w:pPr>
            <w:r w:rsidRPr="00E561C7">
              <w:rPr>
                <w:sz w:val="24"/>
                <w:lang w:val="ru-RU"/>
              </w:rPr>
              <w:t>Дискуссия</w:t>
            </w:r>
            <w:r>
              <w:rPr>
                <w:sz w:val="24"/>
                <w:lang w:val="ru-RU"/>
              </w:rPr>
              <w:t>,</w:t>
            </w:r>
            <w:r w:rsidRPr="00E561C7">
              <w:rPr>
                <w:spacing w:val="1"/>
                <w:sz w:val="24"/>
                <w:lang w:val="ru-RU"/>
              </w:rPr>
              <w:t xml:space="preserve"> </w:t>
            </w:r>
            <w:r w:rsidRPr="0087299B">
              <w:rPr>
                <w:color w:val="000000"/>
                <w:lang w:val="ru-RU" w:bidi="ar-SA"/>
              </w:rPr>
              <w:t xml:space="preserve">Устный опрос, </w:t>
            </w:r>
            <w:r w:rsidRPr="006348FF">
              <w:rPr>
                <w:sz w:val="24"/>
                <w:szCs w:val="24"/>
                <w:lang w:val="ru-RU"/>
              </w:rPr>
              <w:t>Презентация выполненного научного проекта</w:t>
            </w:r>
          </w:p>
        </w:tc>
      </w:tr>
      <w:tr w:rsidR="003B2E60" w:rsidTr="007C640E">
        <w:trPr>
          <w:trHeight w:val="556"/>
        </w:trPr>
        <w:tc>
          <w:tcPr>
            <w:tcW w:w="1985" w:type="dxa"/>
          </w:tcPr>
          <w:p w:rsidR="003B2E60" w:rsidRPr="0056668E" w:rsidRDefault="00650954">
            <w:pPr>
              <w:tabs>
                <w:tab w:val="left" w:pos="8505"/>
              </w:tabs>
              <w:spacing w:after="0" w:line="240" w:lineRule="auto"/>
              <w:jc w:val="both"/>
              <w:rPr>
                <w:rFonts w:ascii="Times New Roman" w:eastAsiaTheme="minorHAnsi" w:hAnsi="Times New Roman" w:cs="Times New Roman"/>
                <w:bCs/>
                <w:sz w:val="24"/>
                <w:szCs w:val="24"/>
                <w:lang w:val="ru-RU"/>
              </w:rPr>
            </w:pPr>
            <w:r w:rsidRPr="0056668E">
              <w:rPr>
                <w:rFonts w:ascii="Times New Roman" w:eastAsiaTheme="minorHAnsi" w:hAnsi="Times New Roman" w:cs="Times New Roman"/>
                <w:bCs/>
                <w:sz w:val="24"/>
                <w:szCs w:val="24"/>
                <w:lang w:val="ru-RU"/>
              </w:rPr>
              <w:t>Тема 3. Выпуск и обращение ценных бумаг.</w:t>
            </w:r>
          </w:p>
          <w:p w:rsidR="003B2E60" w:rsidRPr="0056668E" w:rsidRDefault="003B2E60">
            <w:pPr>
              <w:pStyle w:val="TableParagraph"/>
              <w:ind w:left="173" w:right="153"/>
              <w:jc w:val="both"/>
              <w:rPr>
                <w:bCs/>
                <w:sz w:val="24"/>
                <w:szCs w:val="24"/>
                <w:lang w:val="ru-RU"/>
              </w:rPr>
            </w:pPr>
          </w:p>
        </w:tc>
        <w:tc>
          <w:tcPr>
            <w:tcW w:w="7088" w:type="dxa"/>
          </w:tcPr>
          <w:p w:rsidR="003B2E60" w:rsidRPr="0056668E" w:rsidRDefault="00650954">
            <w:pPr>
              <w:pStyle w:val="ac"/>
              <w:tabs>
                <w:tab w:val="left" w:pos="2127"/>
                <w:tab w:val="left" w:pos="8505"/>
              </w:tabs>
              <w:spacing w:before="1"/>
              <w:jc w:val="both"/>
              <w:rPr>
                <w:lang w:val="ru-RU"/>
              </w:rPr>
            </w:pPr>
            <w:r w:rsidRPr="0056668E">
              <w:rPr>
                <w:lang w:val="ru-RU"/>
              </w:rPr>
              <w:t>Процедура эмиссии. Регистрация выпусков (дополнительных выпусков) эмиссионных ценных бумаг. Проспект ценных бумаг, его утверждение и подписание. Условия размещения эмиссионных ценных бумаг. Отказ эмитента от размещения эмиссионных ценных бумаг. Особенности размещения эмиссионных ценных бумаг с использованием инвестиционной платформы. Отчет или уведомление об итогах выпуска (дополнительного выпуска) эмиссионных ценных бумаг. Приостановление эмиссии ценных бумаг. Признание выпуска (дополнительного выпуска) эмиссионных ценных бумаг несостоявшимся или недействительным. Особенности эмиссии акций при учреждении акционерного общества. Особенности эмиссии акций кредитными организациями. Особенности эмиссии опционов эмитента. Особенности эмиссии и обращения структурных облигаций. Особенности эмиссии облигаций. Особенности эмиссии и обращения облигаций с обеспечением. Облигации с залоговым обеспечением. Облигации, обеспеченные поручительством. Облигации, обеспеченные независимой гарантией, государственной или муниципальной гарантией.</w:t>
            </w:r>
          </w:p>
          <w:p w:rsidR="003B2E60" w:rsidRPr="0056668E" w:rsidRDefault="003B2E60">
            <w:pPr>
              <w:pStyle w:val="TableParagraph"/>
              <w:spacing w:before="6"/>
              <w:rPr>
                <w:b/>
                <w:i/>
                <w:sz w:val="23"/>
                <w:lang w:val="ru-RU"/>
              </w:rPr>
            </w:pPr>
          </w:p>
          <w:p w:rsidR="003B2E60" w:rsidRDefault="00650954">
            <w:pPr>
              <w:pStyle w:val="TableParagraph"/>
              <w:spacing w:line="237" w:lineRule="auto"/>
              <w:ind w:left="110" w:right="985"/>
              <w:rPr>
                <w:bCs/>
                <w:sz w:val="24"/>
              </w:rPr>
            </w:pPr>
            <w:proofErr w:type="spellStart"/>
            <w:r>
              <w:rPr>
                <w:bCs/>
                <w:sz w:val="24"/>
              </w:rPr>
              <w:t>Рекомендуемые</w:t>
            </w:r>
            <w:proofErr w:type="spellEnd"/>
            <w:r>
              <w:rPr>
                <w:bCs/>
                <w:spacing w:val="-11"/>
                <w:sz w:val="24"/>
              </w:rPr>
              <w:t xml:space="preserve"> </w:t>
            </w:r>
            <w:proofErr w:type="spellStart"/>
            <w:r>
              <w:rPr>
                <w:bCs/>
                <w:sz w:val="24"/>
              </w:rPr>
              <w:t>источники</w:t>
            </w:r>
            <w:proofErr w:type="spellEnd"/>
            <w:r>
              <w:rPr>
                <w:bCs/>
                <w:sz w:val="24"/>
              </w:rPr>
              <w:t>:</w:t>
            </w:r>
          </w:p>
          <w:p w:rsidR="003B2E60" w:rsidRDefault="00650954">
            <w:pPr>
              <w:pStyle w:val="TableParagraph"/>
              <w:spacing w:line="237" w:lineRule="auto"/>
              <w:ind w:left="110" w:right="2729"/>
              <w:rPr>
                <w:bCs/>
                <w:sz w:val="24"/>
              </w:rPr>
            </w:pPr>
            <w:r>
              <w:rPr>
                <w:bCs/>
                <w:spacing w:val="-57"/>
                <w:sz w:val="24"/>
              </w:rPr>
              <w:lastRenderedPageBreak/>
              <w:t xml:space="preserve"> </w:t>
            </w:r>
            <w:r>
              <w:rPr>
                <w:bCs/>
                <w:sz w:val="24"/>
              </w:rPr>
              <w:t xml:space="preserve"> </w:t>
            </w:r>
            <w:proofErr w:type="spellStart"/>
            <w:r>
              <w:rPr>
                <w:bCs/>
                <w:sz w:val="24"/>
              </w:rPr>
              <w:t>раздел</w:t>
            </w:r>
            <w:proofErr w:type="spellEnd"/>
            <w:r>
              <w:rPr>
                <w:bCs/>
                <w:spacing w:val="1"/>
                <w:sz w:val="24"/>
              </w:rPr>
              <w:t xml:space="preserve"> </w:t>
            </w:r>
            <w:r>
              <w:rPr>
                <w:bCs/>
                <w:sz w:val="24"/>
              </w:rPr>
              <w:t>8: 1</w:t>
            </w:r>
            <w:r>
              <w:rPr>
                <w:bCs/>
                <w:spacing w:val="1"/>
                <w:sz w:val="24"/>
              </w:rPr>
              <w:t xml:space="preserve"> </w:t>
            </w:r>
            <w:r>
              <w:rPr>
                <w:bCs/>
                <w:sz w:val="24"/>
              </w:rPr>
              <w:t>–</w:t>
            </w:r>
            <w:r>
              <w:rPr>
                <w:bCs/>
                <w:spacing w:val="-2"/>
                <w:sz w:val="24"/>
              </w:rPr>
              <w:t xml:space="preserve"> </w:t>
            </w:r>
            <w:r>
              <w:rPr>
                <w:bCs/>
                <w:sz w:val="24"/>
              </w:rPr>
              <w:t>16</w:t>
            </w:r>
          </w:p>
          <w:p w:rsidR="003B2E60" w:rsidRDefault="00650954">
            <w:pPr>
              <w:pStyle w:val="TableParagraph"/>
              <w:spacing w:before="5" w:line="261" w:lineRule="exact"/>
              <w:ind w:left="110"/>
              <w:rPr>
                <w:sz w:val="24"/>
              </w:rPr>
            </w:pPr>
            <w:proofErr w:type="spellStart"/>
            <w:r>
              <w:rPr>
                <w:bCs/>
                <w:sz w:val="24"/>
              </w:rPr>
              <w:t>раздел</w:t>
            </w:r>
            <w:proofErr w:type="spellEnd"/>
            <w:r>
              <w:rPr>
                <w:bCs/>
                <w:sz w:val="24"/>
              </w:rPr>
              <w:t xml:space="preserve"> 9: 1</w:t>
            </w:r>
            <w:r>
              <w:rPr>
                <w:bCs/>
                <w:spacing w:val="1"/>
                <w:sz w:val="24"/>
              </w:rPr>
              <w:t xml:space="preserve"> </w:t>
            </w:r>
            <w:r>
              <w:rPr>
                <w:bCs/>
                <w:sz w:val="24"/>
              </w:rPr>
              <w:t>–</w:t>
            </w:r>
            <w:r>
              <w:rPr>
                <w:bCs/>
                <w:spacing w:val="-3"/>
                <w:sz w:val="24"/>
              </w:rPr>
              <w:t xml:space="preserve"> </w:t>
            </w:r>
            <w:r>
              <w:rPr>
                <w:bCs/>
                <w:sz w:val="24"/>
              </w:rPr>
              <w:t>7</w:t>
            </w:r>
          </w:p>
        </w:tc>
        <w:tc>
          <w:tcPr>
            <w:tcW w:w="1843" w:type="dxa"/>
          </w:tcPr>
          <w:p w:rsidR="003B2E60" w:rsidRPr="0056668E" w:rsidRDefault="00412B66">
            <w:pPr>
              <w:pStyle w:val="TableParagraph"/>
              <w:spacing w:before="224"/>
              <w:ind w:left="137" w:right="264" w:hanging="8"/>
              <w:jc w:val="both"/>
              <w:rPr>
                <w:sz w:val="24"/>
                <w:lang w:val="ru-RU"/>
              </w:rPr>
            </w:pPr>
            <w:r w:rsidRPr="00E561C7">
              <w:rPr>
                <w:sz w:val="24"/>
                <w:lang w:val="ru-RU"/>
              </w:rPr>
              <w:lastRenderedPageBreak/>
              <w:t>Дискуссия</w:t>
            </w:r>
            <w:r>
              <w:rPr>
                <w:sz w:val="24"/>
                <w:lang w:val="ru-RU"/>
              </w:rPr>
              <w:t>,</w:t>
            </w:r>
            <w:r w:rsidRPr="00E561C7">
              <w:rPr>
                <w:spacing w:val="1"/>
                <w:sz w:val="24"/>
                <w:lang w:val="ru-RU"/>
              </w:rPr>
              <w:t xml:space="preserve"> </w:t>
            </w:r>
            <w:r>
              <w:rPr>
                <w:sz w:val="24"/>
                <w:szCs w:val="24"/>
                <w:lang w:val="ru-RU"/>
              </w:rPr>
              <w:t>п</w:t>
            </w:r>
            <w:r w:rsidRPr="00236F1C">
              <w:rPr>
                <w:sz w:val="24"/>
                <w:szCs w:val="24"/>
                <w:lang w:val="ru-RU"/>
              </w:rPr>
              <w:t>резентация выполненного научного проекта</w:t>
            </w:r>
            <w:r>
              <w:rPr>
                <w:sz w:val="24"/>
                <w:lang w:val="ru-RU"/>
              </w:rPr>
              <w:t xml:space="preserve">, </w:t>
            </w:r>
            <w:r w:rsidRPr="0087299B">
              <w:rPr>
                <w:lang w:val="ru-RU" w:bidi="ar-SA"/>
              </w:rPr>
              <w:t>анализ нормативных правовых актов, решение задач</w:t>
            </w:r>
            <w:r>
              <w:rPr>
                <w:lang w:val="ru-RU" w:bidi="ar-SA"/>
              </w:rPr>
              <w:t>.</w:t>
            </w:r>
          </w:p>
        </w:tc>
      </w:tr>
      <w:tr w:rsidR="003B2E60" w:rsidTr="007C640E">
        <w:trPr>
          <w:trHeight w:val="1831"/>
        </w:trPr>
        <w:tc>
          <w:tcPr>
            <w:tcW w:w="1985" w:type="dxa"/>
          </w:tcPr>
          <w:p w:rsidR="003B2E60" w:rsidRPr="0056668E" w:rsidRDefault="00650954">
            <w:pPr>
              <w:tabs>
                <w:tab w:val="left" w:pos="8505"/>
              </w:tabs>
              <w:spacing w:after="0" w:line="240" w:lineRule="auto"/>
              <w:jc w:val="both"/>
              <w:rPr>
                <w:rFonts w:ascii="Times New Roman" w:eastAsiaTheme="minorHAnsi" w:hAnsi="Times New Roman" w:cs="Times New Roman"/>
                <w:bCs/>
                <w:sz w:val="24"/>
                <w:szCs w:val="24"/>
                <w:lang w:val="ru-RU"/>
              </w:rPr>
            </w:pPr>
            <w:r w:rsidRPr="0056668E">
              <w:rPr>
                <w:rFonts w:ascii="Times New Roman" w:eastAsiaTheme="minorHAnsi" w:hAnsi="Times New Roman" w:cs="Times New Roman"/>
                <w:bCs/>
                <w:sz w:val="24"/>
                <w:szCs w:val="24"/>
                <w:lang w:val="ru-RU"/>
              </w:rPr>
              <w:t>Тема 4. Профессиональная деятельность на рынке ценных бумаг.</w:t>
            </w:r>
          </w:p>
          <w:p w:rsidR="003B2E60" w:rsidRPr="0056668E" w:rsidRDefault="003B2E60">
            <w:pPr>
              <w:tabs>
                <w:tab w:val="left" w:pos="8505"/>
              </w:tabs>
              <w:spacing w:after="0" w:line="240" w:lineRule="auto"/>
              <w:jc w:val="both"/>
              <w:rPr>
                <w:rFonts w:ascii="Times New Roman" w:eastAsiaTheme="minorHAnsi" w:hAnsi="Times New Roman" w:cs="Times New Roman"/>
                <w:bCs/>
                <w:sz w:val="24"/>
                <w:szCs w:val="24"/>
                <w:lang w:val="ru-RU"/>
              </w:rPr>
            </w:pPr>
          </w:p>
        </w:tc>
        <w:tc>
          <w:tcPr>
            <w:tcW w:w="7088" w:type="dxa"/>
          </w:tcPr>
          <w:p w:rsidR="003B2E60" w:rsidRPr="00DF42ED" w:rsidRDefault="00650954">
            <w:pPr>
              <w:pStyle w:val="ac"/>
              <w:tabs>
                <w:tab w:val="left" w:pos="8505"/>
              </w:tabs>
              <w:spacing w:before="10"/>
              <w:ind w:firstLine="567"/>
              <w:jc w:val="both"/>
            </w:pPr>
            <w:r w:rsidRPr="0056668E">
              <w:rPr>
                <w:lang w:val="ru-RU"/>
              </w:rPr>
              <w:t xml:space="preserve">Требования к представительствам иностранных организаций. Совмещение профессиональных видов деятельности на рынке ценных бумаг. Требования к органам управления и работникам профессионального участника рынка ценных бумаг. Требования к профессиональным участникам рынка ценных бумаг, а также к их деятельности. Требования к учредителям (участникам) профессионального участника рынка ценных бумаг. Особенности осуществления профессиональной деятельности на рынке ценных бумаг, связанные с ведением индивидуальных инвестиционных счетов. </w:t>
            </w:r>
            <w:hyperlink r:id="rId9">
              <w:r w:rsidRPr="0056668E">
                <w:rPr>
                  <w:lang w:val="ru-RU"/>
                </w:rPr>
                <w:t xml:space="preserve"> </w:t>
              </w:r>
              <w:proofErr w:type="spellStart"/>
              <w:r w:rsidRPr="00DF42ED">
                <w:t>Репозитарная</w:t>
              </w:r>
              <w:proofErr w:type="spellEnd"/>
              <w:r w:rsidRPr="00DF42ED">
                <w:t xml:space="preserve"> </w:t>
              </w:r>
              <w:proofErr w:type="spellStart"/>
              <w:r w:rsidRPr="00DF42ED">
                <w:t>деятельность</w:t>
              </w:r>
              <w:proofErr w:type="spellEnd"/>
            </w:hyperlink>
            <w:r w:rsidRPr="00DF42ED">
              <w:t>.</w:t>
            </w:r>
          </w:p>
          <w:p w:rsidR="003B2E60" w:rsidRDefault="00650954">
            <w:pPr>
              <w:pStyle w:val="TableParagraph"/>
              <w:spacing w:line="237" w:lineRule="auto"/>
              <w:ind w:left="110" w:right="985"/>
              <w:rPr>
                <w:bCs/>
                <w:sz w:val="24"/>
              </w:rPr>
            </w:pPr>
            <w:proofErr w:type="spellStart"/>
            <w:r>
              <w:rPr>
                <w:bCs/>
                <w:sz w:val="24"/>
              </w:rPr>
              <w:t>Рекомендуемые</w:t>
            </w:r>
            <w:proofErr w:type="spellEnd"/>
            <w:r>
              <w:rPr>
                <w:bCs/>
                <w:spacing w:val="-11"/>
                <w:sz w:val="24"/>
              </w:rPr>
              <w:t xml:space="preserve"> </w:t>
            </w:r>
            <w:proofErr w:type="spellStart"/>
            <w:r>
              <w:rPr>
                <w:bCs/>
                <w:sz w:val="24"/>
              </w:rPr>
              <w:t>источники</w:t>
            </w:r>
            <w:proofErr w:type="spellEnd"/>
            <w:r>
              <w:rPr>
                <w:bCs/>
                <w:sz w:val="24"/>
              </w:rPr>
              <w:t>:</w:t>
            </w:r>
          </w:p>
          <w:p w:rsidR="003B2E60" w:rsidRDefault="00650954">
            <w:pPr>
              <w:pStyle w:val="TableParagraph"/>
              <w:spacing w:line="237" w:lineRule="auto"/>
              <w:ind w:left="110" w:right="2729"/>
              <w:rPr>
                <w:bCs/>
                <w:sz w:val="24"/>
              </w:rPr>
            </w:pPr>
            <w:r>
              <w:rPr>
                <w:bCs/>
                <w:spacing w:val="-57"/>
                <w:sz w:val="24"/>
              </w:rPr>
              <w:t xml:space="preserve"> </w:t>
            </w:r>
            <w:r>
              <w:rPr>
                <w:bCs/>
                <w:sz w:val="24"/>
              </w:rPr>
              <w:t xml:space="preserve"> </w:t>
            </w:r>
            <w:proofErr w:type="spellStart"/>
            <w:r>
              <w:rPr>
                <w:bCs/>
                <w:sz w:val="24"/>
              </w:rPr>
              <w:t>раздел</w:t>
            </w:r>
            <w:proofErr w:type="spellEnd"/>
            <w:r>
              <w:rPr>
                <w:bCs/>
                <w:spacing w:val="1"/>
                <w:sz w:val="24"/>
              </w:rPr>
              <w:t xml:space="preserve"> </w:t>
            </w:r>
            <w:r>
              <w:rPr>
                <w:bCs/>
                <w:sz w:val="24"/>
              </w:rPr>
              <w:t>8: 1</w:t>
            </w:r>
            <w:r>
              <w:rPr>
                <w:bCs/>
                <w:spacing w:val="1"/>
                <w:sz w:val="24"/>
              </w:rPr>
              <w:t xml:space="preserve"> </w:t>
            </w:r>
            <w:r>
              <w:rPr>
                <w:bCs/>
                <w:sz w:val="24"/>
              </w:rPr>
              <w:t>–</w:t>
            </w:r>
            <w:r>
              <w:rPr>
                <w:bCs/>
                <w:spacing w:val="-2"/>
                <w:sz w:val="24"/>
              </w:rPr>
              <w:t xml:space="preserve"> </w:t>
            </w:r>
            <w:r>
              <w:rPr>
                <w:bCs/>
                <w:sz w:val="24"/>
              </w:rPr>
              <w:t>16</w:t>
            </w:r>
          </w:p>
          <w:p w:rsidR="003B2E60" w:rsidRDefault="00650954">
            <w:pPr>
              <w:pStyle w:val="TableParagraph"/>
              <w:spacing w:line="242" w:lineRule="auto"/>
              <w:ind w:left="110" w:right="92"/>
              <w:jc w:val="both"/>
              <w:rPr>
                <w:sz w:val="24"/>
              </w:rPr>
            </w:pPr>
            <w:proofErr w:type="spellStart"/>
            <w:r>
              <w:rPr>
                <w:bCs/>
                <w:sz w:val="24"/>
              </w:rPr>
              <w:t>раздел</w:t>
            </w:r>
            <w:proofErr w:type="spellEnd"/>
            <w:r>
              <w:rPr>
                <w:bCs/>
                <w:sz w:val="24"/>
              </w:rPr>
              <w:t xml:space="preserve"> 9: 1</w:t>
            </w:r>
            <w:r>
              <w:rPr>
                <w:bCs/>
                <w:spacing w:val="1"/>
                <w:sz w:val="24"/>
              </w:rPr>
              <w:t xml:space="preserve"> </w:t>
            </w:r>
            <w:r>
              <w:rPr>
                <w:bCs/>
                <w:sz w:val="24"/>
              </w:rPr>
              <w:t>–</w:t>
            </w:r>
            <w:r>
              <w:rPr>
                <w:bCs/>
                <w:spacing w:val="-3"/>
                <w:sz w:val="24"/>
              </w:rPr>
              <w:t xml:space="preserve"> </w:t>
            </w:r>
            <w:r>
              <w:rPr>
                <w:bCs/>
                <w:sz w:val="24"/>
              </w:rPr>
              <w:t>7</w:t>
            </w:r>
          </w:p>
        </w:tc>
        <w:tc>
          <w:tcPr>
            <w:tcW w:w="1843" w:type="dxa"/>
          </w:tcPr>
          <w:p w:rsidR="003B2E60" w:rsidRPr="0056668E" w:rsidRDefault="00412B66">
            <w:pPr>
              <w:pStyle w:val="TableParagraph"/>
              <w:jc w:val="both"/>
              <w:rPr>
                <w:b/>
                <w:i/>
                <w:sz w:val="26"/>
                <w:lang w:val="ru-RU"/>
              </w:rPr>
            </w:pPr>
            <w:r w:rsidRPr="00E561C7">
              <w:rPr>
                <w:sz w:val="24"/>
                <w:lang w:val="ru-RU"/>
              </w:rPr>
              <w:t>Дискуссия</w:t>
            </w:r>
            <w:r>
              <w:rPr>
                <w:sz w:val="24"/>
                <w:lang w:val="ru-RU"/>
              </w:rPr>
              <w:t>,</w:t>
            </w:r>
            <w:r w:rsidRPr="00E561C7">
              <w:rPr>
                <w:spacing w:val="1"/>
                <w:sz w:val="24"/>
                <w:lang w:val="ru-RU"/>
              </w:rPr>
              <w:t xml:space="preserve"> </w:t>
            </w:r>
            <w:r w:rsidRPr="0087299B">
              <w:rPr>
                <w:color w:val="000000"/>
                <w:lang w:val="ru-RU" w:bidi="ar-SA"/>
              </w:rPr>
              <w:t xml:space="preserve">Устный опрос, </w:t>
            </w:r>
            <w:r>
              <w:rPr>
                <w:sz w:val="24"/>
                <w:szCs w:val="24"/>
                <w:lang w:val="ru-RU"/>
              </w:rPr>
              <w:t>п</w:t>
            </w:r>
            <w:r w:rsidRPr="00236F1C">
              <w:rPr>
                <w:sz w:val="24"/>
                <w:szCs w:val="24"/>
                <w:lang w:val="ru-RU"/>
              </w:rPr>
              <w:t>резентация выполненного научного проекта</w:t>
            </w:r>
            <w:r>
              <w:rPr>
                <w:spacing w:val="-1"/>
                <w:sz w:val="24"/>
                <w:lang w:val="ru-RU"/>
              </w:rPr>
              <w:t xml:space="preserve">, </w:t>
            </w:r>
            <w:r w:rsidRPr="0087299B">
              <w:rPr>
                <w:lang w:val="ru-RU" w:bidi="ar-SA"/>
              </w:rPr>
              <w:t>анализ нормативных правовых актов, решение задач</w:t>
            </w:r>
            <w:r>
              <w:rPr>
                <w:lang w:val="ru-RU" w:bidi="ar-SA"/>
              </w:rPr>
              <w:t>.</w:t>
            </w:r>
          </w:p>
        </w:tc>
      </w:tr>
      <w:tr w:rsidR="003B2E60" w:rsidTr="007C640E">
        <w:trPr>
          <w:trHeight w:val="2765"/>
        </w:trPr>
        <w:tc>
          <w:tcPr>
            <w:tcW w:w="1985" w:type="dxa"/>
          </w:tcPr>
          <w:p w:rsidR="003B2E60" w:rsidRPr="0056668E" w:rsidRDefault="00650954">
            <w:pPr>
              <w:tabs>
                <w:tab w:val="left" w:pos="8505"/>
              </w:tabs>
              <w:spacing w:after="0" w:line="240" w:lineRule="auto"/>
              <w:jc w:val="both"/>
              <w:rPr>
                <w:rFonts w:ascii="Times New Roman" w:eastAsiaTheme="minorHAnsi" w:hAnsi="Times New Roman" w:cs="Times New Roman"/>
                <w:bCs/>
                <w:sz w:val="24"/>
                <w:szCs w:val="24"/>
                <w:lang w:val="ru-RU"/>
              </w:rPr>
            </w:pPr>
            <w:r w:rsidRPr="0056668E">
              <w:rPr>
                <w:rFonts w:ascii="Times New Roman" w:eastAsiaTheme="minorHAnsi" w:hAnsi="Times New Roman" w:cs="Times New Roman"/>
                <w:bCs/>
                <w:sz w:val="24"/>
                <w:szCs w:val="24"/>
                <w:lang w:val="ru-RU"/>
              </w:rPr>
              <w:t xml:space="preserve">Тема 5. Особенности заключения сделок с ценными бумагами на </w:t>
            </w:r>
            <w:proofErr w:type="spellStart"/>
            <w:r w:rsidRPr="0056668E">
              <w:rPr>
                <w:rFonts w:ascii="Times New Roman" w:eastAsiaTheme="minorHAnsi" w:hAnsi="Times New Roman" w:cs="Times New Roman"/>
                <w:bCs/>
                <w:sz w:val="24"/>
                <w:szCs w:val="24"/>
                <w:lang w:val="ru-RU"/>
              </w:rPr>
              <w:t>фондовои</w:t>
            </w:r>
            <w:proofErr w:type="spellEnd"/>
            <w:r w:rsidRPr="0056668E">
              <w:rPr>
                <w:rFonts w:ascii="Times New Roman" w:eastAsiaTheme="minorHAnsi" w:hAnsi="Times New Roman" w:cs="Times New Roman"/>
                <w:bCs/>
                <w:sz w:val="24"/>
                <w:szCs w:val="24"/>
                <w:lang w:val="ru-RU"/>
              </w:rPr>
              <w:t>̆ бирже.</w:t>
            </w:r>
          </w:p>
          <w:p w:rsidR="003B2E60" w:rsidRPr="0056668E" w:rsidRDefault="003B2E60">
            <w:pPr>
              <w:tabs>
                <w:tab w:val="left" w:pos="8505"/>
              </w:tabs>
              <w:spacing w:after="0" w:line="240" w:lineRule="auto"/>
              <w:ind w:firstLine="567"/>
              <w:jc w:val="both"/>
              <w:rPr>
                <w:rFonts w:ascii="Times New Roman" w:eastAsiaTheme="minorHAnsi" w:hAnsi="Times New Roman" w:cs="Times New Roman"/>
                <w:bCs/>
                <w:sz w:val="24"/>
                <w:szCs w:val="24"/>
                <w:lang w:val="ru-RU"/>
              </w:rPr>
            </w:pPr>
          </w:p>
        </w:tc>
        <w:tc>
          <w:tcPr>
            <w:tcW w:w="7088" w:type="dxa"/>
          </w:tcPr>
          <w:p w:rsidR="003B2E60" w:rsidRPr="0056668E" w:rsidRDefault="00650954">
            <w:pPr>
              <w:pStyle w:val="ac"/>
              <w:tabs>
                <w:tab w:val="left" w:pos="8505"/>
              </w:tabs>
              <w:spacing w:line="276" w:lineRule="auto"/>
              <w:jc w:val="both"/>
              <w:rPr>
                <w:lang w:val="ru-RU"/>
              </w:rPr>
            </w:pPr>
            <w:r w:rsidRPr="0056668E">
              <w:rPr>
                <w:lang w:val="ru-RU"/>
              </w:rPr>
              <w:t>Сделки с реальным товаром. Кэш-сделки</w:t>
            </w:r>
            <w:r w:rsidRPr="0056668E">
              <w:rPr>
                <w:spacing w:val="1"/>
                <w:lang w:val="ru-RU"/>
              </w:rPr>
              <w:t xml:space="preserve"> </w:t>
            </w:r>
            <w:r w:rsidRPr="0056668E">
              <w:rPr>
                <w:lang w:val="ru-RU"/>
              </w:rPr>
              <w:t>(сделки</w:t>
            </w:r>
            <w:r w:rsidRPr="0056668E">
              <w:rPr>
                <w:spacing w:val="1"/>
                <w:lang w:val="ru-RU"/>
              </w:rPr>
              <w:t xml:space="preserve"> </w:t>
            </w:r>
            <w:r w:rsidRPr="0056668E">
              <w:rPr>
                <w:lang w:val="ru-RU"/>
              </w:rPr>
              <w:t>с</w:t>
            </w:r>
            <w:r w:rsidRPr="0056668E">
              <w:rPr>
                <w:spacing w:val="1"/>
                <w:lang w:val="ru-RU"/>
              </w:rPr>
              <w:t xml:space="preserve"> </w:t>
            </w:r>
            <w:r w:rsidRPr="0056668E">
              <w:rPr>
                <w:lang w:val="ru-RU"/>
              </w:rPr>
              <w:t>наличным</w:t>
            </w:r>
            <w:r w:rsidRPr="0056668E">
              <w:rPr>
                <w:spacing w:val="1"/>
                <w:lang w:val="ru-RU"/>
              </w:rPr>
              <w:t xml:space="preserve"> </w:t>
            </w:r>
            <w:r w:rsidRPr="0056668E">
              <w:rPr>
                <w:lang w:val="ru-RU"/>
              </w:rPr>
              <w:t>товаром),</w:t>
            </w:r>
            <w:r w:rsidRPr="0056668E">
              <w:rPr>
                <w:spacing w:val="1"/>
                <w:lang w:val="ru-RU"/>
              </w:rPr>
              <w:t xml:space="preserve"> </w:t>
            </w:r>
            <w:r w:rsidRPr="0056668E">
              <w:rPr>
                <w:lang w:val="ru-RU"/>
              </w:rPr>
              <w:t>форвардные</w:t>
            </w:r>
            <w:r w:rsidRPr="0056668E">
              <w:rPr>
                <w:spacing w:val="1"/>
                <w:lang w:val="ru-RU"/>
              </w:rPr>
              <w:t xml:space="preserve"> </w:t>
            </w:r>
            <w:r w:rsidRPr="0056668E">
              <w:rPr>
                <w:lang w:val="ru-RU"/>
              </w:rPr>
              <w:t>сделки,</w:t>
            </w:r>
            <w:r w:rsidRPr="0056668E">
              <w:rPr>
                <w:spacing w:val="1"/>
                <w:lang w:val="ru-RU"/>
              </w:rPr>
              <w:t xml:space="preserve"> </w:t>
            </w:r>
            <w:r w:rsidRPr="0056668E">
              <w:rPr>
                <w:lang w:val="ru-RU"/>
              </w:rPr>
              <w:t>бартерные</w:t>
            </w:r>
            <w:r w:rsidRPr="0056668E">
              <w:rPr>
                <w:spacing w:val="1"/>
                <w:lang w:val="ru-RU"/>
              </w:rPr>
              <w:t xml:space="preserve"> </w:t>
            </w:r>
            <w:r w:rsidRPr="0056668E">
              <w:rPr>
                <w:lang w:val="ru-RU"/>
              </w:rPr>
              <w:t>сделки,</w:t>
            </w:r>
            <w:r w:rsidRPr="0056668E">
              <w:rPr>
                <w:spacing w:val="1"/>
                <w:lang w:val="ru-RU"/>
              </w:rPr>
              <w:t xml:space="preserve"> </w:t>
            </w:r>
            <w:r w:rsidRPr="0056668E">
              <w:rPr>
                <w:lang w:val="ru-RU"/>
              </w:rPr>
              <w:t>условные сделки. Сделки без реального товара. Фьючерсные и опционные</w:t>
            </w:r>
            <w:r w:rsidRPr="0056668E">
              <w:rPr>
                <w:spacing w:val="1"/>
                <w:lang w:val="ru-RU"/>
              </w:rPr>
              <w:t xml:space="preserve"> </w:t>
            </w:r>
            <w:r w:rsidRPr="0056668E">
              <w:rPr>
                <w:lang w:val="ru-RU"/>
              </w:rPr>
              <w:t>сделки.</w:t>
            </w:r>
            <w:r w:rsidRPr="0056668E">
              <w:rPr>
                <w:spacing w:val="2"/>
                <w:lang w:val="ru-RU"/>
              </w:rPr>
              <w:t xml:space="preserve"> </w:t>
            </w:r>
            <w:r w:rsidRPr="0056668E">
              <w:rPr>
                <w:lang w:val="ru-RU"/>
              </w:rPr>
              <w:t>Хеджирование.</w:t>
            </w:r>
          </w:p>
          <w:p w:rsidR="003B2E60" w:rsidRPr="0056668E" w:rsidRDefault="003B2E60">
            <w:pPr>
              <w:pStyle w:val="TableParagraph"/>
              <w:spacing w:line="242" w:lineRule="auto"/>
              <w:ind w:left="110" w:right="92"/>
              <w:jc w:val="both"/>
              <w:rPr>
                <w:sz w:val="24"/>
                <w:lang w:val="ru-RU"/>
              </w:rPr>
            </w:pPr>
          </w:p>
          <w:p w:rsidR="003B2E60" w:rsidRPr="0056668E" w:rsidRDefault="00650954">
            <w:pPr>
              <w:pStyle w:val="TableParagraph"/>
              <w:spacing w:line="237" w:lineRule="auto"/>
              <w:ind w:left="110" w:right="985"/>
              <w:rPr>
                <w:bCs/>
                <w:sz w:val="24"/>
                <w:lang w:val="ru-RU"/>
              </w:rPr>
            </w:pPr>
            <w:r w:rsidRPr="0056668E">
              <w:rPr>
                <w:bCs/>
                <w:sz w:val="24"/>
                <w:lang w:val="ru-RU"/>
              </w:rPr>
              <w:t>Рекомендуемые</w:t>
            </w:r>
            <w:r w:rsidRPr="0056668E">
              <w:rPr>
                <w:bCs/>
                <w:spacing w:val="-11"/>
                <w:sz w:val="24"/>
                <w:lang w:val="ru-RU"/>
              </w:rPr>
              <w:t xml:space="preserve"> </w:t>
            </w:r>
            <w:r w:rsidRPr="0056668E">
              <w:rPr>
                <w:bCs/>
                <w:sz w:val="24"/>
                <w:lang w:val="ru-RU"/>
              </w:rPr>
              <w:t>источники:</w:t>
            </w:r>
          </w:p>
          <w:p w:rsidR="003B2E60" w:rsidRDefault="00650954">
            <w:pPr>
              <w:pStyle w:val="TableParagraph"/>
              <w:spacing w:line="237" w:lineRule="auto"/>
              <w:ind w:left="110" w:right="2729"/>
              <w:rPr>
                <w:bCs/>
                <w:sz w:val="24"/>
              </w:rPr>
            </w:pPr>
            <w:r w:rsidRPr="0056668E">
              <w:rPr>
                <w:bCs/>
                <w:spacing w:val="-57"/>
                <w:sz w:val="24"/>
                <w:lang w:val="ru-RU"/>
              </w:rPr>
              <w:t xml:space="preserve"> </w:t>
            </w:r>
            <w:r w:rsidRPr="0056668E">
              <w:rPr>
                <w:bCs/>
                <w:sz w:val="24"/>
                <w:lang w:val="ru-RU"/>
              </w:rPr>
              <w:t xml:space="preserve"> </w:t>
            </w:r>
            <w:proofErr w:type="spellStart"/>
            <w:r>
              <w:rPr>
                <w:bCs/>
                <w:sz w:val="24"/>
              </w:rPr>
              <w:t>раздел</w:t>
            </w:r>
            <w:proofErr w:type="spellEnd"/>
            <w:r>
              <w:rPr>
                <w:bCs/>
                <w:spacing w:val="1"/>
                <w:sz w:val="24"/>
              </w:rPr>
              <w:t xml:space="preserve"> </w:t>
            </w:r>
            <w:r>
              <w:rPr>
                <w:bCs/>
                <w:sz w:val="24"/>
              </w:rPr>
              <w:t>8: 1</w:t>
            </w:r>
            <w:r>
              <w:rPr>
                <w:bCs/>
                <w:spacing w:val="1"/>
                <w:sz w:val="24"/>
              </w:rPr>
              <w:t xml:space="preserve"> </w:t>
            </w:r>
            <w:r>
              <w:rPr>
                <w:bCs/>
                <w:sz w:val="24"/>
              </w:rPr>
              <w:t>–</w:t>
            </w:r>
            <w:r>
              <w:rPr>
                <w:bCs/>
                <w:spacing w:val="-2"/>
                <w:sz w:val="24"/>
              </w:rPr>
              <w:t xml:space="preserve"> </w:t>
            </w:r>
            <w:r>
              <w:rPr>
                <w:bCs/>
                <w:sz w:val="24"/>
              </w:rPr>
              <w:t>16</w:t>
            </w:r>
          </w:p>
          <w:p w:rsidR="003B2E60" w:rsidRDefault="00650954">
            <w:pPr>
              <w:pStyle w:val="TableParagraph"/>
              <w:spacing w:line="242" w:lineRule="auto"/>
              <w:ind w:left="110" w:right="92"/>
              <w:jc w:val="both"/>
              <w:rPr>
                <w:sz w:val="24"/>
              </w:rPr>
            </w:pPr>
            <w:proofErr w:type="spellStart"/>
            <w:r>
              <w:rPr>
                <w:bCs/>
                <w:sz w:val="24"/>
              </w:rPr>
              <w:t>раздел</w:t>
            </w:r>
            <w:proofErr w:type="spellEnd"/>
            <w:r>
              <w:rPr>
                <w:bCs/>
                <w:sz w:val="24"/>
              </w:rPr>
              <w:t xml:space="preserve"> 9: 1</w:t>
            </w:r>
            <w:r>
              <w:rPr>
                <w:bCs/>
                <w:spacing w:val="1"/>
                <w:sz w:val="24"/>
              </w:rPr>
              <w:t xml:space="preserve"> </w:t>
            </w:r>
            <w:r>
              <w:rPr>
                <w:bCs/>
                <w:sz w:val="24"/>
              </w:rPr>
              <w:t>–</w:t>
            </w:r>
            <w:r>
              <w:rPr>
                <w:bCs/>
                <w:spacing w:val="-3"/>
                <w:sz w:val="24"/>
              </w:rPr>
              <w:t xml:space="preserve"> </w:t>
            </w:r>
            <w:r>
              <w:rPr>
                <w:bCs/>
                <w:sz w:val="24"/>
              </w:rPr>
              <w:t>7</w:t>
            </w:r>
          </w:p>
        </w:tc>
        <w:tc>
          <w:tcPr>
            <w:tcW w:w="1843" w:type="dxa"/>
          </w:tcPr>
          <w:p w:rsidR="003B2E60" w:rsidRPr="0056668E" w:rsidRDefault="00412B66">
            <w:pPr>
              <w:pStyle w:val="TableParagraph"/>
              <w:jc w:val="both"/>
              <w:rPr>
                <w:b/>
                <w:i/>
                <w:sz w:val="26"/>
                <w:lang w:val="ru-RU"/>
              </w:rPr>
            </w:pPr>
            <w:r w:rsidRPr="00E561C7">
              <w:rPr>
                <w:sz w:val="24"/>
                <w:lang w:val="ru-RU"/>
              </w:rPr>
              <w:t>Дискуссия</w:t>
            </w:r>
            <w:r>
              <w:rPr>
                <w:sz w:val="24"/>
                <w:lang w:val="ru-RU"/>
              </w:rPr>
              <w:t>,</w:t>
            </w:r>
            <w:r w:rsidRPr="00E561C7">
              <w:rPr>
                <w:spacing w:val="1"/>
                <w:sz w:val="24"/>
                <w:lang w:val="ru-RU"/>
              </w:rPr>
              <w:t xml:space="preserve"> </w:t>
            </w:r>
            <w:r w:rsidRPr="0087299B">
              <w:rPr>
                <w:color w:val="000000"/>
                <w:lang w:val="ru-RU" w:bidi="ar-SA"/>
              </w:rPr>
              <w:t xml:space="preserve">Устный опрос, </w:t>
            </w:r>
            <w:r>
              <w:rPr>
                <w:sz w:val="24"/>
                <w:szCs w:val="24"/>
                <w:lang w:val="ru-RU"/>
              </w:rPr>
              <w:t>п</w:t>
            </w:r>
            <w:r w:rsidRPr="00236F1C">
              <w:rPr>
                <w:sz w:val="24"/>
                <w:szCs w:val="24"/>
                <w:lang w:val="ru-RU"/>
              </w:rPr>
              <w:t>резентация выполненного научного проекта</w:t>
            </w:r>
            <w:r>
              <w:rPr>
                <w:spacing w:val="-1"/>
                <w:sz w:val="24"/>
                <w:lang w:val="ru-RU"/>
              </w:rPr>
              <w:t>,</w:t>
            </w:r>
            <w:r w:rsidRPr="0087299B">
              <w:rPr>
                <w:lang w:val="ru-RU" w:bidi="ar-SA"/>
              </w:rPr>
              <w:t xml:space="preserve"> анализ нормативных правовых актов, решение задач</w:t>
            </w:r>
          </w:p>
        </w:tc>
      </w:tr>
      <w:tr w:rsidR="003B2E60" w:rsidTr="007C640E">
        <w:trPr>
          <w:trHeight w:val="2765"/>
        </w:trPr>
        <w:tc>
          <w:tcPr>
            <w:tcW w:w="1985" w:type="dxa"/>
          </w:tcPr>
          <w:p w:rsidR="003B2E60" w:rsidRPr="0056668E" w:rsidRDefault="00650954">
            <w:pPr>
              <w:tabs>
                <w:tab w:val="left" w:pos="8505"/>
              </w:tabs>
              <w:spacing w:after="0" w:line="240" w:lineRule="auto"/>
              <w:jc w:val="both"/>
              <w:rPr>
                <w:rFonts w:ascii="Times New Roman" w:eastAsiaTheme="minorHAnsi" w:hAnsi="Times New Roman" w:cs="Times New Roman"/>
                <w:bCs/>
                <w:sz w:val="24"/>
                <w:szCs w:val="24"/>
                <w:lang w:val="ru-RU"/>
              </w:rPr>
            </w:pPr>
            <w:r w:rsidRPr="0056668E">
              <w:rPr>
                <w:rFonts w:ascii="Times New Roman" w:eastAsiaTheme="minorHAnsi" w:hAnsi="Times New Roman" w:cs="Times New Roman"/>
                <w:bCs/>
                <w:sz w:val="24"/>
                <w:szCs w:val="24"/>
                <w:lang w:val="ru-RU"/>
              </w:rPr>
              <w:t>Тема 6. Ответственность за нарушения законодательства Российской Федерации о ценных бумагах</w:t>
            </w:r>
          </w:p>
          <w:p w:rsidR="003B2E60" w:rsidRPr="0056668E" w:rsidRDefault="003B2E60">
            <w:pPr>
              <w:tabs>
                <w:tab w:val="left" w:pos="8505"/>
              </w:tabs>
              <w:spacing w:after="0" w:line="240" w:lineRule="auto"/>
              <w:ind w:firstLine="567"/>
              <w:jc w:val="both"/>
              <w:rPr>
                <w:rFonts w:ascii="Times New Roman" w:eastAsiaTheme="minorHAnsi" w:hAnsi="Times New Roman" w:cs="Times New Roman"/>
                <w:bCs/>
                <w:sz w:val="24"/>
                <w:szCs w:val="24"/>
                <w:lang w:val="ru-RU"/>
              </w:rPr>
            </w:pPr>
          </w:p>
        </w:tc>
        <w:tc>
          <w:tcPr>
            <w:tcW w:w="7088" w:type="dxa"/>
          </w:tcPr>
          <w:p w:rsidR="003B2E60" w:rsidRPr="0056668E" w:rsidRDefault="00650954">
            <w:pPr>
              <w:pStyle w:val="ac"/>
              <w:tabs>
                <w:tab w:val="left" w:pos="8505"/>
              </w:tabs>
              <w:spacing w:line="276" w:lineRule="auto"/>
              <w:jc w:val="both"/>
              <w:rPr>
                <w:lang w:val="ru-RU"/>
              </w:rPr>
            </w:pPr>
            <w:r w:rsidRPr="0056668E">
              <w:rPr>
                <w:lang w:val="ru-RU"/>
              </w:rPr>
              <w:t>Случаи</w:t>
            </w:r>
            <w:r w:rsidRPr="0056668E">
              <w:rPr>
                <w:spacing w:val="-11"/>
                <w:lang w:val="ru-RU"/>
              </w:rPr>
              <w:t xml:space="preserve"> </w:t>
            </w:r>
            <w:r w:rsidRPr="0056668E">
              <w:rPr>
                <w:lang w:val="ru-RU"/>
              </w:rPr>
              <w:t>освобождения</w:t>
            </w:r>
            <w:r w:rsidRPr="0056668E">
              <w:rPr>
                <w:spacing w:val="-10"/>
                <w:lang w:val="ru-RU"/>
              </w:rPr>
              <w:t xml:space="preserve"> </w:t>
            </w:r>
            <w:r w:rsidRPr="0056668E">
              <w:rPr>
                <w:lang w:val="ru-RU"/>
              </w:rPr>
              <w:t>от</w:t>
            </w:r>
            <w:r w:rsidRPr="0056668E">
              <w:rPr>
                <w:spacing w:val="-11"/>
                <w:lang w:val="ru-RU"/>
              </w:rPr>
              <w:t xml:space="preserve"> </w:t>
            </w:r>
            <w:r w:rsidRPr="0056668E">
              <w:rPr>
                <w:lang w:val="ru-RU"/>
              </w:rPr>
              <w:t>ответственности.</w:t>
            </w:r>
            <w:r w:rsidRPr="0056668E">
              <w:rPr>
                <w:spacing w:val="-9"/>
                <w:lang w:val="ru-RU"/>
              </w:rPr>
              <w:t xml:space="preserve"> </w:t>
            </w:r>
            <w:r w:rsidRPr="0056668E">
              <w:rPr>
                <w:lang w:val="ru-RU"/>
              </w:rPr>
              <w:t>Органы,</w:t>
            </w:r>
            <w:r w:rsidRPr="0056668E">
              <w:rPr>
                <w:spacing w:val="-8"/>
                <w:lang w:val="ru-RU"/>
              </w:rPr>
              <w:t xml:space="preserve"> </w:t>
            </w:r>
            <w:r w:rsidRPr="0056668E">
              <w:rPr>
                <w:lang w:val="ru-RU"/>
              </w:rPr>
              <w:t>рассматривающие</w:t>
            </w:r>
            <w:r w:rsidRPr="0056668E">
              <w:rPr>
                <w:spacing w:val="-10"/>
                <w:lang w:val="ru-RU"/>
              </w:rPr>
              <w:t xml:space="preserve"> </w:t>
            </w:r>
            <w:r w:rsidRPr="0056668E">
              <w:rPr>
                <w:lang w:val="ru-RU"/>
              </w:rPr>
              <w:t>дела</w:t>
            </w:r>
            <w:r w:rsidRPr="0056668E">
              <w:rPr>
                <w:spacing w:val="3"/>
                <w:lang w:val="ru-RU"/>
              </w:rPr>
              <w:t xml:space="preserve"> </w:t>
            </w:r>
            <w:r w:rsidRPr="0056668E">
              <w:rPr>
                <w:lang w:val="ru-RU"/>
              </w:rPr>
              <w:t>об</w:t>
            </w:r>
            <w:r w:rsidRPr="0056668E">
              <w:rPr>
                <w:spacing w:val="-67"/>
                <w:lang w:val="ru-RU"/>
              </w:rPr>
              <w:t xml:space="preserve"> </w:t>
            </w:r>
            <w:r w:rsidRPr="0056668E">
              <w:rPr>
                <w:lang w:val="ru-RU"/>
              </w:rPr>
              <w:t>административных правонарушениях на рынке ценных бумаг. Срок давности</w:t>
            </w:r>
            <w:r w:rsidRPr="0056668E">
              <w:rPr>
                <w:spacing w:val="-67"/>
                <w:lang w:val="ru-RU"/>
              </w:rPr>
              <w:t xml:space="preserve"> </w:t>
            </w:r>
            <w:r w:rsidRPr="0056668E">
              <w:rPr>
                <w:lang w:val="ru-RU"/>
              </w:rPr>
              <w:t>привлечения к ответственности за нарушение законодательства о ценных бумагах. Виды санкций,</w:t>
            </w:r>
            <w:r w:rsidRPr="0056668E">
              <w:rPr>
                <w:spacing w:val="1"/>
                <w:lang w:val="ru-RU"/>
              </w:rPr>
              <w:t xml:space="preserve"> </w:t>
            </w:r>
            <w:r w:rsidRPr="0056668E">
              <w:rPr>
                <w:lang w:val="ru-RU"/>
              </w:rPr>
              <w:t>применяемых</w:t>
            </w:r>
            <w:r w:rsidRPr="0056668E">
              <w:rPr>
                <w:spacing w:val="-4"/>
                <w:lang w:val="ru-RU"/>
              </w:rPr>
              <w:t xml:space="preserve"> </w:t>
            </w:r>
            <w:r w:rsidRPr="0056668E">
              <w:rPr>
                <w:lang w:val="ru-RU"/>
              </w:rPr>
              <w:t>за</w:t>
            </w:r>
            <w:r w:rsidRPr="0056668E">
              <w:rPr>
                <w:spacing w:val="2"/>
                <w:lang w:val="ru-RU"/>
              </w:rPr>
              <w:t xml:space="preserve"> </w:t>
            </w:r>
            <w:r w:rsidRPr="0056668E">
              <w:rPr>
                <w:lang w:val="ru-RU"/>
              </w:rPr>
              <w:t>нарушения</w:t>
            </w:r>
            <w:r w:rsidRPr="0056668E">
              <w:rPr>
                <w:spacing w:val="1"/>
                <w:lang w:val="ru-RU"/>
              </w:rPr>
              <w:t xml:space="preserve"> </w:t>
            </w:r>
            <w:r w:rsidRPr="0056668E">
              <w:rPr>
                <w:lang w:val="ru-RU"/>
              </w:rPr>
              <w:t>в</w:t>
            </w:r>
            <w:r w:rsidRPr="0056668E">
              <w:rPr>
                <w:spacing w:val="-1"/>
                <w:lang w:val="ru-RU"/>
              </w:rPr>
              <w:t xml:space="preserve"> </w:t>
            </w:r>
            <w:r w:rsidRPr="0056668E">
              <w:rPr>
                <w:lang w:val="ru-RU"/>
              </w:rPr>
              <w:t>сфере</w:t>
            </w:r>
            <w:r w:rsidRPr="0056668E">
              <w:rPr>
                <w:spacing w:val="1"/>
                <w:lang w:val="ru-RU"/>
              </w:rPr>
              <w:t xml:space="preserve"> </w:t>
            </w:r>
            <w:r w:rsidRPr="0056668E">
              <w:rPr>
                <w:lang w:val="ru-RU"/>
              </w:rPr>
              <w:t>рынка</w:t>
            </w:r>
            <w:r w:rsidRPr="0056668E">
              <w:rPr>
                <w:spacing w:val="1"/>
                <w:lang w:val="ru-RU"/>
              </w:rPr>
              <w:t xml:space="preserve"> </w:t>
            </w:r>
            <w:r w:rsidRPr="0056668E">
              <w:rPr>
                <w:lang w:val="ru-RU"/>
              </w:rPr>
              <w:t>ценных</w:t>
            </w:r>
            <w:r w:rsidRPr="0056668E">
              <w:rPr>
                <w:spacing w:val="-4"/>
                <w:lang w:val="ru-RU"/>
              </w:rPr>
              <w:t xml:space="preserve"> </w:t>
            </w:r>
            <w:r w:rsidRPr="0056668E">
              <w:rPr>
                <w:lang w:val="ru-RU"/>
              </w:rPr>
              <w:t>бумаг.</w:t>
            </w:r>
          </w:p>
          <w:p w:rsidR="003B2E60" w:rsidRPr="0056668E" w:rsidRDefault="003B2E60">
            <w:pPr>
              <w:pStyle w:val="TableParagraph"/>
              <w:spacing w:line="242" w:lineRule="auto"/>
              <w:ind w:left="110" w:right="92"/>
              <w:jc w:val="both"/>
              <w:rPr>
                <w:sz w:val="24"/>
                <w:lang w:val="ru-RU"/>
              </w:rPr>
            </w:pPr>
          </w:p>
          <w:p w:rsidR="003B2E60" w:rsidRDefault="00650954">
            <w:pPr>
              <w:pStyle w:val="TableParagraph"/>
              <w:spacing w:line="237" w:lineRule="auto"/>
              <w:ind w:left="110" w:right="985"/>
              <w:rPr>
                <w:bCs/>
                <w:sz w:val="24"/>
              </w:rPr>
            </w:pPr>
            <w:proofErr w:type="spellStart"/>
            <w:r>
              <w:rPr>
                <w:bCs/>
                <w:sz w:val="24"/>
              </w:rPr>
              <w:t>Рекомендуемые</w:t>
            </w:r>
            <w:proofErr w:type="spellEnd"/>
            <w:r>
              <w:rPr>
                <w:bCs/>
                <w:spacing w:val="-11"/>
                <w:sz w:val="24"/>
              </w:rPr>
              <w:t xml:space="preserve"> </w:t>
            </w:r>
            <w:proofErr w:type="spellStart"/>
            <w:r>
              <w:rPr>
                <w:bCs/>
                <w:sz w:val="24"/>
              </w:rPr>
              <w:t>источники</w:t>
            </w:r>
            <w:proofErr w:type="spellEnd"/>
            <w:r>
              <w:rPr>
                <w:bCs/>
                <w:sz w:val="24"/>
              </w:rPr>
              <w:t>:</w:t>
            </w:r>
          </w:p>
          <w:p w:rsidR="003B2E60" w:rsidRDefault="00650954">
            <w:pPr>
              <w:pStyle w:val="TableParagraph"/>
              <w:spacing w:line="237" w:lineRule="auto"/>
              <w:ind w:left="110" w:right="2729"/>
              <w:rPr>
                <w:bCs/>
                <w:sz w:val="24"/>
              </w:rPr>
            </w:pPr>
            <w:r>
              <w:rPr>
                <w:bCs/>
                <w:spacing w:val="-57"/>
                <w:sz w:val="24"/>
              </w:rPr>
              <w:t xml:space="preserve"> </w:t>
            </w:r>
            <w:r>
              <w:rPr>
                <w:bCs/>
                <w:sz w:val="24"/>
              </w:rPr>
              <w:t xml:space="preserve"> </w:t>
            </w:r>
            <w:proofErr w:type="spellStart"/>
            <w:r>
              <w:rPr>
                <w:bCs/>
                <w:sz w:val="24"/>
              </w:rPr>
              <w:t>раздел</w:t>
            </w:r>
            <w:proofErr w:type="spellEnd"/>
            <w:r>
              <w:rPr>
                <w:bCs/>
                <w:spacing w:val="1"/>
                <w:sz w:val="24"/>
              </w:rPr>
              <w:t xml:space="preserve"> </w:t>
            </w:r>
            <w:r>
              <w:rPr>
                <w:bCs/>
                <w:sz w:val="24"/>
              </w:rPr>
              <w:t>8: 1</w:t>
            </w:r>
            <w:r>
              <w:rPr>
                <w:bCs/>
                <w:spacing w:val="1"/>
                <w:sz w:val="24"/>
              </w:rPr>
              <w:t xml:space="preserve"> </w:t>
            </w:r>
            <w:r>
              <w:rPr>
                <w:bCs/>
                <w:sz w:val="24"/>
              </w:rPr>
              <w:t>–</w:t>
            </w:r>
            <w:r>
              <w:rPr>
                <w:bCs/>
                <w:spacing w:val="-2"/>
                <w:sz w:val="24"/>
              </w:rPr>
              <w:t xml:space="preserve"> </w:t>
            </w:r>
            <w:r>
              <w:rPr>
                <w:bCs/>
                <w:sz w:val="24"/>
              </w:rPr>
              <w:t>16</w:t>
            </w:r>
          </w:p>
          <w:p w:rsidR="003B2E60" w:rsidRDefault="00650954">
            <w:pPr>
              <w:pStyle w:val="TableParagraph"/>
              <w:spacing w:line="242" w:lineRule="auto"/>
              <w:ind w:left="110" w:right="92"/>
              <w:jc w:val="both"/>
              <w:rPr>
                <w:sz w:val="24"/>
              </w:rPr>
            </w:pPr>
            <w:proofErr w:type="spellStart"/>
            <w:r>
              <w:rPr>
                <w:bCs/>
                <w:sz w:val="24"/>
              </w:rPr>
              <w:t>раздел</w:t>
            </w:r>
            <w:proofErr w:type="spellEnd"/>
            <w:r>
              <w:rPr>
                <w:bCs/>
                <w:sz w:val="24"/>
              </w:rPr>
              <w:t xml:space="preserve"> 9: 1</w:t>
            </w:r>
            <w:r>
              <w:rPr>
                <w:bCs/>
                <w:spacing w:val="1"/>
                <w:sz w:val="24"/>
              </w:rPr>
              <w:t xml:space="preserve"> </w:t>
            </w:r>
            <w:r>
              <w:rPr>
                <w:bCs/>
                <w:sz w:val="24"/>
              </w:rPr>
              <w:t>–</w:t>
            </w:r>
            <w:r>
              <w:rPr>
                <w:bCs/>
                <w:spacing w:val="-3"/>
                <w:sz w:val="24"/>
              </w:rPr>
              <w:t xml:space="preserve"> </w:t>
            </w:r>
            <w:r>
              <w:rPr>
                <w:bCs/>
                <w:sz w:val="24"/>
              </w:rPr>
              <w:t>7</w:t>
            </w:r>
          </w:p>
        </w:tc>
        <w:tc>
          <w:tcPr>
            <w:tcW w:w="1843" w:type="dxa"/>
          </w:tcPr>
          <w:p w:rsidR="003B2E60" w:rsidRPr="0056668E" w:rsidRDefault="00412B66">
            <w:pPr>
              <w:pStyle w:val="TableParagraph"/>
              <w:jc w:val="both"/>
              <w:rPr>
                <w:b/>
                <w:i/>
                <w:sz w:val="26"/>
                <w:lang w:val="ru-RU"/>
              </w:rPr>
            </w:pPr>
            <w:r w:rsidRPr="00E561C7">
              <w:rPr>
                <w:sz w:val="24"/>
                <w:lang w:val="ru-RU"/>
              </w:rPr>
              <w:t>Дискуссия</w:t>
            </w:r>
            <w:r>
              <w:rPr>
                <w:sz w:val="24"/>
                <w:lang w:val="ru-RU"/>
              </w:rPr>
              <w:t>,</w:t>
            </w:r>
            <w:r w:rsidRPr="00E561C7">
              <w:rPr>
                <w:spacing w:val="1"/>
                <w:sz w:val="24"/>
                <w:lang w:val="ru-RU"/>
              </w:rPr>
              <w:t xml:space="preserve"> </w:t>
            </w:r>
            <w:r w:rsidRPr="0087299B">
              <w:rPr>
                <w:color w:val="000000"/>
                <w:lang w:val="ru-RU" w:bidi="ar-SA"/>
              </w:rPr>
              <w:t xml:space="preserve">Устный опрос, </w:t>
            </w:r>
            <w:r>
              <w:rPr>
                <w:sz w:val="24"/>
                <w:szCs w:val="24"/>
                <w:lang w:val="ru-RU"/>
              </w:rPr>
              <w:t>п</w:t>
            </w:r>
            <w:r w:rsidRPr="00236F1C">
              <w:rPr>
                <w:sz w:val="24"/>
                <w:szCs w:val="24"/>
                <w:lang w:val="ru-RU"/>
              </w:rPr>
              <w:t>резентация выполненного научного проекта</w:t>
            </w:r>
            <w:r>
              <w:rPr>
                <w:spacing w:val="-1"/>
                <w:sz w:val="24"/>
                <w:lang w:val="ru-RU"/>
              </w:rPr>
              <w:t xml:space="preserve">, </w:t>
            </w:r>
            <w:r w:rsidRPr="0087299B">
              <w:rPr>
                <w:lang w:val="ru-RU" w:bidi="ar-SA"/>
              </w:rPr>
              <w:t>анализ нормативных правовых актов, решение задач</w:t>
            </w:r>
          </w:p>
        </w:tc>
      </w:tr>
    </w:tbl>
    <w:p w:rsidR="003B2E60" w:rsidRDefault="003B2E60"/>
    <w:p w:rsidR="003B2E60" w:rsidRDefault="00650954" w:rsidP="00AB5F05">
      <w:pPr>
        <w:pStyle w:val="1"/>
        <w:keepLines w:val="0"/>
        <w:spacing w:before="0" w:line="240" w:lineRule="auto"/>
        <w:jc w:val="both"/>
        <w:rPr>
          <w:rFonts w:ascii="Times New Roman" w:eastAsia="Times New Roman" w:hAnsi="Times New Roman"/>
          <w:bCs w:val="0"/>
          <w:color w:val="auto"/>
        </w:rPr>
      </w:pPr>
      <w:bookmarkStart w:id="15" w:name="_Toc26870995"/>
      <w:bookmarkStart w:id="16" w:name="_Toc149122247"/>
      <w:r>
        <w:rPr>
          <w:rFonts w:ascii="Times New Roman" w:hAnsi="Times New Roman"/>
          <w:color w:val="auto"/>
        </w:rPr>
        <w:t xml:space="preserve">6. </w:t>
      </w:r>
      <w:r>
        <w:rPr>
          <w:rFonts w:ascii="Times New Roman" w:eastAsia="Times New Roman" w:hAnsi="Times New Roman"/>
          <w:bCs w:val="0"/>
          <w:color w:val="auto"/>
        </w:rPr>
        <w:t>Перечень учебно-методического обеспечения для самостоятельной работы обучающихся по дисциплине</w:t>
      </w:r>
      <w:bookmarkEnd w:id="15"/>
      <w:bookmarkEnd w:id="16"/>
    </w:p>
    <w:p w:rsidR="003B2E60" w:rsidRDefault="00650954" w:rsidP="00AB5F05">
      <w:pPr>
        <w:pStyle w:val="2"/>
        <w:spacing w:before="120" w:after="120"/>
        <w:jc w:val="both"/>
        <w:rPr>
          <w:rFonts w:ascii="Times New Roman" w:hAnsi="Times New Roman" w:cs="Times New Roman"/>
          <w:color w:val="auto"/>
          <w:sz w:val="28"/>
          <w:szCs w:val="28"/>
        </w:rPr>
      </w:pPr>
      <w:bookmarkStart w:id="17" w:name="_Toc454271100"/>
      <w:bookmarkStart w:id="18" w:name="_Toc149122248"/>
      <w:bookmarkStart w:id="19" w:name="_Toc506893282"/>
      <w:r>
        <w:rPr>
          <w:rFonts w:ascii="Times New Roman" w:hAnsi="Times New Roman" w:cs="Times New Roman"/>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7"/>
      <w:bookmarkEnd w:id="18"/>
      <w:bookmarkEnd w:id="19"/>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5386"/>
        <w:gridCol w:w="3119"/>
      </w:tblGrid>
      <w:tr w:rsidR="003B2E60" w:rsidTr="00503CAE">
        <w:tc>
          <w:tcPr>
            <w:tcW w:w="2411" w:type="dxa"/>
            <w:shd w:val="clear" w:color="auto" w:fill="auto"/>
          </w:tcPr>
          <w:p w:rsidR="003B2E60" w:rsidRDefault="00650954">
            <w:pPr>
              <w:pStyle w:val="14"/>
              <w:spacing w:before="0" w:after="0"/>
              <w:jc w:val="center"/>
              <w:rPr>
                <w:b/>
                <w:bCs/>
                <w:color w:val="auto"/>
              </w:rPr>
            </w:pPr>
            <w:r>
              <w:rPr>
                <w:b/>
                <w:bCs/>
                <w:color w:val="auto"/>
              </w:rPr>
              <w:t>Наименование тем дисциплины</w:t>
            </w:r>
          </w:p>
        </w:tc>
        <w:tc>
          <w:tcPr>
            <w:tcW w:w="5386" w:type="dxa"/>
            <w:shd w:val="clear" w:color="auto" w:fill="auto"/>
          </w:tcPr>
          <w:p w:rsidR="003B2E60" w:rsidRDefault="00650954">
            <w:pPr>
              <w:pStyle w:val="14"/>
              <w:spacing w:before="0" w:after="0"/>
              <w:jc w:val="center"/>
              <w:rPr>
                <w:b/>
              </w:rPr>
            </w:pPr>
            <w:r>
              <w:rPr>
                <w:b/>
                <w:bCs/>
              </w:rPr>
              <w:t xml:space="preserve">Перечень вопросов, отводимых на самостоятельное освоение  </w:t>
            </w:r>
          </w:p>
        </w:tc>
        <w:tc>
          <w:tcPr>
            <w:tcW w:w="3119" w:type="dxa"/>
          </w:tcPr>
          <w:p w:rsidR="003B2E60" w:rsidRDefault="00650954">
            <w:pPr>
              <w:pStyle w:val="14"/>
              <w:spacing w:before="0" w:after="0"/>
              <w:jc w:val="center"/>
              <w:rPr>
                <w:b/>
                <w:color w:val="auto"/>
              </w:rPr>
            </w:pPr>
            <w:r>
              <w:rPr>
                <w:b/>
                <w:bCs/>
                <w:color w:val="auto"/>
              </w:rPr>
              <w:t>Формы внеаудиторной самостоятельной работы</w:t>
            </w:r>
          </w:p>
        </w:tc>
      </w:tr>
      <w:tr w:rsidR="003B2E60" w:rsidTr="00503CAE">
        <w:tc>
          <w:tcPr>
            <w:tcW w:w="2411" w:type="dxa"/>
            <w:shd w:val="clear" w:color="auto" w:fill="auto"/>
          </w:tcPr>
          <w:p w:rsidR="003B2E60" w:rsidRDefault="00650954">
            <w:pPr>
              <w:tabs>
                <w:tab w:val="left" w:pos="8505"/>
              </w:tabs>
              <w:jc w:val="both"/>
              <w:rPr>
                <w:rFonts w:ascii="Times New Roman" w:hAnsi="Times New Roman" w:cs="Times New Roman"/>
                <w:sz w:val="24"/>
                <w:szCs w:val="24"/>
              </w:rPr>
            </w:pPr>
            <w:r>
              <w:rPr>
                <w:rFonts w:ascii="Times New Roman" w:hAnsi="Times New Roman" w:cs="Times New Roman"/>
                <w:sz w:val="24"/>
                <w:szCs w:val="24"/>
              </w:rPr>
              <w:t xml:space="preserve">Тема 1. Общие положения и особенности правового </w:t>
            </w:r>
            <w:r>
              <w:rPr>
                <w:rFonts w:ascii="Times New Roman" w:hAnsi="Times New Roman" w:cs="Times New Roman"/>
                <w:sz w:val="24"/>
                <w:szCs w:val="24"/>
              </w:rPr>
              <w:lastRenderedPageBreak/>
              <w:t>регулирования рынка ценных бумаг.</w:t>
            </w:r>
          </w:p>
        </w:tc>
        <w:tc>
          <w:tcPr>
            <w:tcW w:w="5386" w:type="dxa"/>
            <w:shd w:val="clear" w:color="auto" w:fill="auto"/>
          </w:tcPr>
          <w:p w:rsidR="003B2E60" w:rsidRDefault="00650954">
            <w:pPr>
              <w:pStyle w:val="ac"/>
              <w:tabs>
                <w:tab w:val="left" w:pos="8505"/>
              </w:tabs>
              <w:spacing w:line="276" w:lineRule="auto"/>
              <w:jc w:val="both"/>
            </w:pPr>
            <w:r>
              <w:lastRenderedPageBreak/>
              <w:t xml:space="preserve">Понятие рынка ценных бумаг. Рынок ценных бумаг: место в общей структуре рыночной экономики. Понятие и структура рынка ценных бумаг. Значение рынка ценных бумаг. «Первичный» и «вторичный» рынок ценных бумаг. Общая характеристика и особенности </w:t>
            </w:r>
            <w:r>
              <w:lastRenderedPageBreak/>
              <w:t>правоотношений на рынке ценных бумаг. Источники правового регулирования рынка ценных бумаг. Конституция Российской Федерации, международные договоры Российской Федерации, регулирующие рынок ценных бумаг, Гражданский кодекс Российской Федерации, основные положения и структура Федерального закона «О рынке ценных бумаг» и иные нормативно-правовые акты как источники правового регулирования рынка ценных бумаг.</w:t>
            </w:r>
          </w:p>
        </w:tc>
        <w:tc>
          <w:tcPr>
            <w:tcW w:w="3119" w:type="dxa"/>
          </w:tcPr>
          <w:p w:rsidR="003B2E60" w:rsidRDefault="00412B66" w:rsidP="00650954">
            <w:pPr>
              <w:pStyle w:val="14"/>
              <w:spacing w:before="0" w:after="0"/>
              <w:jc w:val="both"/>
              <w:rPr>
                <w:color w:val="auto"/>
              </w:rPr>
            </w:pPr>
            <w:r w:rsidRPr="00B44986">
              <w:rPr>
                <w:color w:val="auto"/>
              </w:rPr>
              <w:lastRenderedPageBreak/>
              <w:t xml:space="preserve">Проработка и анализ лекционного материала. Работа с рекомендованной научной и учебной литературой. Выявление дискуссионных вопросов. </w:t>
            </w:r>
            <w:r w:rsidRPr="009D707F">
              <w:lastRenderedPageBreak/>
              <w:t>Подготовка к презентации научного проекта.</w:t>
            </w:r>
          </w:p>
        </w:tc>
      </w:tr>
      <w:tr w:rsidR="003B2E60" w:rsidTr="00503CAE">
        <w:trPr>
          <w:trHeight w:val="1675"/>
        </w:trPr>
        <w:tc>
          <w:tcPr>
            <w:tcW w:w="2411" w:type="dxa"/>
            <w:shd w:val="clear" w:color="auto" w:fill="auto"/>
          </w:tcPr>
          <w:p w:rsidR="003B2E60" w:rsidRPr="00173059" w:rsidRDefault="00650954" w:rsidP="00173059">
            <w:pPr>
              <w:tabs>
                <w:tab w:val="left" w:pos="8505"/>
              </w:tabs>
              <w:jc w:val="both"/>
              <w:rPr>
                <w:rFonts w:ascii="Times New Roman" w:hAnsi="Times New Roman" w:cs="Times New Roman"/>
                <w:sz w:val="24"/>
                <w:szCs w:val="24"/>
              </w:rPr>
            </w:pPr>
            <w:r>
              <w:rPr>
                <w:rFonts w:ascii="Times New Roman" w:hAnsi="Times New Roman" w:cs="Times New Roman"/>
                <w:sz w:val="24"/>
                <w:szCs w:val="24"/>
              </w:rPr>
              <w:lastRenderedPageBreak/>
              <w:t>Тема 2. Правовая природа и юридическая классификация ценных бумаг.</w:t>
            </w:r>
          </w:p>
        </w:tc>
        <w:tc>
          <w:tcPr>
            <w:tcW w:w="5386" w:type="dxa"/>
            <w:shd w:val="clear" w:color="auto" w:fill="auto"/>
          </w:tcPr>
          <w:p w:rsidR="003B2E60" w:rsidRDefault="006509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Ценные</w:t>
            </w:r>
            <w:r>
              <w:rPr>
                <w:rFonts w:ascii="Times New Roman" w:hAnsi="Times New Roman" w:cs="Times New Roman"/>
                <w:spacing w:val="-15"/>
                <w:sz w:val="24"/>
                <w:szCs w:val="24"/>
              </w:rPr>
              <w:t xml:space="preserve"> </w:t>
            </w:r>
            <w:r>
              <w:rPr>
                <w:rFonts w:ascii="Times New Roman" w:hAnsi="Times New Roman" w:cs="Times New Roman"/>
                <w:sz w:val="24"/>
                <w:szCs w:val="24"/>
              </w:rPr>
              <w:t>бумаги:</w:t>
            </w:r>
            <w:r>
              <w:rPr>
                <w:rFonts w:ascii="Times New Roman" w:hAnsi="Times New Roman" w:cs="Times New Roman"/>
                <w:spacing w:val="-16"/>
                <w:sz w:val="24"/>
                <w:szCs w:val="24"/>
              </w:rPr>
              <w:t xml:space="preserve"> </w:t>
            </w:r>
            <w:r>
              <w:rPr>
                <w:rFonts w:ascii="Times New Roman" w:hAnsi="Times New Roman" w:cs="Times New Roman"/>
                <w:sz w:val="24"/>
                <w:szCs w:val="24"/>
              </w:rPr>
              <w:t>понятие,</w:t>
            </w:r>
            <w:r>
              <w:rPr>
                <w:rFonts w:ascii="Times New Roman" w:hAnsi="Times New Roman" w:cs="Times New Roman"/>
                <w:spacing w:val="-14"/>
                <w:sz w:val="24"/>
                <w:szCs w:val="24"/>
              </w:rPr>
              <w:t xml:space="preserve"> </w:t>
            </w:r>
            <w:r>
              <w:rPr>
                <w:rFonts w:ascii="Times New Roman" w:hAnsi="Times New Roman" w:cs="Times New Roman"/>
                <w:sz w:val="24"/>
                <w:szCs w:val="24"/>
              </w:rPr>
              <w:t>функции,</w:t>
            </w:r>
            <w:r>
              <w:rPr>
                <w:rFonts w:ascii="Times New Roman" w:hAnsi="Times New Roman" w:cs="Times New Roman"/>
                <w:spacing w:val="-14"/>
                <w:sz w:val="24"/>
                <w:szCs w:val="24"/>
              </w:rPr>
              <w:t xml:space="preserve"> </w:t>
            </w:r>
            <w:r>
              <w:rPr>
                <w:rFonts w:ascii="Times New Roman" w:hAnsi="Times New Roman" w:cs="Times New Roman"/>
                <w:sz w:val="24"/>
                <w:szCs w:val="24"/>
              </w:rPr>
              <w:t>правовая</w:t>
            </w:r>
            <w:r>
              <w:rPr>
                <w:rFonts w:ascii="Times New Roman" w:hAnsi="Times New Roman" w:cs="Times New Roman"/>
                <w:spacing w:val="-15"/>
                <w:sz w:val="24"/>
                <w:szCs w:val="24"/>
              </w:rPr>
              <w:t xml:space="preserve"> </w:t>
            </w:r>
            <w:r>
              <w:rPr>
                <w:rFonts w:ascii="Times New Roman" w:hAnsi="Times New Roman" w:cs="Times New Roman"/>
                <w:sz w:val="24"/>
                <w:szCs w:val="24"/>
              </w:rPr>
              <w:t>природа.</w:t>
            </w:r>
            <w:r>
              <w:rPr>
                <w:rFonts w:ascii="Times New Roman" w:hAnsi="Times New Roman" w:cs="Times New Roman"/>
                <w:spacing w:val="-13"/>
                <w:sz w:val="24"/>
                <w:szCs w:val="24"/>
              </w:rPr>
              <w:t xml:space="preserve"> </w:t>
            </w:r>
            <w:r>
              <w:rPr>
                <w:rFonts w:ascii="Times New Roman" w:hAnsi="Times New Roman" w:cs="Times New Roman"/>
                <w:sz w:val="24"/>
                <w:szCs w:val="24"/>
              </w:rPr>
              <w:t>Документарные</w:t>
            </w:r>
            <w:r>
              <w:rPr>
                <w:rFonts w:ascii="Times New Roman" w:hAnsi="Times New Roman" w:cs="Times New Roman"/>
                <w:spacing w:val="-11"/>
                <w:sz w:val="24"/>
                <w:szCs w:val="24"/>
              </w:rPr>
              <w:t xml:space="preserve"> </w:t>
            </w:r>
            <w:r>
              <w:rPr>
                <w:rFonts w:ascii="Times New Roman" w:hAnsi="Times New Roman" w:cs="Times New Roman"/>
                <w:sz w:val="24"/>
                <w:szCs w:val="24"/>
              </w:rPr>
              <w:t>и</w:t>
            </w:r>
            <w:r>
              <w:rPr>
                <w:rFonts w:ascii="Times New Roman" w:hAnsi="Times New Roman" w:cs="Times New Roman"/>
                <w:spacing w:val="-68"/>
                <w:sz w:val="24"/>
                <w:szCs w:val="24"/>
              </w:rPr>
              <w:t xml:space="preserve"> </w:t>
            </w:r>
            <w:r>
              <w:rPr>
                <w:rFonts w:ascii="Times New Roman" w:hAnsi="Times New Roman" w:cs="Times New Roman"/>
                <w:spacing w:val="-1"/>
                <w:sz w:val="24"/>
                <w:szCs w:val="24"/>
              </w:rPr>
              <w:t>бездокументарные</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ценные</w:t>
            </w:r>
            <w:r>
              <w:rPr>
                <w:rFonts w:ascii="Times New Roman" w:hAnsi="Times New Roman" w:cs="Times New Roman"/>
                <w:spacing w:val="-16"/>
                <w:sz w:val="24"/>
                <w:szCs w:val="24"/>
              </w:rPr>
              <w:t xml:space="preserve"> </w:t>
            </w:r>
            <w:r>
              <w:rPr>
                <w:rFonts w:ascii="Times New Roman" w:hAnsi="Times New Roman" w:cs="Times New Roman"/>
                <w:sz w:val="24"/>
                <w:szCs w:val="24"/>
              </w:rPr>
              <w:t>бумаги.</w:t>
            </w:r>
            <w:r>
              <w:rPr>
                <w:rFonts w:ascii="Times New Roman" w:hAnsi="Times New Roman" w:cs="Times New Roman"/>
                <w:spacing w:val="-15"/>
                <w:sz w:val="24"/>
                <w:szCs w:val="24"/>
              </w:rPr>
              <w:t xml:space="preserve"> </w:t>
            </w:r>
            <w:r>
              <w:rPr>
                <w:rFonts w:ascii="Times New Roman" w:hAnsi="Times New Roman" w:cs="Times New Roman"/>
                <w:sz w:val="24"/>
                <w:szCs w:val="24"/>
              </w:rPr>
              <w:t>Признаки</w:t>
            </w:r>
            <w:r>
              <w:rPr>
                <w:rFonts w:ascii="Times New Roman" w:hAnsi="Times New Roman" w:cs="Times New Roman"/>
                <w:spacing w:val="-17"/>
                <w:sz w:val="24"/>
                <w:szCs w:val="24"/>
              </w:rPr>
              <w:t xml:space="preserve"> </w:t>
            </w:r>
            <w:r>
              <w:rPr>
                <w:rFonts w:ascii="Times New Roman" w:hAnsi="Times New Roman" w:cs="Times New Roman"/>
                <w:sz w:val="24"/>
                <w:szCs w:val="24"/>
              </w:rPr>
              <w:t>ценной</w:t>
            </w:r>
            <w:r>
              <w:rPr>
                <w:rFonts w:ascii="Times New Roman" w:hAnsi="Times New Roman" w:cs="Times New Roman"/>
                <w:spacing w:val="-17"/>
                <w:sz w:val="24"/>
                <w:szCs w:val="24"/>
              </w:rPr>
              <w:t xml:space="preserve"> </w:t>
            </w:r>
            <w:r>
              <w:rPr>
                <w:rFonts w:ascii="Times New Roman" w:hAnsi="Times New Roman" w:cs="Times New Roman"/>
                <w:sz w:val="24"/>
                <w:szCs w:val="24"/>
              </w:rPr>
              <w:t>бумаги.</w:t>
            </w:r>
            <w:r>
              <w:rPr>
                <w:rFonts w:ascii="Times New Roman" w:hAnsi="Times New Roman" w:cs="Times New Roman"/>
                <w:spacing w:val="-15"/>
                <w:sz w:val="24"/>
                <w:szCs w:val="24"/>
              </w:rPr>
              <w:t xml:space="preserve"> </w:t>
            </w:r>
            <w:r>
              <w:rPr>
                <w:rFonts w:ascii="Times New Roman" w:hAnsi="Times New Roman" w:cs="Times New Roman"/>
                <w:sz w:val="24"/>
                <w:szCs w:val="24"/>
              </w:rPr>
              <w:t>Свойства</w:t>
            </w:r>
            <w:r>
              <w:rPr>
                <w:rFonts w:ascii="Times New Roman" w:hAnsi="Times New Roman" w:cs="Times New Roman"/>
                <w:spacing w:val="-16"/>
                <w:sz w:val="24"/>
                <w:szCs w:val="24"/>
              </w:rPr>
              <w:t xml:space="preserve"> </w:t>
            </w:r>
            <w:proofErr w:type="spellStart"/>
            <w:r>
              <w:rPr>
                <w:rFonts w:ascii="Times New Roman" w:hAnsi="Times New Roman" w:cs="Times New Roman"/>
                <w:sz w:val="24"/>
                <w:szCs w:val="24"/>
              </w:rPr>
              <w:t>ценнои</w:t>
            </w:r>
            <w:proofErr w:type="spellEnd"/>
            <w:r>
              <w:rPr>
                <w:rFonts w:ascii="Times New Roman" w:hAnsi="Times New Roman" w:cs="Times New Roman"/>
                <w:sz w:val="24"/>
                <w:szCs w:val="24"/>
              </w:rPr>
              <w:t>̆</w:t>
            </w:r>
            <w:r>
              <w:rPr>
                <w:rFonts w:ascii="Times New Roman" w:hAnsi="Times New Roman" w:cs="Times New Roman"/>
                <w:spacing w:val="-68"/>
                <w:sz w:val="24"/>
                <w:szCs w:val="24"/>
              </w:rPr>
              <w:t xml:space="preserve"> </w:t>
            </w:r>
            <w:r>
              <w:rPr>
                <w:rFonts w:ascii="Times New Roman" w:hAnsi="Times New Roman" w:cs="Times New Roman"/>
                <w:sz w:val="24"/>
                <w:szCs w:val="24"/>
              </w:rPr>
              <w:t>бумаги</w:t>
            </w:r>
            <w:r>
              <w:rPr>
                <w:rFonts w:ascii="Times New Roman" w:hAnsi="Times New Roman" w:cs="Times New Roman"/>
                <w:spacing w:val="1"/>
                <w:sz w:val="24"/>
                <w:szCs w:val="24"/>
              </w:rPr>
              <w:t xml:space="preserve"> </w:t>
            </w:r>
            <w:r>
              <w:rPr>
                <w:rFonts w:ascii="Times New Roman" w:hAnsi="Times New Roman" w:cs="Times New Roman"/>
                <w:sz w:val="24"/>
                <w:szCs w:val="24"/>
              </w:rPr>
              <w:t>(легитимность,</w:t>
            </w:r>
            <w:r>
              <w:rPr>
                <w:rFonts w:ascii="Times New Roman" w:hAnsi="Times New Roman" w:cs="Times New Roman"/>
                <w:spacing w:val="1"/>
                <w:sz w:val="24"/>
                <w:szCs w:val="24"/>
              </w:rPr>
              <w:t xml:space="preserve"> </w:t>
            </w:r>
            <w:r>
              <w:rPr>
                <w:rFonts w:ascii="Times New Roman" w:hAnsi="Times New Roman" w:cs="Times New Roman"/>
                <w:sz w:val="24"/>
                <w:szCs w:val="24"/>
              </w:rPr>
              <w:t>публичная</w:t>
            </w:r>
            <w:r>
              <w:rPr>
                <w:rFonts w:ascii="Times New Roman" w:hAnsi="Times New Roman" w:cs="Times New Roman"/>
                <w:spacing w:val="1"/>
                <w:sz w:val="24"/>
                <w:szCs w:val="24"/>
              </w:rPr>
              <w:t xml:space="preserve"> </w:t>
            </w:r>
            <w:r>
              <w:rPr>
                <w:rFonts w:ascii="Times New Roman" w:hAnsi="Times New Roman" w:cs="Times New Roman"/>
                <w:sz w:val="24"/>
                <w:szCs w:val="24"/>
              </w:rPr>
              <w:t>достоверность).</w:t>
            </w:r>
          </w:p>
        </w:tc>
        <w:tc>
          <w:tcPr>
            <w:tcW w:w="3119" w:type="dxa"/>
          </w:tcPr>
          <w:p w:rsidR="003B2E60" w:rsidRDefault="00412B66" w:rsidP="008F397E">
            <w:pPr>
              <w:pStyle w:val="14"/>
              <w:spacing w:before="0" w:after="0"/>
              <w:jc w:val="both"/>
              <w:rPr>
                <w:color w:val="auto"/>
              </w:rPr>
            </w:pPr>
            <w:r w:rsidRPr="00B44986">
              <w:rPr>
                <w:color w:val="auto"/>
              </w:rPr>
              <w:t xml:space="preserve">Проработка и анализ лекционного материала. Работа с рекомендованной научной и учебной литературой. Выявление дискуссионных вопросов. </w:t>
            </w:r>
            <w:r w:rsidRPr="009D707F">
              <w:t>Подготовка к презентации научного проекта.</w:t>
            </w:r>
          </w:p>
        </w:tc>
      </w:tr>
      <w:tr w:rsidR="00412B66" w:rsidTr="00503CAE">
        <w:tc>
          <w:tcPr>
            <w:tcW w:w="2411" w:type="dxa"/>
            <w:shd w:val="clear" w:color="auto" w:fill="auto"/>
          </w:tcPr>
          <w:p w:rsidR="00412B66" w:rsidRDefault="00412B66" w:rsidP="00412B66">
            <w:pPr>
              <w:tabs>
                <w:tab w:val="left" w:pos="8505"/>
              </w:tabs>
              <w:jc w:val="both"/>
              <w:rPr>
                <w:rFonts w:ascii="Times New Roman" w:hAnsi="Times New Roman" w:cs="Times New Roman"/>
                <w:sz w:val="24"/>
                <w:szCs w:val="24"/>
              </w:rPr>
            </w:pPr>
            <w:r>
              <w:rPr>
                <w:rFonts w:ascii="Times New Roman" w:hAnsi="Times New Roman" w:cs="Times New Roman"/>
                <w:sz w:val="24"/>
                <w:szCs w:val="24"/>
              </w:rPr>
              <w:t>Тема 3. Выпуск и обращение ценных бумаг.</w:t>
            </w:r>
          </w:p>
          <w:p w:rsidR="00412B66" w:rsidRDefault="00412B66" w:rsidP="00412B66">
            <w:pPr>
              <w:pStyle w:val="TableParagraph"/>
              <w:ind w:left="173" w:right="153"/>
              <w:jc w:val="both"/>
              <w:rPr>
                <w:sz w:val="24"/>
                <w:szCs w:val="24"/>
              </w:rPr>
            </w:pPr>
          </w:p>
        </w:tc>
        <w:tc>
          <w:tcPr>
            <w:tcW w:w="5386" w:type="dxa"/>
            <w:shd w:val="clear" w:color="auto" w:fill="auto"/>
          </w:tcPr>
          <w:p w:rsidR="00412B66" w:rsidRDefault="00412B66" w:rsidP="00412B66">
            <w:pPr>
              <w:pStyle w:val="ac"/>
              <w:tabs>
                <w:tab w:val="left" w:pos="8505"/>
              </w:tabs>
              <w:spacing w:line="278" w:lineRule="auto"/>
              <w:jc w:val="both"/>
            </w:pPr>
            <w:proofErr w:type="spellStart"/>
            <w:r>
              <w:t>Неэмиссионные</w:t>
            </w:r>
            <w:proofErr w:type="spellEnd"/>
            <w:r>
              <w:rPr>
                <w:spacing w:val="1"/>
              </w:rPr>
              <w:t xml:space="preserve"> </w:t>
            </w:r>
            <w:r>
              <w:t>ценные</w:t>
            </w:r>
            <w:r>
              <w:rPr>
                <w:spacing w:val="1"/>
              </w:rPr>
              <w:t xml:space="preserve"> </w:t>
            </w:r>
            <w:r>
              <w:t>бумаги</w:t>
            </w:r>
            <w:r>
              <w:rPr>
                <w:spacing w:val="1"/>
              </w:rPr>
              <w:t xml:space="preserve"> </w:t>
            </w:r>
            <w:r>
              <w:t>(коммерческие</w:t>
            </w:r>
            <w:r>
              <w:rPr>
                <w:spacing w:val="1"/>
              </w:rPr>
              <w:t xml:space="preserve"> </w:t>
            </w:r>
            <w:r>
              <w:t>и</w:t>
            </w:r>
            <w:r>
              <w:rPr>
                <w:spacing w:val="1"/>
              </w:rPr>
              <w:t xml:space="preserve"> </w:t>
            </w:r>
            <w:r>
              <w:t>кредитные</w:t>
            </w:r>
            <w:r>
              <w:rPr>
                <w:spacing w:val="1"/>
              </w:rPr>
              <w:t xml:space="preserve"> </w:t>
            </w:r>
            <w:r>
              <w:t>ценные</w:t>
            </w:r>
            <w:r>
              <w:rPr>
                <w:spacing w:val="-67"/>
              </w:rPr>
              <w:t xml:space="preserve"> </w:t>
            </w:r>
            <w:r>
              <w:t>бумаги</w:t>
            </w:r>
            <w:r>
              <w:rPr>
                <w:spacing w:val="1"/>
              </w:rPr>
              <w:t xml:space="preserve"> </w:t>
            </w:r>
            <w:r>
              <w:t>(вексель,</w:t>
            </w:r>
            <w:r>
              <w:rPr>
                <w:spacing w:val="1"/>
              </w:rPr>
              <w:t xml:space="preserve"> </w:t>
            </w:r>
            <w:r>
              <w:t>чек</w:t>
            </w:r>
            <w:r>
              <w:rPr>
                <w:spacing w:val="1"/>
              </w:rPr>
              <w:t xml:space="preserve"> </w:t>
            </w:r>
            <w:r>
              <w:t>и</w:t>
            </w:r>
            <w:r>
              <w:rPr>
                <w:spacing w:val="1"/>
              </w:rPr>
              <w:t xml:space="preserve"> </w:t>
            </w:r>
            <w:r>
              <w:t>др.),</w:t>
            </w:r>
            <w:r>
              <w:rPr>
                <w:spacing w:val="1"/>
              </w:rPr>
              <w:t xml:space="preserve"> </w:t>
            </w:r>
            <w:r>
              <w:t>товарораспорядительные</w:t>
            </w:r>
            <w:r>
              <w:rPr>
                <w:spacing w:val="1"/>
              </w:rPr>
              <w:t xml:space="preserve"> </w:t>
            </w:r>
            <w:r>
              <w:t>ценные</w:t>
            </w:r>
            <w:r>
              <w:rPr>
                <w:spacing w:val="1"/>
              </w:rPr>
              <w:t xml:space="preserve"> </w:t>
            </w:r>
            <w:r>
              <w:t>бумаги</w:t>
            </w:r>
            <w:r>
              <w:rPr>
                <w:spacing w:val="1"/>
              </w:rPr>
              <w:t xml:space="preserve"> </w:t>
            </w:r>
            <w:r>
              <w:t>(коносамент,</w:t>
            </w:r>
            <w:r>
              <w:rPr>
                <w:spacing w:val="27"/>
              </w:rPr>
              <w:t xml:space="preserve"> </w:t>
            </w:r>
            <w:r>
              <w:t>простое</w:t>
            </w:r>
            <w:r>
              <w:rPr>
                <w:spacing w:val="27"/>
              </w:rPr>
              <w:t xml:space="preserve"> </w:t>
            </w:r>
            <w:r>
              <w:t>и</w:t>
            </w:r>
            <w:r>
              <w:rPr>
                <w:spacing w:val="26"/>
              </w:rPr>
              <w:t xml:space="preserve"> </w:t>
            </w:r>
            <w:r>
              <w:t>двойное</w:t>
            </w:r>
            <w:r>
              <w:rPr>
                <w:spacing w:val="26"/>
              </w:rPr>
              <w:t xml:space="preserve"> </w:t>
            </w:r>
            <w:r>
              <w:t>складское</w:t>
            </w:r>
            <w:r>
              <w:rPr>
                <w:spacing w:val="27"/>
              </w:rPr>
              <w:t xml:space="preserve"> </w:t>
            </w:r>
            <w:r>
              <w:t>свидетельство,</w:t>
            </w:r>
            <w:r>
              <w:rPr>
                <w:spacing w:val="28"/>
              </w:rPr>
              <w:t xml:space="preserve"> </w:t>
            </w:r>
            <w:r>
              <w:t>варрант),</w:t>
            </w:r>
            <w:r>
              <w:rPr>
                <w:spacing w:val="27"/>
              </w:rPr>
              <w:t xml:space="preserve"> </w:t>
            </w:r>
            <w:r>
              <w:t xml:space="preserve">условия выпуска инвестиционных паев </w:t>
            </w:r>
            <w:proofErr w:type="spellStart"/>
            <w:r>
              <w:t>ПИФов</w:t>
            </w:r>
            <w:proofErr w:type="spellEnd"/>
            <w:r>
              <w:t xml:space="preserve">, банковские (депозитные </w:t>
            </w:r>
            <w:r>
              <w:rPr>
                <w:spacing w:val="-1"/>
              </w:rPr>
              <w:t>и</w:t>
            </w:r>
            <w:r>
              <w:rPr>
                <w:spacing w:val="-67"/>
              </w:rPr>
              <w:t xml:space="preserve"> </w:t>
            </w:r>
            <w:r>
              <w:t>сберегательные)</w:t>
            </w:r>
            <w:r>
              <w:rPr>
                <w:spacing w:val="-1"/>
              </w:rPr>
              <w:t xml:space="preserve"> </w:t>
            </w:r>
            <w:r>
              <w:t>сертификаты,</w:t>
            </w:r>
            <w:r>
              <w:rPr>
                <w:spacing w:val="3"/>
              </w:rPr>
              <w:t xml:space="preserve"> </w:t>
            </w:r>
            <w:r>
              <w:t>закладная).</w:t>
            </w:r>
          </w:p>
        </w:tc>
        <w:tc>
          <w:tcPr>
            <w:tcW w:w="3119" w:type="dxa"/>
          </w:tcPr>
          <w:p w:rsidR="00412B66" w:rsidRPr="00B44986" w:rsidRDefault="00412B66" w:rsidP="00412B66">
            <w:pPr>
              <w:pStyle w:val="14"/>
              <w:spacing w:before="0" w:after="0"/>
              <w:jc w:val="both"/>
              <w:rPr>
                <w:color w:val="auto"/>
              </w:rPr>
            </w:pPr>
            <w:r w:rsidRPr="00B44986">
              <w:rPr>
                <w:color w:val="auto"/>
              </w:rPr>
              <w:t xml:space="preserve">Проработка и анализ лекционного материала. Работа с рекомендованной научной и учебной литературой. Выявление дискуссионных вопросов. Подготовка к </w:t>
            </w:r>
            <w:r>
              <w:rPr>
                <w:color w:val="auto"/>
              </w:rPr>
              <w:t>п</w:t>
            </w:r>
            <w:r w:rsidRPr="009D707F">
              <w:rPr>
                <w:color w:val="auto"/>
              </w:rPr>
              <w:t>резентаци</w:t>
            </w:r>
            <w:r>
              <w:rPr>
                <w:color w:val="auto"/>
              </w:rPr>
              <w:t>и</w:t>
            </w:r>
            <w:r w:rsidRPr="009D707F">
              <w:rPr>
                <w:color w:val="auto"/>
              </w:rPr>
              <w:t xml:space="preserve"> научного проекта.</w:t>
            </w:r>
          </w:p>
        </w:tc>
      </w:tr>
      <w:tr w:rsidR="00412B66" w:rsidTr="00503CAE">
        <w:tc>
          <w:tcPr>
            <w:tcW w:w="2411" w:type="dxa"/>
            <w:shd w:val="clear" w:color="auto" w:fill="auto"/>
          </w:tcPr>
          <w:p w:rsidR="00412B66" w:rsidRDefault="00412B66" w:rsidP="00412B66">
            <w:pPr>
              <w:tabs>
                <w:tab w:val="left" w:pos="8505"/>
              </w:tabs>
              <w:jc w:val="both"/>
              <w:rPr>
                <w:rFonts w:ascii="Times New Roman" w:hAnsi="Times New Roman" w:cs="Times New Roman"/>
                <w:sz w:val="24"/>
                <w:szCs w:val="24"/>
              </w:rPr>
            </w:pPr>
            <w:r>
              <w:rPr>
                <w:rFonts w:ascii="Times New Roman" w:hAnsi="Times New Roman" w:cs="Times New Roman"/>
                <w:sz w:val="24"/>
                <w:szCs w:val="24"/>
              </w:rPr>
              <w:t>Тема 4. Профессиональная деятельность на рынке ценных бумаг.</w:t>
            </w:r>
          </w:p>
          <w:p w:rsidR="00412B66" w:rsidRDefault="00412B66" w:rsidP="00412B66">
            <w:pPr>
              <w:tabs>
                <w:tab w:val="left" w:pos="8505"/>
              </w:tabs>
              <w:ind w:firstLine="567"/>
              <w:jc w:val="both"/>
              <w:rPr>
                <w:rFonts w:ascii="Times New Roman" w:hAnsi="Times New Roman" w:cs="Times New Roman"/>
                <w:sz w:val="24"/>
                <w:szCs w:val="24"/>
              </w:rPr>
            </w:pPr>
          </w:p>
        </w:tc>
        <w:tc>
          <w:tcPr>
            <w:tcW w:w="5386" w:type="dxa"/>
            <w:shd w:val="clear" w:color="auto" w:fill="auto"/>
          </w:tcPr>
          <w:p w:rsidR="00412B66" w:rsidRDefault="00412B66" w:rsidP="00412B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Брокерская деятельность. Дилерская деятельность. Деятельность </w:t>
            </w:r>
            <w:proofErr w:type="spellStart"/>
            <w:r>
              <w:rPr>
                <w:rFonts w:ascii="Times New Roman" w:hAnsi="Times New Roman" w:cs="Times New Roman"/>
                <w:sz w:val="24"/>
                <w:szCs w:val="24"/>
              </w:rPr>
              <w:t>форекс</w:t>
            </w:r>
            <w:proofErr w:type="spellEnd"/>
            <w:r>
              <w:rPr>
                <w:rFonts w:ascii="Times New Roman" w:hAnsi="Times New Roman" w:cs="Times New Roman"/>
                <w:sz w:val="24"/>
                <w:szCs w:val="24"/>
              </w:rPr>
              <w:t>-дилера. Деятельность по управлению ценными бумагами. Деятельность по инвестиционному консультированию. Депозитарная деятельность. Деятельность по ведению реестра владельцев ценных бумаг. Трансфер-агенты. Обеспечение конфиденциальности информации держателями реестра и депозитариями. Особенности получения дивидендов в денежной форме по акциям, а также доходов в денежной форме и иных денежных выплат по облигациям. Особенности осуществления прав по ценным бумагам лицами, права которых на ценные бумаги учитываются номинальным держателем, иностранным номинальным держателем, иностранной организацией. Особенности осуществления прав по ценным бумагам, учитываемым на лицевом счете (счете депо) цифровых финансовых активов.</w:t>
            </w:r>
          </w:p>
        </w:tc>
        <w:tc>
          <w:tcPr>
            <w:tcW w:w="3119" w:type="dxa"/>
          </w:tcPr>
          <w:p w:rsidR="00412B66" w:rsidRDefault="00412B66" w:rsidP="00412B66">
            <w:pPr>
              <w:spacing w:after="0" w:line="240" w:lineRule="auto"/>
              <w:jc w:val="both"/>
              <w:rPr>
                <w:rFonts w:ascii="Times New Roman" w:hAnsi="Times New Roman" w:cs="Times New Roman"/>
                <w:sz w:val="24"/>
                <w:szCs w:val="24"/>
              </w:rPr>
            </w:pPr>
            <w:r w:rsidRPr="00B44986">
              <w:rPr>
                <w:rFonts w:ascii="Times New Roman" w:hAnsi="Times New Roman"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r w:rsidRPr="009D707F">
              <w:rPr>
                <w:rFonts w:ascii="Times New Roman" w:hAnsi="Times New Roman" w:cs="Times New Roman"/>
                <w:sz w:val="24"/>
                <w:szCs w:val="24"/>
              </w:rPr>
              <w:t>Подготовка к презентации научного проекта.</w:t>
            </w:r>
          </w:p>
        </w:tc>
      </w:tr>
      <w:tr w:rsidR="00412B66" w:rsidTr="00503CAE">
        <w:trPr>
          <w:trHeight w:val="556"/>
        </w:trPr>
        <w:tc>
          <w:tcPr>
            <w:tcW w:w="2411" w:type="dxa"/>
            <w:shd w:val="clear" w:color="auto" w:fill="auto"/>
          </w:tcPr>
          <w:p w:rsidR="00412B66" w:rsidRDefault="00412B66" w:rsidP="00412B66">
            <w:pPr>
              <w:tabs>
                <w:tab w:val="left" w:pos="8505"/>
              </w:tabs>
              <w:jc w:val="both"/>
              <w:rPr>
                <w:rFonts w:ascii="Times New Roman" w:hAnsi="Times New Roman" w:cs="Times New Roman"/>
                <w:sz w:val="24"/>
                <w:szCs w:val="24"/>
              </w:rPr>
            </w:pPr>
            <w:r>
              <w:rPr>
                <w:rFonts w:ascii="Times New Roman" w:hAnsi="Times New Roman" w:cs="Times New Roman"/>
                <w:sz w:val="24"/>
                <w:szCs w:val="24"/>
              </w:rPr>
              <w:t xml:space="preserve">Тема 5. Особенности заключения сделок с </w:t>
            </w:r>
            <w:r>
              <w:rPr>
                <w:rFonts w:ascii="Times New Roman" w:hAnsi="Times New Roman" w:cs="Times New Roman"/>
                <w:sz w:val="24"/>
                <w:szCs w:val="24"/>
              </w:rPr>
              <w:lastRenderedPageBreak/>
              <w:t xml:space="preserve">ценными бумагами на </w:t>
            </w:r>
            <w:proofErr w:type="spellStart"/>
            <w:r>
              <w:rPr>
                <w:rFonts w:ascii="Times New Roman" w:hAnsi="Times New Roman" w:cs="Times New Roman"/>
                <w:sz w:val="24"/>
                <w:szCs w:val="24"/>
              </w:rPr>
              <w:t>фондовои</w:t>
            </w:r>
            <w:proofErr w:type="spellEnd"/>
            <w:r>
              <w:rPr>
                <w:rFonts w:ascii="Times New Roman" w:hAnsi="Times New Roman" w:cs="Times New Roman"/>
                <w:sz w:val="24"/>
                <w:szCs w:val="24"/>
              </w:rPr>
              <w:t>̆ бирже.</w:t>
            </w:r>
          </w:p>
        </w:tc>
        <w:tc>
          <w:tcPr>
            <w:tcW w:w="5386" w:type="dxa"/>
            <w:shd w:val="clear" w:color="auto" w:fill="auto"/>
          </w:tcPr>
          <w:p w:rsidR="00412B66" w:rsidRDefault="00412B66" w:rsidP="00412B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Понятие </w:t>
            </w:r>
            <w:proofErr w:type="spellStart"/>
            <w:r>
              <w:rPr>
                <w:rFonts w:ascii="Times New Roman" w:hAnsi="Times New Roman" w:cs="Times New Roman"/>
                <w:sz w:val="24"/>
                <w:szCs w:val="24"/>
              </w:rPr>
              <w:t>биржевои</w:t>
            </w:r>
            <w:proofErr w:type="spellEnd"/>
            <w:r>
              <w:rPr>
                <w:rFonts w:ascii="Times New Roman" w:hAnsi="Times New Roman" w:cs="Times New Roman"/>
                <w:sz w:val="24"/>
                <w:szCs w:val="24"/>
              </w:rPr>
              <w:t>̆ сделки.</w:t>
            </w:r>
          </w:p>
        </w:tc>
        <w:tc>
          <w:tcPr>
            <w:tcW w:w="3119" w:type="dxa"/>
          </w:tcPr>
          <w:p w:rsidR="00412B66" w:rsidRDefault="00412B66" w:rsidP="00412B66">
            <w:pPr>
              <w:pStyle w:val="14"/>
              <w:spacing w:before="0" w:after="0"/>
              <w:jc w:val="both"/>
              <w:rPr>
                <w:color w:val="auto"/>
              </w:rPr>
            </w:pPr>
            <w:r w:rsidRPr="00B44986">
              <w:rPr>
                <w:color w:val="auto"/>
              </w:rPr>
              <w:t xml:space="preserve">Проработка и анализ лекционного материала. Работа с рекомендованной </w:t>
            </w:r>
            <w:r w:rsidRPr="00B44986">
              <w:rPr>
                <w:color w:val="auto"/>
              </w:rPr>
              <w:lastRenderedPageBreak/>
              <w:t xml:space="preserve">научной и учебной литературой. Выявление дискуссионных вопросов. </w:t>
            </w:r>
            <w:r w:rsidRPr="009D707F">
              <w:rPr>
                <w:color w:val="auto"/>
              </w:rPr>
              <w:t>Подготовка к презентации научного проекта.</w:t>
            </w:r>
          </w:p>
        </w:tc>
      </w:tr>
      <w:tr w:rsidR="00412B66" w:rsidTr="00503CAE">
        <w:tc>
          <w:tcPr>
            <w:tcW w:w="2411" w:type="dxa"/>
            <w:shd w:val="clear" w:color="auto" w:fill="auto"/>
          </w:tcPr>
          <w:p w:rsidR="00412B66" w:rsidRDefault="00412B66" w:rsidP="00412B66">
            <w:pPr>
              <w:tabs>
                <w:tab w:val="left" w:pos="8505"/>
              </w:tabs>
              <w:jc w:val="both"/>
              <w:rPr>
                <w:rFonts w:ascii="Times New Roman" w:hAnsi="Times New Roman" w:cs="Times New Roman"/>
                <w:sz w:val="24"/>
                <w:szCs w:val="24"/>
              </w:rPr>
            </w:pPr>
            <w:r>
              <w:rPr>
                <w:rFonts w:ascii="Times New Roman" w:hAnsi="Times New Roman" w:cs="Times New Roman"/>
                <w:sz w:val="24"/>
                <w:szCs w:val="24"/>
              </w:rPr>
              <w:lastRenderedPageBreak/>
              <w:t>Тема 6. Ответственность за нарушения законодательства Российской Федерации о ценных бумагах</w:t>
            </w:r>
          </w:p>
        </w:tc>
        <w:tc>
          <w:tcPr>
            <w:tcW w:w="5386" w:type="dxa"/>
            <w:shd w:val="clear" w:color="auto" w:fill="auto"/>
          </w:tcPr>
          <w:p w:rsidR="00412B66" w:rsidRDefault="00412B66" w:rsidP="00412B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Понятие</w:t>
            </w:r>
            <w:r>
              <w:rPr>
                <w:rFonts w:ascii="Times New Roman" w:hAnsi="Times New Roman" w:cs="Times New Roman"/>
                <w:spacing w:val="1"/>
                <w:sz w:val="24"/>
                <w:szCs w:val="24"/>
              </w:rPr>
              <w:t xml:space="preserve"> </w:t>
            </w:r>
            <w:r>
              <w:rPr>
                <w:rFonts w:ascii="Times New Roman" w:hAnsi="Times New Roman" w:cs="Times New Roman"/>
                <w:sz w:val="24"/>
                <w:szCs w:val="24"/>
              </w:rPr>
              <w:t>и</w:t>
            </w:r>
            <w:r>
              <w:rPr>
                <w:rFonts w:ascii="Times New Roman" w:hAnsi="Times New Roman" w:cs="Times New Roman"/>
                <w:spacing w:val="1"/>
                <w:sz w:val="24"/>
                <w:szCs w:val="24"/>
              </w:rPr>
              <w:t xml:space="preserve"> </w:t>
            </w:r>
            <w:r>
              <w:rPr>
                <w:rFonts w:ascii="Times New Roman" w:hAnsi="Times New Roman" w:cs="Times New Roman"/>
                <w:sz w:val="24"/>
                <w:szCs w:val="24"/>
              </w:rPr>
              <w:t>виды</w:t>
            </w:r>
            <w:r>
              <w:rPr>
                <w:rFonts w:ascii="Times New Roman" w:hAnsi="Times New Roman" w:cs="Times New Roman"/>
                <w:spacing w:val="1"/>
                <w:sz w:val="24"/>
                <w:szCs w:val="24"/>
              </w:rPr>
              <w:t xml:space="preserve"> </w:t>
            </w:r>
            <w:r>
              <w:rPr>
                <w:rFonts w:ascii="Times New Roman" w:hAnsi="Times New Roman" w:cs="Times New Roman"/>
                <w:sz w:val="24"/>
                <w:szCs w:val="24"/>
              </w:rPr>
              <w:t>нарушений</w:t>
            </w:r>
            <w:r>
              <w:rPr>
                <w:rFonts w:ascii="Times New Roman" w:hAnsi="Times New Roman" w:cs="Times New Roman"/>
                <w:spacing w:val="1"/>
                <w:sz w:val="24"/>
                <w:szCs w:val="24"/>
              </w:rPr>
              <w:t xml:space="preserve"> </w:t>
            </w:r>
            <w:r>
              <w:rPr>
                <w:rFonts w:ascii="Times New Roman" w:hAnsi="Times New Roman" w:cs="Times New Roman"/>
                <w:sz w:val="24"/>
                <w:szCs w:val="24"/>
              </w:rPr>
              <w:t>в</w:t>
            </w:r>
            <w:r>
              <w:rPr>
                <w:rFonts w:ascii="Times New Roman" w:hAnsi="Times New Roman" w:cs="Times New Roman"/>
                <w:spacing w:val="1"/>
                <w:sz w:val="24"/>
                <w:szCs w:val="24"/>
              </w:rPr>
              <w:t xml:space="preserve"> </w:t>
            </w:r>
            <w:r>
              <w:rPr>
                <w:rFonts w:ascii="Times New Roman" w:hAnsi="Times New Roman" w:cs="Times New Roman"/>
                <w:sz w:val="24"/>
                <w:szCs w:val="24"/>
              </w:rPr>
              <w:t>сфере</w:t>
            </w:r>
            <w:r>
              <w:rPr>
                <w:rFonts w:ascii="Times New Roman" w:hAnsi="Times New Roman" w:cs="Times New Roman"/>
                <w:spacing w:val="1"/>
                <w:sz w:val="24"/>
                <w:szCs w:val="24"/>
              </w:rPr>
              <w:t xml:space="preserve"> </w:t>
            </w:r>
            <w:r>
              <w:rPr>
                <w:rFonts w:ascii="Times New Roman" w:hAnsi="Times New Roman" w:cs="Times New Roman"/>
                <w:sz w:val="24"/>
                <w:szCs w:val="24"/>
              </w:rPr>
              <w:t>рынка</w:t>
            </w:r>
            <w:r>
              <w:rPr>
                <w:rFonts w:ascii="Times New Roman" w:hAnsi="Times New Roman" w:cs="Times New Roman"/>
                <w:spacing w:val="1"/>
                <w:sz w:val="24"/>
                <w:szCs w:val="24"/>
              </w:rPr>
              <w:t xml:space="preserve"> </w:t>
            </w:r>
            <w:r>
              <w:rPr>
                <w:rFonts w:ascii="Times New Roman" w:hAnsi="Times New Roman" w:cs="Times New Roman"/>
                <w:sz w:val="24"/>
                <w:szCs w:val="24"/>
              </w:rPr>
              <w:t>ценных</w:t>
            </w:r>
            <w:r>
              <w:rPr>
                <w:rFonts w:ascii="Times New Roman" w:hAnsi="Times New Roman" w:cs="Times New Roman"/>
                <w:spacing w:val="1"/>
                <w:sz w:val="24"/>
                <w:szCs w:val="24"/>
              </w:rPr>
              <w:t xml:space="preserve"> </w:t>
            </w:r>
            <w:r>
              <w:rPr>
                <w:rFonts w:ascii="Times New Roman" w:hAnsi="Times New Roman" w:cs="Times New Roman"/>
                <w:sz w:val="24"/>
                <w:szCs w:val="24"/>
              </w:rPr>
              <w:t>бумаг.</w:t>
            </w:r>
            <w:r>
              <w:rPr>
                <w:rFonts w:ascii="Times New Roman" w:hAnsi="Times New Roman" w:cs="Times New Roman"/>
                <w:spacing w:val="-67"/>
                <w:sz w:val="24"/>
                <w:szCs w:val="24"/>
              </w:rPr>
              <w:t xml:space="preserve"> </w:t>
            </w:r>
            <w:r>
              <w:rPr>
                <w:rFonts w:ascii="Times New Roman" w:hAnsi="Times New Roman" w:cs="Times New Roman"/>
                <w:sz w:val="24"/>
                <w:szCs w:val="24"/>
              </w:rPr>
              <w:t>Виды ответственности за нарушения законодательства о рынке ценных бумаг (гражданско-правовая, административная, уголовная).</w:t>
            </w:r>
          </w:p>
        </w:tc>
        <w:tc>
          <w:tcPr>
            <w:tcW w:w="3119" w:type="dxa"/>
          </w:tcPr>
          <w:p w:rsidR="00412B66" w:rsidRDefault="00412B66" w:rsidP="00412B66">
            <w:pPr>
              <w:pStyle w:val="14"/>
              <w:spacing w:before="0" w:after="0"/>
              <w:jc w:val="both"/>
              <w:rPr>
                <w:color w:val="auto"/>
              </w:rPr>
            </w:pPr>
            <w:r w:rsidRPr="00B44986">
              <w:rPr>
                <w:color w:val="auto"/>
              </w:rPr>
              <w:t xml:space="preserve">Проработка и анализ лекционного материала. Работа с рекомендованной научной и учебной литературой. Выявление дискуссионных вопросов. </w:t>
            </w:r>
            <w:r w:rsidRPr="009D707F">
              <w:rPr>
                <w:color w:val="auto"/>
              </w:rPr>
              <w:t>Подготовка к презентации научного проекта.</w:t>
            </w:r>
          </w:p>
        </w:tc>
      </w:tr>
    </w:tbl>
    <w:p w:rsidR="003B2E60" w:rsidRDefault="003B2E60">
      <w:pPr>
        <w:rPr>
          <w:rFonts w:ascii="Times New Roman" w:hAnsi="Times New Roman" w:cs="Times New Roman"/>
          <w:sz w:val="28"/>
          <w:szCs w:val="28"/>
        </w:rPr>
      </w:pPr>
    </w:p>
    <w:p w:rsidR="003B2E60" w:rsidRDefault="00650954">
      <w:pPr>
        <w:pStyle w:val="2"/>
        <w:jc w:val="both"/>
        <w:rPr>
          <w:color w:val="000000" w:themeColor="text1"/>
        </w:rPr>
      </w:pPr>
      <w:bookmarkStart w:id="20" w:name="_Toc149122249"/>
      <w:r>
        <w:rPr>
          <w:rFonts w:ascii="Times New Roman" w:hAnsi="Times New Roman" w:cs="Times New Roman"/>
          <w:color w:val="000000" w:themeColor="text1"/>
          <w:sz w:val="28"/>
          <w:szCs w:val="28"/>
        </w:rPr>
        <w:t xml:space="preserve">6.2. </w:t>
      </w:r>
      <w:r>
        <w:rPr>
          <w:rFonts w:ascii="Liberation Serif" w:hAnsi="Liberation Serif" w:cs="Liberation Serif"/>
          <w:color w:val="000000" w:themeColor="text1"/>
          <w:sz w:val="28"/>
          <w:szCs w:val="28"/>
        </w:rPr>
        <w:t>Перечень вопросов, заданий, тем для подготовки к текущему контролю.</w:t>
      </w:r>
      <w:bookmarkEnd w:id="20"/>
      <w:r>
        <w:rPr>
          <w:rFonts w:ascii="Liberation Serif" w:hAnsi="Liberation Serif" w:cs="Liberation Serif"/>
          <w:color w:val="000000" w:themeColor="text1"/>
          <w:sz w:val="28"/>
          <w:szCs w:val="28"/>
        </w:rPr>
        <w:t xml:space="preserve"> </w:t>
      </w:r>
    </w:p>
    <w:p w:rsidR="003B2E60" w:rsidRDefault="003B2E60"/>
    <w:p w:rsidR="003B2E60" w:rsidRDefault="00650954">
      <w:pPr>
        <w:ind w:firstLine="360"/>
        <w:jc w:val="both"/>
        <w:rPr>
          <w:rFonts w:ascii="Times New Roman" w:hAnsi="Times New Roman" w:cs="Times New Roman"/>
          <w:sz w:val="28"/>
          <w:szCs w:val="28"/>
        </w:rPr>
      </w:pPr>
      <w:r>
        <w:rPr>
          <w:rFonts w:ascii="Times New Roman" w:hAnsi="Times New Roman" w:cs="Times New Roman"/>
          <w:sz w:val="28"/>
          <w:szCs w:val="28"/>
        </w:rPr>
        <w:t xml:space="preserve">В рамках дисциплины «Правовое регулирование рынка ценных бумаг» </w:t>
      </w:r>
      <w:r>
        <w:rPr>
          <w:rFonts w:ascii="Times New Roman" w:hAnsi="Times New Roman" w:cs="Times New Roman"/>
          <w:color w:val="2C2D2E"/>
          <w:sz w:val="28"/>
          <w:szCs w:val="28"/>
        </w:rPr>
        <w:t>обучающиеся</w:t>
      </w:r>
      <w:r>
        <w:rPr>
          <w:rFonts w:ascii="Times New Roman" w:hAnsi="Times New Roman" w:cs="Times New Roman"/>
          <w:sz w:val="28"/>
          <w:szCs w:val="28"/>
        </w:rPr>
        <w:t xml:space="preserve"> выполняют Контрольную работу. </w:t>
      </w:r>
    </w:p>
    <w:p w:rsidR="003B2E60" w:rsidRDefault="00650954">
      <w:pPr>
        <w:jc w:val="center"/>
        <w:rPr>
          <w:rFonts w:ascii="Times New Roman" w:hAnsi="Times New Roman" w:cs="Times New Roman"/>
          <w:b/>
          <w:sz w:val="28"/>
          <w:szCs w:val="28"/>
        </w:rPr>
      </w:pPr>
      <w:r>
        <w:rPr>
          <w:rFonts w:ascii="Times New Roman" w:hAnsi="Times New Roman" w:cs="Times New Roman"/>
          <w:b/>
          <w:sz w:val="28"/>
          <w:szCs w:val="28"/>
        </w:rPr>
        <w:t>Примерный перечень тем Контрольной работы</w:t>
      </w:r>
    </w:p>
    <w:p w:rsidR="003B2E60" w:rsidRDefault="00650954">
      <w:pPr>
        <w:ind w:left="142"/>
        <w:jc w:val="both"/>
        <w:rPr>
          <w:rFonts w:ascii="Times New Roman" w:hAnsi="Times New Roman" w:cs="Times New Roman"/>
          <w:sz w:val="28"/>
          <w:szCs w:val="28"/>
        </w:rPr>
      </w:pPr>
      <w:r>
        <w:rPr>
          <w:rFonts w:ascii="Times New Roman" w:hAnsi="Times New Roman" w:cs="Times New Roman"/>
          <w:sz w:val="28"/>
          <w:szCs w:val="28"/>
        </w:rPr>
        <w:t>1. Проведите сравнительный анализ видов ценных бумаг по следующим критериям: вид эмитента, тип, форма выпуска, срок существования, форма обращения, инвестор. А также самостоятельно предложите несколько критериев для сравнения и оформите все в виде таблицы.</w:t>
      </w:r>
    </w:p>
    <w:p w:rsidR="003B2E60" w:rsidRDefault="00650954">
      <w:pPr>
        <w:ind w:left="142"/>
        <w:jc w:val="both"/>
        <w:rPr>
          <w:rFonts w:ascii="Times New Roman" w:hAnsi="Times New Roman" w:cs="Times New Roman"/>
          <w:sz w:val="28"/>
          <w:szCs w:val="28"/>
        </w:rPr>
      </w:pPr>
      <w:r>
        <w:rPr>
          <w:rFonts w:ascii="Times New Roman" w:hAnsi="Times New Roman" w:cs="Times New Roman"/>
          <w:sz w:val="28"/>
          <w:szCs w:val="28"/>
        </w:rPr>
        <w:t>2. ПАО «</w:t>
      </w:r>
      <w:proofErr w:type="spellStart"/>
      <w:r>
        <w:rPr>
          <w:rFonts w:ascii="Times New Roman" w:hAnsi="Times New Roman" w:cs="Times New Roman"/>
          <w:sz w:val="28"/>
          <w:szCs w:val="28"/>
        </w:rPr>
        <w:t>Новыи</w:t>
      </w:r>
      <w:proofErr w:type="spellEnd"/>
      <w:r>
        <w:rPr>
          <w:rFonts w:ascii="Times New Roman" w:hAnsi="Times New Roman" w:cs="Times New Roman"/>
          <w:sz w:val="28"/>
          <w:szCs w:val="28"/>
        </w:rPr>
        <w:t>̆ мир» решила разместить ценные бумаги. Какие сведения должен опубликовать эмитент в средствах массовой информации в случае публичного размещения ценных бумаг? Каковы правовые последствия опубликования неполных или недостоверных сведений?</w:t>
      </w:r>
    </w:p>
    <w:p w:rsidR="003B2E60" w:rsidRDefault="00650954">
      <w:pPr>
        <w:ind w:left="142"/>
        <w:jc w:val="both"/>
        <w:rPr>
          <w:rFonts w:ascii="Times New Roman" w:hAnsi="Times New Roman" w:cs="Times New Roman"/>
          <w:sz w:val="28"/>
          <w:szCs w:val="28"/>
        </w:rPr>
      </w:pPr>
      <w:r>
        <w:rPr>
          <w:rFonts w:ascii="Times New Roman" w:hAnsi="Times New Roman" w:cs="Times New Roman"/>
          <w:sz w:val="28"/>
          <w:szCs w:val="28"/>
        </w:rPr>
        <w:t xml:space="preserve">3. Сформулируйте определение </w:t>
      </w:r>
      <w:proofErr w:type="spellStart"/>
      <w:r>
        <w:rPr>
          <w:rFonts w:ascii="Times New Roman" w:hAnsi="Times New Roman" w:cs="Times New Roman"/>
          <w:sz w:val="28"/>
          <w:szCs w:val="28"/>
        </w:rPr>
        <w:t>ценнои</w:t>
      </w:r>
      <w:proofErr w:type="spellEnd"/>
      <w:r>
        <w:rPr>
          <w:rFonts w:ascii="Times New Roman" w:hAnsi="Times New Roman" w:cs="Times New Roman"/>
          <w:sz w:val="28"/>
          <w:szCs w:val="28"/>
        </w:rPr>
        <w:t xml:space="preserve">̆ бумаги и </w:t>
      </w:r>
      <w:proofErr w:type="spellStart"/>
      <w:r>
        <w:rPr>
          <w:rFonts w:ascii="Times New Roman" w:hAnsi="Times New Roman" w:cs="Times New Roman"/>
          <w:sz w:val="28"/>
          <w:szCs w:val="28"/>
        </w:rPr>
        <w:t>раскройте</w:t>
      </w:r>
      <w:proofErr w:type="spellEnd"/>
      <w:r>
        <w:rPr>
          <w:rFonts w:ascii="Times New Roman" w:hAnsi="Times New Roman" w:cs="Times New Roman"/>
          <w:sz w:val="28"/>
          <w:szCs w:val="28"/>
        </w:rPr>
        <w:t xml:space="preserve"> ее основные характеристики, исходя из ее формы, содержания и реквизитов. Для выполнения этого задания </w:t>
      </w:r>
      <w:r>
        <w:rPr>
          <w:rFonts w:ascii="Times New Roman" w:hAnsi="Times New Roman" w:cs="Times New Roman"/>
          <w:color w:val="2C2D2E"/>
          <w:sz w:val="28"/>
          <w:szCs w:val="28"/>
        </w:rPr>
        <w:t>обучающимся</w:t>
      </w:r>
      <w:r>
        <w:rPr>
          <w:rFonts w:ascii="Times New Roman" w:hAnsi="Times New Roman" w:cs="Times New Roman"/>
          <w:sz w:val="28"/>
          <w:szCs w:val="28"/>
        </w:rPr>
        <w:t xml:space="preserve"> предлагаются на рассмотрение заполненные бланки ценных бумаг без названия.</w:t>
      </w:r>
    </w:p>
    <w:p w:rsidR="003B2E60" w:rsidRDefault="00650954">
      <w:pPr>
        <w:ind w:left="142"/>
        <w:jc w:val="both"/>
        <w:rPr>
          <w:rFonts w:ascii="Times New Roman" w:hAnsi="Times New Roman" w:cs="Times New Roman"/>
          <w:sz w:val="28"/>
          <w:szCs w:val="28"/>
        </w:rPr>
      </w:pPr>
      <w:r>
        <w:rPr>
          <w:rFonts w:ascii="Times New Roman" w:hAnsi="Times New Roman" w:cs="Times New Roman"/>
          <w:sz w:val="28"/>
          <w:szCs w:val="28"/>
        </w:rPr>
        <w:t>4. Дайте юридический анализ (со ссылкой на законодательные акты) следующих утверждений:</w:t>
      </w:r>
    </w:p>
    <w:p w:rsidR="003B2E60" w:rsidRDefault="00650954">
      <w:pPr>
        <w:ind w:left="142"/>
        <w:jc w:val="both"/>
        <w:rPr>
          <w:rFonts w:ascii="Times New Roman" w:hAnsi="Times New Roman" w:cs="Times New Roman"/>
          <w:sz w:val="28"/>
          <w:szCs w:val="28"/>
        </w:rPr>
      </w:pPr>
      <w:r>
        <w:rPr>
          <w:rFonts w:ascii="Times New Roman" w:hAnsi="Times New Roman" w:cs="Times New Roman"/>
          <w:sz w:val="28"/>
          <w:szCs w:val="28"/>
        </w:rPr>
        <w:t>реестродержатель (акционерное общество) не вправе по своей инициативе исключать из реестра акционеров внесенную в него запись о владельце акций;</w:t>
      </w:r>
    </w:p>
    <w:p w:rsidR="003B2E60" w:rsidRDefault="00650954">
      <w:pPr>
        <w:ind w:left="142"/>
        <w:jc w:val="both"/>
        <w:rPr>
          <w:rFonts w:ascii="Times New Roman" w:hAnsi="Times New Roman" w:cs="Times New Roman"/>
          <w:sz w:val="28"/>
          <w:szCs w:val="28"/>
        </w:rPr>
      </w:pPr>
      <w:r>
        <w:rPr>
          <w:rFonts w:ascii="Times New Roman" w:hAnsi="Times New Roman" w:cs="Times New Roman"/>
          <w:sz w:val="28"/>
          <w:szCs w:val="28"/>
        </w:rPr>
        <w:t>протест в неплатеже простого векселя дает векселедержателю право обратиться с исковым требованием ко всем обязанным по векселю лицам.</w:t>
      </w:r>
    </w:p>
    <w:p w:rsidR="003B2E60" w:rsidRDefault="00650954" w:rsidP="00AB5F05">
      <w:pPr>
        <w:pStyle w:val="af4"/>
        <w:widowControl w:val="0"/>
        <w:numPr>
          <w:ilvl w:val="0"/>
          <w:numId w:val="1"/>
        </w:numPr>
        <w:tabs>
          <w:tab w:val="left" w:pos="426"/>
        </w:tabs>
        <w:autoSpaceDE w:val="0"/>
        <w:autoSpaceDN w:val="0"/>
        <w:spacing w:after="0" w:line="314" w:lineRule="exact"/>
        <w:ind w:left="142" w:firstLine="0"/>
        <w:jc w:val="both"/>
        <w:rPr>
          <w:rFonts w:ascii="Times New Roman" w:hAnsi="Times New Roman" w:cs="Times New Roman"/>
          <w:sz w:val="28"/>
          <w:szCs w:val="28"/>
        </w:rPr>
      </w:pPr>
      <w:r>
        <w:rPr>
          <w:rFonts w:ascii="Times New Roman" w:hAnsi="Times New Roman" w:cs="Times New Roman"/>
          <w:sz w:val="28"/>
          <w:szCs w:val="28"/>
        </w:rPr>
        <w:lastRenderedPageBreak/>
        <w:t>Охарактеризуйте биржевые</w:t>
      </w:r>
      <w:r>
        <w:rPr>
          <w:rFonts w:ascii="Times New Roman" w:hAnsi="Times New Roman" w:cs="Times New Roman"/>
          <w:spacing w:val="-7"/>
          <w:sz w:val="28"/>
          <w:szCs w:val="28"/>
        </w:rPr>
        <w:t xml:space="preserve"> </w:t>
      </w:r>
      <w:r>
        <w:rPr>
          <w:rFonts w:ascii="Times New Roman" w:hAnsi="Times New Roman" w:cs="Times New Roman"/>
          <w:sz w:val="28"/>
          <w:szCs w:val="28"/>
        </w:rPr>
        <w:t>облигации.</w:t>
      </w:r>
    </w:p>
    <w:p w:rsidR="003B2E60" w:rsidRDefault="00650954" w:rsidP="00AB5F05">
      <w:pPr>
        <w:pStyle w:val="af4"/>
        <w:widowControl w:val="0"/>
        <w:numPr>
          <w:ilvl w:val="0"/>
          <w:numId w:val="1"/>
        </w:numPr>
        <w:tabs>
          <w:tab w:val="left" w:pos="426"/>
        </w:tabs>
        <w:autoSpaceDE w:val="0"/>
        <w:autoSpaceDN w:val="0"/>
        <w:spacing w:before="164" w:after="0" w:line="240" w:lineRule="auto"/>
        <w:ind w:left="142" w:firstLine="0"/>
        <w:contextualSpacing w:val="0"/>
        <w:rPr>
          <w:rFonts w:ascii="Times New Roman" w:hAnsi="Times New Roman" w:cs="Times New Roman"/>
          <w:sz w:val="28"/>
          <w:szCs w:val="28"/>
        </w:rPr>
      </w:pPr>
      <w:r>
        <w:rPr>
          <w:rFonts w:ascii="Times New Roman" w:hAnsi="Times New Roman" w:cs="Times New Roman"/>
          <w:sz w:val="28"/>
          <w:szCs w:val="28"/>
        </w:rPr>
        <w:t>Опишите выпуск</w:t>
      </w:r>
      <w:r>
        <w:rPr>
          <w:rFonts w:ascii="Times New Roman" w:hAnsi="Times New Roman" w:cs="Times New Roman"/>
          <w:spacing w:val="-5"/>
          <w:sz w:val="28"/>
          <w:szCs w:val="28"/>
        </w:rPr>
        <w:t xml:space="preserve"> </w:t>
      </w:r>
      <w:r>
        <w:rPr>
          <w:rFonts w:ascii="Times New Roman" w:hAnsi="Times New Roman" w:cs="Times New Roman"/>
          <w:sz w:val="28"/>
          <w:szCs w:val="28"/>
        </w:rPr>
        <w:t>и</w:t>
      </w:r>
      <w:r>
        <w:rPr>
          <w:rFonts w:ascii="Times New Roman" w:hAnsi="Times New Roman" w:cs="Times New Roman"/>
          <w:spacing w:val="-4"/>
          <w:sz w:val="28"/>
          <w:szCs w:val="28"/>
        </w:rPr>
        <w:t xml:space="preserve"> </w:t>
      </w:r>
      <w:r>
        <w:rPr>
          <w:rFonts w:ascii="Times New Roman" w:hAnsi="Times New Roman" w:cs="Times New Roman"/>
          <w:sz w:val="28"/>
          <w:szCs w:val="28"/>
        </w:rPr>
        <w:t>обращение</w:t>
      </w:r>
      <w:r>
        <w:rPr>
          <w:rFonts w:ascii="Times New Roman" w:hAnsi="Times New Roman" w:cs="Times New Roman"/>
          <w:spacing w:val="-3"/>
          <w:sz w:val="28"/>
          <w:szCs w:val="28"/>
        </w:rPr>
        <w:t xml:space="preserve"> </w:t>
      </w:r>
      <w:r>
        <w:rPr>
          <w:rFonts w:ascii="Times New Roman" w:hAnsi="Times New Roman" w:cs="Times New Roman"/>
          <w:sz w:val="28"/>
          <w:szCs w:val="28"/>
        </w:rPr>
        <w:t>производных</w:t>
      </w:r>
      <w:r>
        <w:rPr>
          <w:rFonts w:ascii="Times New Roman" w:hAnsi="Times New Roman" w:cs="Times New Roman"/>
          <w:spacing w:val="-7"/>
          <w:sz w:val="28"/>
          <w:szCs w:val="28"/>
        </w:rPr>
        <w:t xml:space="preserve"> </w:t>
      </w:r>
      <w:r>
        <w:rPr>
          <w:rFonts w:ascii="Times New Roman" w:hAnsi="Times New Roman" w:cs="Times New Roman"/>
          <w:sz w:val="28"/>
          <w:szCs w:val="28"/>
        </w:rPr>
        <w:t>ценных</w:t>
      </w:r>
      <w:r>
        <w:rPr>
          <w:rFonts w:ascii="Times New Roman" w:hAnsi="Times New Roman" w:cs="Times New Roman"/>
          <w:spacing w:val="-8"/>
          <w:sz w:val="28"/>
          <w:szCs w:val="28"/>
        </w:rPr>
        <w:t xml:space="preserve"> </w:t>
      </w:r>
      <w:r>
        <w:rPr>
          <w:rFonts w:ascii="Times New Roman" w:hAnsi="Times New Roman" w:cs="Times New Roman"/>
          <w:sz w:val="28"/>
          <w:szCs w:val="28"/>
        </w:rPr>
        <w:t>бумаг.</w:t>
      </w:r>
    </w:p>
    <w:p w:rsidR="003B2E60" w:rsidRDefault="00650954" w:rsidP="00AB5F05">
      <w:pPr>
        <w:pStyle w:val="af4"/>
        <w:widowControl w:val="0"/>
        <w:numPr>
          <w:ilvl w:val="0"/>
          <w:numId w:val="1"/>
        </w:numPr>
        <w:tabs>
          <w:tab w:val="left" w:pos="426"/>
        </w:tabs>
        <w:autoSpaceDE w:val="0"/>
        <w:autoSpaceDN w:val="0"/>
        <w:spacing w:before="164" w:after="0" w:line="240" w:lineRule="auto"/>
        <w:ind w:left="142" w:firstLine="0"/>
        <w:contextualSpacing w:val="0"/>
        <w:jc w:val="both"/>
        <w:rPr>
          <w:rFonts w:ascii="Times New Roman" w:hAnsi="Times New Roman" w:cs="Times New Roman"/>
          <w:sz w:val="28"/>
          <w:szCs w:val="28"/>
        </w:rPr>
      </w:pPr>
      <w:r>
        <w:rPr>
          <w:rFonts w:ascii="Times New Roman" w:hAnsi="Times New Roman" w:cs="Times New Roman"/>
          <w:sz w:val="28"/>
          <w:szCs w:val="28"/>
        </w:rPr>
        <w:t xml:space="preserve">Опишите снижение административных барьеров и упрощение </w:t>
      </w:r>
      <w:r>
        <w:rPr>
          <w:rFonts w:ascii="Times New Roman" w:hAnsi="Times New Roman" w:cs="Times New Roman"/>
          <w:spacing w:val="-1"/>
          <w:sz w:val="28"/>
          <w:szCs w:val="28"/>
        </w:rPr>
        <w:t>процедур</w:t>
      </w:r>
      <w:r>
        <w:rPr>
          <w:rFonts w:ascii="Times New Roman" w:hAnsi="Times New Roman" w:cs="Times New Roman"/>
          <w:spacing w:val="-67"/>
          <w:sz w:val="28"/>
          <w:szCs w:val="28"/>
        </w:rPr>
        <w:t xml:space="preserve"> </w:t>
      </w:r>
      <w:r>
        <w:rPr>
          <w:rFonts w:ascii="Times New Roman" w:hAnsi="Times New Roman" w:cs="Times New Roman"/>
          <w:sz w:val="28"/>
          <w:szCs w:val="28"/>
        </w:rPr>
        <w:t>государственной</w:t>
      </w:r>
      <w:r>
        <w:rPr>
          <w:rFonts w:ascii="Times New Roman" w:hAnsi="Times New Roman" w:cs="Times New Roman"/>
          <w:spacing w:val="2"/>
          <w:sz w:val="28"/>
          <w:szCs w:val="28"/>
        </w:rPr>
        <w:t xml:space="preserve"> </w:t>
      </w:r>
      <w:r>
        <w:rPr>
          <w:rFonts w:ascii="Times New Roman" w:hAnsi="Times New Roman" w:cs="Times New Roman"/>
          <w:sz w:val="28"/>
          <w:szCs w:val="28"/>
        </w:rPr>
        <w:t>регистрации выпусков</w:t>
      </w:r>
      <w:r>
        <w:rPr>
          <w:rFonts w:ascii="Times New Roman" w:hAnsi="Times New Roman" w:cs="Times New Roman"/>
          <w:spacing w:val="-1"/>
          <w:sz w:val="28"/>
          <w:szCs w:val="28"/>
        </w:rPr>
        <w:t xml:space="preserve"> </w:t>
      </w:r>
      <w:r>
        <w:rPr>
          <w:rFonts w:ascii="Times New Roman" w:hAnsi="Times New Roman" w:cs="Times New Roman"/>
          <w:sz w:val="28"/>
          <w:szCs w:val="28"/>
        </w:rPr>
        <w:t>ценных</w:t>
      </w:r>
      <w:r>
        <w:rPr>
          <w:rFonts w:ascii="Times New Roman" w:hAnsi="Times New Roman" w:cs="Times New Roman"/>
          <w:spacing w:val="-4"/>
          <w:sz w:val="28"/>
          <w:szCs w:val="28"/>
        </w:rPr>
        <w:t xml:space="preserve"> </w:t>
      </w:r>
      <w:r>
        <w:rPr>
          <w:rFonts w:ascii="Times New Roman" w:hAnsi="Times New Roman" w:cs="Times New Roman"/>
          <w:sz w:val="28"/>
          <w:szCs w:val="28"/>
        </w:rPr>
        <w:t>бумаг.</w:t>
      </w:r>
    </w:p>
    <w:p w:rsidR="003B2E60" w:rsidRDefault="00650954" w:rsidP="00AB5F05">
      <w:pPr>
        <w:pStyle w:val="af4"/>
        <w:widowControl w:val="0"/>
        <w:numPr>
          <w:ilvl w:val="0"/>
          <w:numId w:val="1"/>
        </w:numPr>
        <w:tabs>
          <w:tab w:val="left" w:pos="426"/>
        </w:tabs>
        <w:autoSpaceDE w:val="0"/>
        <w:autoSpaceDN w:val="0"/>
        <w:spacing w:before="5" w:after="0" w:line="240" w:lineRule="auto"/>
        <w:ind w:left="142"/>
        <w:contextualSpacing w:val="0"/>
        <w:jc w:val="both"/>
        <w:rPr>
          <w:rFonts w:ascii="Times New Roman" w:hAnsi="Times New Roman" w:cs="Times New Roman"/>
          <w:sz w:val="28"/>
          <w:szCs w:val="28"/>
        </w:rPr>
      </w:pPr>
      <w:r>
        <w:rPr>
          <w:rFonts w:ascii="Times New Roman" w:hAnsi="Times New Roman" w:cs="Times New Roman"/>
          <w:sz w:val="28"/>
          <w:szCs w:val="28"/>
        </w:rPr>
        <w:t>Охарактеризуйте информационное</w:t>
      </w:r>
      <w:r>
        <w:rPr>
          <w:rFonts w:ascii="Times New Roman" w:hAnsi="Times New Roman" w:cs="Times New Roman"/>
          <w:spacing w:val="-6"/>
          <w:sz w:val="28"/>
          <w:szCs w:val="28"/>
        </w:rPr>
        <w:t xml:space="preserve"> </w:t>
      </w:r>
      <w:r>
        <w:rPr>
          <w:rFonts w:ascii="Times New Roman" w:hAnsi="Times New Roman" w:cs="Times New Roman"/>
          <w:sz w:val="28"/>
          <w:szCs w:val="28"/>
        </w:rPr>
        <w:t>обеспечение</w:t>
      </w:r>
      <w:r>
        <w:rPr>
          <w:rFonts w:ascii="Times New Roman" w:hAnsi="Times New Roman" w:cs="Times New Roman"/>
          <w:spacing w:val="-6"/>
          <w:sz w:val="28"/>
          <w:szCs w:val="28"/>
        </w:rPr>
        <w:t xml:space="preserve"> </w:t>
      </w:r>
      <w:r>
        <w:rPr>
          <w:rFonts w:ascii="Times New Roman" w:hAnsi="Times New Roman" w:cs="Times New Roman"/>
          <w:sz w:val="28"/>
          <w:szCs w:val="28"/>
        </w:rPr>
        <w:t>рынка</w:t>
      </w:r>
      <w:r>
        <w:rPr>
          <w:rFonts w:ascii="Times New Roman" w:hAnsi="Times New Roman" w:cs="Times New Roman"/>
          <w:spacing w:val="-6"/>
          <w:sz w:val="28"/>
          <w:szCs w:val="28"/>
        </w:rPr>
        <w:t xml:space="preserve"> </w:t>
      </w:r>
      <w:r>
        <w:rPr>
          <w:rFonts w:ascii="Times New Roman" w:hAnsi="Times New Roman" w:cs="Times New Roman"/>
          <w:sz w:val="28"/>
          <w:szCs w:val="28"/>
        </w:rPr>
        <w:t>ценных</w:t>
      </w:r>
      <w:r>
        <w:rPr>
          <w:rFonts w:ascii="Times New Roman" w:hAnsi="Times New Roman" w:cs="Times New Roman"/>
          <w:spacing w:val="-10"/>
          <w:sz w:val="28"/>
          <w:szCs w:val="28"/>
        </w:rPr>
        <w:t xml:space="preserve"> </w:t>
      </w:r>
      <w:r>
        <w:rPr>
          <w:rFonts w:ascii="Times New Roman" w:hAnsi="Times New Roman" w:cs="Times New Roman"/>
          <w:sz w:val="28"/>
          <w:szCs w:val="28"/>
        </w:rPr>
        <w:t>бумаг.</w:t>
      </w:r>
    </w:p>
    <w:p w:rsidR="003B2E60" w:rsidRDefault="00650954" w:rsidP="00AB5F05">
      <w:pPr>
        <w:pStyle w:val="af4"/>
        <w:widowControl w:val="0"/>
        <w:numPr>
          <w:ilvl w:val="0"/>
          <w:numId w:val="1"/>
        </w:numPr>
        <w:tabs>
          <w:tab w:val="left" w:pos="426"/>
        </w:tabs>
        <w:autoSpaceDE w:val="0"/>
        <w:autoSpaceDN w:val="0"/>
        <w:spacing w:before="163" w:after="0" w:line="357" w:lineRule="auto"/>
        <w:ind w:left="142" w:right="698"/>
        <w:contextualSpacing w:val="0"/>
        <w:jc w:val="both"/>
        <w:rPr>
          <w:rFonts w:ascii="Times New Roman" w:hAnsi="Times New Roman" w:cs="Times New Roman"/>
          <w:sz w:val="28"/>
          <w:szCs w:val="28"/>
        </w:rPr>
      </w:pPr>
      <w:r>
        <w:rPr>
          <w:rFonts w:ascii="Times New Roman" w:hAnsi="Times New Roman" w:cs="Times New Roman"/>
          <w:sz w:val="28"/>
          <w:szCs w:val="28"/>
        </w:rPr>
        <w:t>Опишите допуск</w:t>
      </w:r>
      <w:r>
        <w:rPr>
          <w:rFonts w:ascii="Times New Roman" w:hAnsi="Times New Roman" w:cs="Times New Roman"/>
          <w:spacing w:val="29"/>
          <w:sz w:val="28"/>
          <w:szCs w:val="28"/>
        </w:rPr>
        <w:t xml:space="preserve"> </w:t>
      </w:r>
      <w:r>
        <w:rPr>
          <w:rFonts w:ascii="Times New Roman" w:hAnsi="Times New Roman" w:cs="Times New Roman"/>
          <w:sz w:val="28"/>
          <w:szCs w:val="28"/>
        </w:rPr>
        <w:t>иностранных</w:t>
      </w:r>
      <w:r>
        <w:rPr>
          <w:rFonts w:ascii="Times New Roman" w:hAnsi="Times New Roman" w:cs="Times New Roman"/>
          <w:spacing w:val="26"/>
          <w:sz w:val="28"/>
          <w:szCs w:val="28"/>
        </w:rPr>
        <w:t xml:space="preserve"> </w:t>
      </w:r>
      <w:r>
        <w:rPr>
          <w:rFonts w:ascii="Times New Roman" w:hAnsi="Times New Roman" w:cs="Times New Roman"/>
          <w:sz w:val="28"/>
          <w:szCs w:val="28"/>
        </w:rPr>
        <w:t>ценных</w:t>
      </w:r>
      <w:r>
        <w:rPr>
          <w:rFonts w:ascii="Times New Roman" w:hAnsi="Times New Roman" w:cs="Times New Roman"/>
          <w:spacing w:val="26"/>
          <w:sz w:val="28"/>
          <w:szCs w:val="28"/>
        </w:rPr>
        <w:t xml:space="preserve"> </w:t>
      </w:r>
      <w:r>
        <w:rPr>
          <w:rFonts w:ascii="Times New Roman" w:hAnsi="Times New Roman" w:cs="Times New Roman"/>
          <w:sz w:val="28"/>
          <w:szCs w:val="28"/>
        </w:rPr>
        <w:t>бумаг</w:t>
      </w:r>
      <w:r>
        <w:rPr>
          <w:rFonts w:ascii="Times New Roman" w:hAnsi="Times New Roman" w:cs="Times New Roman"/>
          <w:spacing w:val="32"/>
          <w:sz w:val="28"/>
          <w:szCs w:val="28"/>
        </w:rPr>
        <w:t xml:space="preserve"> </w:t>
      </w:r>
      <w:r>
        <w:rPr>
          <w:rFonts w:ascii="Times New Roman" w:hAnsi="Times New Roman" w:cs="Times New Roman"/>
          <w:sz w:val="28"/>
          <w:szCs w:val="28"/>
        </w:rPr>
        <w:t>для</w:t>
      </w:r>
      <w:r>
        <w:rPr>
          <w:rFonts w:ascii="Times New Roman" w:hAnsi="Times New Roman" w:cs="Times New Roman"/>
          <w:spacing w:val="32"/>
          <w:sz w:val="28"/>
          <w:szCs w:val="28"/>
        </w:rPr>
        <w:t xml:space="preserve"> </w:t>
      </w:r>
      <w:r>
        <w:rPr>
          <w:rFonts w:ascii="Times New Roman" w:hAnsi="Times New Roman" w:cs="Times New Roman"/>
          <w:sz w:val="28"/>
          <w:szCs w:val="28"/>
        </w:rPr>
        <w:t>размещения</w:t>
      </w:r>
      <w:r>
        <w:rPr>
          <w:rFonts w:ascii="Times New Roman" w:hAnsi="Times New Roman" w:cs="Times New Roman"/>
          <w:spacing w:val="32"/>
          <w:sz w:val="28"/>
          <w:szCs w:val="28"/>
        </w:rPr>
        <w:t xml:space="preserve"> </w:t>
      </w:r>
      <w:r>
        <w:rPr>
          <w:rFonts w:ascii="Times New Roman" w:hAnsi="Times New Roman" w:cs="Times New Roman"/>
          <w:sz w:val="28"/>
          <w:szCs w:val="28"/>
        </w:rPr>
        <w:t>и</w:t>
      </w:r>
      <w:r>
        <w:rPr>
          <w:rFonts w:ascii="Times New Roman" w:hAnsi="Times New Roman" w:cs="Times New Roman"/>
          <w:spacing w:val="31"/>
          <w:sz w:val="28"/>
          <w:szCs w:val="28"/>
        </w:rPr>
        <w:t xml:space="preserve"> </w:t>
      </w:r>
      <w:r>
        <w:rPr>
          <w:rFonts w:ascii="Times New Roman" w:hAnsi="Times New Roman" w:cs="Times New Roman"/>
          <w:sz w:val="28"/>
          <w:szCs w:val="28"/>
        </w:rPr>
        <w:t>обращения</w:t>
      </w:r>
      <w:r>
        <w:rPr>
          <w:rFonts w:ascii="Times New Roman" w:hAnsi="Times New Roman" w:cs="Times New Roman"/>
          <w:spacing w:val="31"/>
          <w:sz w:val="28"/>
          <w:szCs w:val="28"/>
        </w:rPr>
        <w:t xml:space="preserve"> </w:t>
      </w:r>
      <w:r>
        <w:rPr>
          <w:rFonts w:ascii="Times New Roman" w:hAnsi="Times New Roman" w:cs="Times New Roman"/>
          <w:sz w:val="28"/>
          <w:szCs w:val="28"/>
        </w:rPr>
        <w:t>на</w:t>
      </w:r>
      <w:r>
        <w:rPr>
          <w:rFonts w:ascii="Times New Roman" w:hAnsi="Times New Roman" w:cs="Times New Roman"/>
          <w:spacing w:val="-67"/>
          <w:sz w:val="28"/>
          <w:szCs w:val="28"/>
        </w:rPr>
        <w:t xml:space="preserve"> </w:t>
      </w:r>
      <w:r>
        <w:rPr>
          <w:rFonts w:ascii="Times New Roman" w:hAnsi="Times New Roman" w:cs="Times New Roman"/>
          <w:sz w:val="28"/>
          <w:szCs w:val="28"/>
        </w:rPr>
        <w:t>рынке</w:t>
      </w:r>
      <w:r>
        <w:rPr>
          <w:rFonts w:ascii="Times New Roman" w:hAnsi="Times New Roman" w:cs="Times New Roman"/>
          <w:spacing w:val="1"/>
          <w:sz w:val="28"/>
          <w:szCs w:val="28"/>
        </w:rPr>
        <w:t xml:space="preserve"> </w:t>
      </w:r>
      <w:r>
        <w:rPr>
          <w:rFonts w:ascii="Times New Roman" w:hAnsi="Times New Roman" w:cs="Times New Roman"/>
          <w:sz w:val="28"/>
          <w:szCs w:val="28"/>
        </w:rPr>
        <w:t>ценных</w:t>
      </w:r>
      <w:r>
        <w:rPr>
          <w:rFonts w:ascii="Times New Roman" w:hAnsi="Times New Roman" w:cs="Times New Roman"/>
          <w:spacing w:val="-4"/>
          <w:sz w:val="28"/>
          <w:szCs w:val="28"/>
        </w:rPr>
        <w:t xml:space="preserve"> </w:t>
      </w:r>
      <w:r>
        <w:rPr>
          <w:rFonts w:ascii="Times New Roman" w:hAnsi="Times New Roman" w:cs="Times New Roman"/>
          <w:sz w:val="28"/>
          <w:szCs w:val="28"/>
        </w:rPr>
        <w:t>бумаг</w:t>
      </w:r>
      <w:r>
        <w:rPr>
          <w:rFonts w:ascii="Times New Roman" w:hAnsi="Times New Roman" w:cs="Times New Roman"/>
          <w:spacing w:val="6"/>
          <w:sz w:val="28"/>
          <w:szCs w:val="28"/>
        </w:rPr>
        <w:t xml:space="preserve"> </w:t>
      </w:r>
      <w:r>
        <w:rPr>
          <w:rFonts w:ascii="Times New Roman" w:hAnsi="Times New Roman" w:cs="Times New Roman"/>
          <w:sz w:val="28"/>
          <w:szCs w:val="28"/>
        </w:rPr>
        <w:t>Российской</w:t>
      </w:r>
      <w:r>
        <w:rPr>
          <w:rFonts w:ascii="Times New Roman" w:hAnsi="Times New Roman" w:cs="Times New Roman"/>
          <w:spacing w:val="2"/>
          <w:sz w:val="28"/>
          <w:szCs w:val="28"/>
        </w:rPr>
        <w:t xml:space="preserve"> </w:t>
      </w:r>
      <w:r>
        <w:rPr>
          <w:rFonts w:ascii="Times New Roman" w:hAnsi="Times New Roman" w:cs="Times New Roman"/>
          <w:sz w:val="28"/>
          <w:szCs w:val="28"/>
        </w:rPr>
        <w:t>Федерации.</w:t>
      </w:r>
    </w:p>
    <w:p w:rsidR="003B2E60" w:rsidRDefault="00650954" w:rsidP="00AB5F05">
      <w:pPr>
        <w:pStyle w:val="af4"/>
        <w:widowControl w:val="0"/>
        <w:numPr>
          <w:ilvl w:val="0"/>
          <w:numId w:val="1"/>
        </w:numPr>
        <w:tabs>
          <w:tab w:val="left" w:pos="426"/>
        </w:tabs>
        <w:autoSpaceDE w:val="0"/>
        <w:autoSpaceDN w:val="0"/>
        <w:spacing w:before="6" w:after="0" w:line="240" w:lineRule="auto"/>
        <w:ind w:left="142"/>
        <w:contextualSpacing w:val="0"/>
        <w:jc w:val="both"/>
        <w:rPr>
          <w:rFonts w:ascii="Times New Roman" w:hAnsi="Times New Roman" w:cs="Times New Roman"/>
          <w:sz w:val="28"/>
          <w:szCs w:val="28"/>
        </w:rPr>
      </w:pPr>
      <w:r>
        <w:rPr>
          <w:rFonts w:ascii="Times New Roman" w:hAnsi="Times New Roman" w:cs="Times New Roman"/>
          <w:sz w:val="28"/>
          <w:szCs w:val="28"/>
        </w:rPr>
        <w:t>Раскройте защиту</w:t>
      </w:r>
      <w:r>
        <w:rPr>
          <w:rFonts w:ascii="Times New Roman" w:hAnsi="Times New Roman" w:cs="Times New Roman"/>
          <w:spacing w:val="-3"/>
          <w:sz w:val="28"/>
          <w:szCs w:val="28"/>
        </w:rPr>
        <w:t xml:space="preserve"> </w:t>
      </w:r>
      <w:r>
        <w:rPr>
          <w:rFonts w:ascii="Times New Roman" w:hAnsi="Times New Roman" w:cs="Times New Roman"/>
          <w:sz w:val="28"/>
          <w:szCs w:val="28"/>
        </w:rPr>
        <w:t>прав</w:t>
      </w:r>
      <w:r>
        <w:rPr>
          <w:rFonts w:ascii="Times New Roman" w:hAnsi="Times New Roman" w:cs="Times New Roman"/>
          <w:spacing w:val="-4"/>
          <w:sz w:val="28"/>
          <w:szCs w:val="28"/>
        </w:rPr>
        <w:t xml:space="preserve"> </w:t>
      </w:r>
      <w:r>
        <w:rPr>
          <w:rFonts w:ascii="Times New Roman" w:hAnsi="Times New Roman" w:cs="Times New Roman"/>
          <w:sz w:val="28"/>
          <w:szCs w:val="28"/>
        </w:rPr>
        <w:t>инвесторов</w:t>
      </w:r>
      <w:r>
        <w:rPr>
          <w:rFonts w:ascii="Times New Roman" w:hAnsi="Times New Roman" w:cs="Times New Roman"/>
          <w:spacing w:val="-4"/>
          <w:sz w:val="28"/>
          <w:szCs w:val="28"/>
        </w:rPr>
        <w:t xml:space="preserve"> </w:t>
      </w:r>
      <w:r>
        <w:rPr>
          <w:rFonts w:ascii="Times New Roman" w:hAnsi="Times New Roman" w:cs="Times New Roman"/>
          <w:sz w:val="28"/>
          <w:szCs w:val="28"/>
        </w:rPr>
        <w:t>на</w:t>
      </w:r>
      <w:r>
        <w:rPr>
          <w:rFonts w:ascii="Times New Roman" w:hAnsi="Times New Roman" w:cs="Times New Roman"/>
          <w:spacing w:val="-2"/>
          <w:sz w:val="28"/>
          <w:szCs w:val="28"/>
        </w:rPr>
        <w:t xml:space="preserve"> </w:t>
      </w:r>
      <w:r>
        <w:rPr>
          <w:rFonts w:ascii="Times New Roman" w:hAnsi="Times New Roman" w:cs="Times New Roman"/>
          <w:sz w:val="28"/>
          <w:szCs w:val="28"/>
        </w:rPr>
        <w:t>рынке</w:t>
      </w:r>
      <w:r>
        <w:rPr>
          <w:rFonts w:ascii="Times New Roman" w:hAnsi="Times New Roman" w:cs="Times New Roman"/>
          <w:spacing w:val="2"/>
          <w:sz w:val="28"/>
          <w:szCs w:val="28"/>
        </w:rPr>
        <w:t xml:space="preserve"> </w:t>
      </w:r>
      <w:r>
        <w:rPr>
          <w:rFonts w:ascii="Times New Roman" w:hAnsi="Times New Roman" w:cs="Times New Roman"/>
          <w:sz w:val="28"/>
          <w:szCs w:val="28"/>
        </w:rPr>
        <w:t>ценных</w:t>
      </w:r>
      <w:r>
        <w:rPr>
          <w:rFonts w:ascii="Times New Roman" w:hAnsi="Times New Roman" w:cs="Times New Roman"/>
          <w:spacing w:val="-7"/>
          <w:sz w:val="28"/>
          <w:szCs w:val="28"/>
        </w:rPr>
        <w:t xml:space="preserve"> </w:t>
      </w:r>
      <w:r>
        <w:rPr>
          <w:rFonts w:ascii="Times New Roman" w:hAnsi="Times New Roman" w:cs="Times New Roman"/>
          <w:sz w:val="28"/>
          <w:szCs w:val="28"/>
        </w:rPr>
        <w:t>бумаг.</w:t>
      </w:r>
    </w:p>
    <w:p w:rsidR="003B2E60" w:rsidRDefault="00650954" w:rsidP="00AB5F05">
      <w:pPr>
        <w:pStyle w:val="af4"/>
        <w:widowControl w:val="0"/>
        <w:numPr>
          <w:ilvl w:val="0"/>
          <w:numId w:val="1"/>
        </w:numPr>
        <w:tabs>
          <w:tab w:val="left" w:pos="426"/>
        </w:tabs>
        <w:autoSpaceDE w:val="0"/>
        <w:autoSpaceDN w:val="0"/>
        <w:spacing w:before="158" w:after="0" w:line="362" w:lineRule="auto"/>
        <w:ind w:left="142" w:right="696"/>
        <w:contextualSpacing w:val="0"/>
        <w:jc w:val="both"/>
        <w:rPr>
          <w:rFonts w:ascii="Times New Roman" w:hAnsi="Times New Roman" w:cs="Times New Roman"/>
          <w:sz w:val="28"/>
          <w:szCs w:val="28"/>
        </w:rPr>
      </w:pPr>
      <w:r>
        <w:rPr>
          <w:rFonts w:ascii="Times New Roman" w:hAnsi="Times New Roman" w:cs="Times New Roman"/>
          <w:sz w:val="28"/>
          <w:szCs w:val="28"/>
        </w:rPr>
        <w:t>Опишите переход</w:t>
      </w:r>
      <w:r>
        <w:rPr>
          <w:rFonts w:ascii="Times New Roman" w:hAnsi="Times New Roman" w:cs="Times New Roman"/>
          <w:spacing w:val="1"/>
          <w:sz w:val="28"/>
          <w:szCs w:val="28"/>
        </w:rPr>
        <w:t xml:space="preserve"> </w:t>
      </w:r>
      <w:r>
        <w:rPr>
          <w:rFonts w:ascii="Times New Roman" w:hAnsi="Times New Roman" w:cs="Times New Roman"/>
          <w:sz w:val="28"/>
          <w:szCs w:val="28"/>
        </w:rPr>
        <w:t>прав</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эмиссионные</w:t>
      </w:r>
      <w:r>
        <w:rPr>
          <w:rFonts w:ascii="Times New Roman" w:hAnsi="Times New Roman" w:cs="Times New Roman"/>
          <w:spacing w:val="1"/>
          <w:sz w:val="28"/>
          <w:szCs w:val="28"/>
        </w:rPr>
        <w:t xml:space="preserve"> </w:t>
      </w:r>
      <w:r>
        <w:rPr>
          <w:rFonts w:ascii="Times New Roman" w:hAnsi="Times New Roman" w:cs="Times New Roman"/>
          <w:sz w:val="28"/>
          <w:szCs w:val="28"/>
        </w:rPr>
        <w:t>ценные</w:t>
      </w:r>
      <w:r>
        <w:rPr>
          <w:rFonts w:ascii="Times New Roman" w:hAnsi="Times New Roman" w:cs="Times New Roman"/>
          <w:spacing w:val="1"/>
          <w:sz w:val="28"/>
          <w:szCs w:val="28"/>
        </w:rPr>
        <w:t xml:space="preserve"> </w:t>
      </w:r>
      <w:r>
        <w:rPr>
          <w:rFonts w:ascii="Times New Roman" w:hAnsi="Times New Roman" w:cs="Times New Roman"/>
          <w:sz w:val="28"/>
          <w:szCs w:val="28"/>
        </w:rPr>
        <w:t>бумаги и прав,</w:t>
      </w:r>
      <w:r>
        <w:rPr>
          <w:rFonts w:ascii="Times New Roman" w:hAnsi="Times New Roman" w:cs="Times New Roman"/>
          <w:spacing w:val="2"/>
          <w:sz w:val="28"/>
          <w:szCs w:val="28"/>
        </w:rPr>
        <w:t xml:space="preserve"> </w:t>
      </w:r>
      <w:r>
        <w:rPr>
          <w:rFonts w:ascii="Times New Roman" w:hAnsi="Times New Roman" w:cs="Times New Roman"/>
          <w:sz w:val="28"/>
          <w:szCs w:val="28"/>
        </w:rPr>
        <w:t>удостоверенных</w:t>
      </w:r>
      <w:r>
        <w:rPr>
          <w:rFonts w:ascii="Times New Roman" w:hAnsi="Times New Roman" w:cs="Times New Roman"/>
          <w:spacing w:val="-67"/>
          <w:sz w:val="28"/>
          <w:szCs w:val="28"/>
        </w:rPr>
        <w:t xml:space="preserve">    </w:t>
      </w:r>
      <w:r>
        <w:rPr>
          <w:rFonts w:ascii="Times New Roman" w:hAnsi="Times New Roman" w:cs="Times New Roman"/>
          <w:sz w:val="28"/>
          <w:szCs w:val="28"/>
        </w:rPr>
        <w:t>ценной бумагой.</w:t>
      </w:r>
    </w:p>
    <w:p w:rsidR="003B2E60" w:rsidRDefault="00650954" w:rsidP="00AB5F05">
      <w:pPr>
        <w:pStyle w:val="af4"/>
        <w:widowControl w:val="0"/>
        <w:numPr>
          <w:ilvl w:val="0"/>
          <w:numId w:val="1"/>
        </w:numPr>
        <w:tabs>
          <w:tab w:val="left" w:pos="426"/>
        </w:tabs>
        <w:autoSpaceDE w:val="0"/>
        <w:autoSpaceDN w:val="0"/>
        <w:spacing w:before="158" w:after="0" w:line="362" w:lineRule="auto"/>
        <w:ind w:left="142" w:right="696"/>
        <w:contextualSpacing w:val="0"/>
        <w:jc w:val="both"/>
        <w:rPr>
          <w:rFonts w:ascii="Times New Roman" w:hAnsi="Times New Roman" w:cs="Times New Roman"/>
          <w:sz w:val="28"/>
          <w:szCs w:val="28"/>
        </w:rPr>
      </w:pPr>
      <w:r>
        <w:rPr>
          <w:rFonts w:ascii="Times New Roman" w:hAnsi="Times New Roman" w:cs="Times New Roman"/>
          <w:sz w:val="28"/>
          <w:szCs w:val="28"/>
        </w:rPr>
        <w:t>Опишите правовое регулирование деятельности квалифицированных</w:t>
      </w:r>
      <w:r>
        <w:rPr>
          <w:rFonts w:ascii="Times New Roman" w:hAnsi="Times New Roman" w:cs="Times New Roman"/>
          <w:spacing w:val="-67"/>
          <w:sz w:val="28"/>
          <w:szCs w:val="28"/>
        </w:rPr>
        <w:t xml:space="preserve"> </w:t>
      </w:r>
      <w:r>
        <w:rPr>
          <w:rFonts w:ascii="Times New Roman" w:hAnsi="Times New Roman" w:cs="Times New Roman"/>
          <w:sz w:val="28"/>
          <w:szCs w:val="28"/>
        </w:rPr>
        <w:t>инвесторов</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2"/>
          <w:sz w:val="28"/>
          <w:szCs w:val="28"/>
        </w:rPr>
        <w:t xml:space="preserve"> </w:t>
      </w:r>
      <w:r>
        <w:rPr>
          <w:rFonts w:ascii="Times New Roman" w:hAnsi="Times New Roman" w:cs="Times New Roman"/>
          <w:sz w:val="28"/>
          <w:szCs w:val="28"/>
        </w:rPr>
        <w:t>рынке</w:t>
      </w:r>
      <w:r>
        <w:rPr>
          <w:rFonts w:ascii="Times New Roman" w:hAnsi="Times New Roman" w:cs="Times New Roman"/>
          <w:spacing w:val="1"/>
          <w:sz w:val="28"/>
          <w:szCs w:val="28"/>
        </w:rPr>
        <w:t xml:space="preserve"> </w:t>
      </w:r>
      <w:r>
        <w:rPr>
          <w:rFonts w:ascii="Times New Roman" w:hAnsi="Times New Roman" w:cs="Times New Roman"/>
          <w:sz w:val="28"/>
          <w:szCs w:val="28"/>
        </w:rPr>
        <w:t>ценных</w:t>
      </w:r>
      <w:r>
        <w:rPr>
          <w:rFonts w:ascii="Times New Roman" w:hAnsi="Times New Roman" w:cs="Times New Roman"/>
          <w:spacing w:val="-3"/>
          <w:sz w:val="28"/>
          <w:szCs w:val="28"/>
        </w:rPr>
        <w:t xml:space="preserve"> </w:t>
      </w:r>
      <w:r>
        <w:rPr>
          <w:rFonts w:ascii="Times New Roman" w:hAnsi="Times New Roman" w:cs="Times New Roman"/>
          <w:sz w:val="28"/>
          <w:szCs w:val="28"/>
        </w:rPr>
        <w:t xml:space="preserve">бумаг. </w:t>
      </w:r>
    </w:p>
    <w:p w:rsidR="003B2E60" w:rsidRDefault="00650954" w:rsidP="00AB5F05">
      <w:pPr>
        <w:pStyle w:val="af4"/>
        <w:widowControl w:val="0"/>
        <w:numPr>
          <w:ilvl w:val="0"/>
          <w:numId w:val="1"/>
        </w:numPr>
        <w:tabs>
          <w:tab w:val="left" w:pos="426"/>
        </w:tabs>
        <w:autoSpaceDE w:val="0"/>
        <w:autoSpaceDN w:val="0"/>
        <w:spacing w:before="158" w:after="0" w:line="362" w:lineRule="auto"/>
        <w:ind w:left="142" w:right="696"/>
        <w:contextualSpacing w:val="0"/>
        <w:jc w:val="both"/>
        <w:rPr>
          <w:rFonts w:ascii="Times New Roman" w:hAnsi="Times New Roman" w:cs="Times New Roman"/>
          <w:sz w:val="28"/>
          <w:szCs w:val="28"/>
        </w:rPr>
      </w:pPr>
      <w:r>
        <w:rPr>
          <w:rFonts w:ascii="Times New Roman" w:hAnsi="Times New Roman" w:cs="Times New Roman"/>
          <w:spacing w:val="-1"/>
          <w:sz w:val="28"/>
          <w:szCs w:val="28"/>
        </w:rPr>
        <w:t>Раскройте особенности</w:t>
      </w:r>
      <w:r>
        <w:rPr>
          <w:rFonts w:ascii="Times New Roman" w:hAnsi="Times New Roman" w:cs="Times New Roman"/>
          <w:spacing w:val="-13"/>
          <w:sz w:val="28"/>
          <w:szCs w:val="28"/>
        </w:rPr>
        <w:t xml:space="preserve"> </w:t>
      </w:r>
      <w:r>
        <w:rPr>
          <w:rFonts w:ascii="Times New Roman" w:hAnsi="Times New Roman" w:cs="Times New Roman"/>
          <w:spacing w:val="-1"/>
          <w:sz w:val="28"/>
          <w:szCs w:val="28"/>
        </w:rPr>
        <w:t>рекламы</w:t>
      </w:r>
      <w:r>
        <w:rPr>
          <w:rFonts w:ascii="Times New Roman" w:hAnsi="Times New Roman" w:cs="Times New Roman"/>
          <w:spacing w:val="-13"/>
          <w:sz w:val="28"/>
          <w:szCs w:val="28"/>
        </w:rPr>
        <w:t xml:space="preserve"> </w:t>
      </w:r>
      <w:r>
        <w:rPr>
          <w:rFonts w:ascii="Times New Roman" w:hAnsi="Times New Roman" w:cs="Times New Roman"/>
          <w:sz w:val="28"/>
          <w:szCs w:val="28"/>
        </w:rPr>
        <w:t>на</w:t>
      </w:r>
      <w:r>
        <w:rPr>
          <w:rFonts w:ascii="Times New Roman" w:hAnsi="Times New Roman" w:cs="Times New Roman"/>
          <w:spacing w:val="-11"/>
          <w:sz w:val="28"/>
          <w:szCs w:val="28"/>
        </w:rPr>
        <w:t xml:space="preserve"> </w:t>
      </w:r>
      <w:r>
        <w:rPr>
          <w:rFonts w:ascii="Times New Roman" w:hAnsi="Times New Roman" w:cs="Times New Roman"/>
          <w:sz w:val="28"/>
          <w:szCs w:val="28"/>
        </w:rPr>
        <w:t>рынке</w:t>
      </w:r>
      <w:r>
        <w:rPr>
          <w:rFonts w:ascii="Times New Roman" w:hAnsi="Times New Roman" w:cs="Times New Roman"/>
          <w:spacing w:val="-12"/>
          <w:sz w:val="28"/>
          <w:szCs w:val="28"/>
        </w:rPr>
        <w:t xml:space="preserve"> </w:t>
      </w:r>
      <w:r>
        <w:rPr>
          <w:rFonts w:ascii="Times New Roman" w:hAnsi="Times New Roman" w:cs="Times New Roman"/>
          <w:sz w:val="28"/>
          <w:szCs w:val="28"/>
        </w:rPr>
        <w:t>ценных</w:t>
      </w:r>
      <w:r>
        <w:rPr>
          <w:rFonts w:ascii="Times New Roman" w:hAnsi="Times New Roman" w:cs="Times New Roman"/>
          <w:spacing w:val="-17"/>
          <w:sz w:val="28"/>
          <w:szCs w:val="28"/>
        </w:rPr>
        <w:t xml:space="preserve"> </w:t>
      </w:r>
      <w:r>
        <w:rPr>
          <w:rFonts w:ascii="Times New Roman" w:hAnsi="Times New Roman" w:cs="Times New Roman"/>
          <w:sz w:val="28"/>
          <w:szCs w:val="28"/>
        </w:rPr>
        <w:t>бумаг</w:t>
      </w:r>
      <w:r>
        <w:rPr>
          <w:rFonts w:ascii="Times New Roman" w:hAnsi="Times New Roman" w:cs="Times New Roman"/>
          <w:spacing w:val="-5"/>
          <w:sz w:val="28"/>
          <w:szCs w:val="28"/>
        </w:rPr>
        <w:t xml:space="preserve"> </w:t>
      </w:r>
      <w:r>
        <w:rPr>
          <w:rFonts w:ascii="Times New Roman" w:hAnsi="Times New Roman" w:cs="Times New Roman"/>
          <w:sz w:val="28"/>
          <w:szCs w:val="28"/>
        </w:rPr>
        <w:t>Российской</w:t>
      </w:r>
      <w:r>
        <w:rPr>
          <w:rFonts w:ascii="Times New Roman" w:hAnsi="Times New Roman" w:cs="Times New Roman"/>
          <w:spacing w:val="-11"/>
          <w:sz w:val="28"/>
          <w:szCs w:val="28"/>
        </w:rPr>
        <w:t xml:space="preserve"> </w:t>
      </w:r>
      <w:r>
        <w:rPr>
          <w:rFonts w:ascii="Times New Roman" w:hAnsi="Times New Roman" w:cs="Times New Roman"/>
          <w:sz w:val="28"/>
          <w:szCs w:val="28"/>
        </w:rPr>
        <w:t>Федерации.</w:t>
      </w:r>
      <w:r>
        <w:rPr>
          <w:rFonts w:ascii="Times New Roman" w:hAnsi="Times New Roman" w:cs="Times New Roman"/>
          <w:spacing w:val="-67"/>
          <w:sz w:val="28"/>
          <w:szCs w:val="28"/>
        </w:rPr>
        <w:t xml:space="preserve"> </w:t>
      </w:r>
    </w:p>
    <w:p w:rsidR="003B2E60" w:rsidRDefault="00650954" w:rsidP="00AB5F05">
      <w:pPr>
        <w:pStyle w:val="af4"/>
        <w:widowControl w:val="0"/>
        <w:numPr>
          <w:ilvl w:val="0"/>
          <w:numId w:val="1"/>
        </w:numPr>
        <w:tabs>
          <w:tab w:val="left" w:pos="426"/>
        </w:tabs>
        <w:autoSpaceDE w:val="0"/>
        <w:autoSpaceDN w:val="0"/>
        <w:spacing w:before="158" w:after="0" w:line="362" w:lineRule="auto"/>
        <w:ind w:left="142" w:right="696"/>
        <w:contextualSpacing w:val="0"/>
        <w:jc w:val="both"/>
        <w:rPr>
          <w:rFonts w:ascii="Times New Roman" w:hAnsi="Times New Roman" w:cs="Times New Roman"/>
          <w:sz w:val="28"/>
          <w:szCs w:val="28"/>
        </w:rPr>
      </w:pPr>
      <w:r>
        <w:rPr>
          <w:rFonts w:ascii="Times New Roman" w:hAnsi="Times New Roman" w:cs="Times New Roman"/>
          <w:sz w:val="28"/>
          <w:szCs w:val="28"/>
        </w:rPr>
        <w:t>Опишите понятие</w:t>
      </w:r>
      <w:r>
        <w:rPr>
          <w:rFonts w:ascii="Times New Roman" w:hAnsi="Times New Roman" w:cs="Times New Roman"/>
          <w:spacing w:val="1"/>
          <w:sz w:val="28"/>
          <w:szCs w:val="28"/>
        </w:rPr>
        <w:t xml:space="preserve"> </w:t>
      </w:r>
      <w:r>
        <w:rPr>
          <w:rFonts w:ascii="Times New Roman" w:hAnsi="Times New Roman" w:cs="Times New Roman"/>
          <w:sz w:val="28"/>
          <w:szCs w:val="28"/>
        </w:rPr>
        <w:t>и виды нарушений в</w:t>
      </w:r>
      <w:r>
        <w:rPr>
          <w:rFonts w:ascii="Times New Roman" w:hAnsi="Times New Roman" w:cs="Times New Roman"/>
          <w:spacing w:val="-1"/>
          <w:sz w:val="28"/>
          <w:szCs w:val="28"/>
        </w:rPr>
        <w:t xml:space="preserve"> </w:t>
      </w:r>
      <w:r>
        <w:rPr>
          <w:rFonts w:ascii="Times New Roman" w:hAnsi="Times New Roman" w:cs="Times New Roman"/>
          <w:sz w:val="28"/>
          <w:szCs w:val="28"/>
        </w:rPr>
        <w:t>сфере</w:t>
      </w:r>
      <w:r>
        <w:rPr>
          <w:rFonts w:ascii="Times New Roman" w:hAnsi="Times New Roman" w:cs="Times New Roman"/>
          <w:spacing w:val="1"/>
          <w:sz w:val="28"/>
          <w:szCs w:val="28"/>
        </w:rPr>
        <w:t xml:space="preserve"> </w:t>
      </w:r>
      <w:r>
        <w:rPr>
          <w:rFonts w:ascii="Times New Roman" w:hAnsi="Times New Roman" w:cs="Times New Roman"/>
          <w:sz w:val="28"/>
          <w:szCs w:val="28"/>
        </w:rPr>
        <w:t>рынка</w:t>
      </w:r>
      <w:r>
        <w:rPr>
          <w:rFonts w:ascii="Times New Roman" w:hAnsi="Times New Roman" w:cs="Times New Roman"/>
          <w:spacing w:val="1"/>
          <w:sz w:val="28"/>
          <w:szCs w:val="28"/>
        </w:rPr>
        <w:t xml:space="preserve"> </w:t>
      </w:r>
      <w:r>
        <w:rPr>
          <w:rFonts w:ascii="Times New Roman" w:hAnsi="Times New Roman" w:cs="Times New Roman"/>
          <w:sz w:val="28"/>
          <w:szCs w:val="28"/>
        </w:rPr>
        <w:t>ценных</w:t>
      </w:r>
      <w:r>
        <w:rPr>
          <w:rFonts w:ascii="Times New Roman" w:hAnsi="Times New Roman" w:cs="Times New Roman"/>
          <w:spacing w:val="-4"/>
          <w:sz w:val="28"/>
          <w:szCs w:val="28"/>
        </w:rPr>
        <w:t xml:space="preserve"> </w:t>
      </w:r>
      <w:r>
        <w:rPr>
          <w:rFonts w:ascii="Times New Roman" w:hAnsi="Times New Roman" w:cs="Times New Roman"/>
          <w:sz w:val="28"/>
          <w:szCs w:val="28"/>
        </w:rPr>
        <w:t>бумаг.</w:t>
      </w:r>
    </w:p>
    <w:p w:rsidR="003B2E60" w:rsidRDefault="00650954" w:rsidP="00AB5F05">
      <w:pPr>
        <w:pStyle w:val="ac"/>
        <w:numPr>
          <w:ilvl w:val="0"/>
          <w:numId w:val="1"/>
        </w:numPr>
        <w:tabs>
          <w:tab w:val="left" w:pos="426"/>
        </w:tabs>
        <w:spacing w:before="6"/>
        <w:ind w:left="142"/>
        <w:jc w:val="both"/>
        <w:rPr>
          <w:sz w:val="28"/>
          <w:szCs w:val="28"/>
        </w:rPr>
      </w:pPr>
      <w:r>
        <w:rPr>
          <w:sz w:val="28"/>
          <w:szCs w:val="28"/>
        </w:rPr>
        <w:t>Опишите ответственность</w:t>
      </w:r>
      <w:r>
        <w:rPr>
          <w:spacing w:val="-5"/>
          <w:sz w:val="28"/>
          <w:szCs w:val="28"/>
        </w:rPr>
        <w:t xml:space="preserve"> </w:t>
      </w:r>
      <w:r>
        <w:rPr>
          <w:sz w:val="28"/>
          <w:szCs w:val="28"/>
        </w:rPr>
        <w:t>на</w:t>
      </w:r>
      <w:r>
        <w:rPr>
          <w:spacing w:val="-2"/>
          <w:sz w:val="28"/>
          <w:szCs w:val="28"/>
        </w:rPr>
        <w:t xml:space="preserve"> </w:t>
      </w:r>
      <w:r>
        <w:rPr>
          <w:sz w:val="28"/>
          <w:szCs w:val="28"/>
        </w:rPr>
        <w:t>рынке</w:t>
      </w:r>
      <w:r>
        <w:rPr>
          <w:spacing w:val="-2"/>
          <w:sz w:val="28"/>
          <w:szCs w:val="28"/>
        </w:rPr>
        <w:t xml:space="preserve"> </w:t>
      </w:r>
      <w:r>
        <w:rPr>
          <w:sz w:val="28"/>
          <w:szCs w:val="28"/>
        </w:rPr>
        <w:t>ценных</w:t>
      </w:r>
      <w:r>
        <w:rPr>
          <w:spacing w:val="-7"/>
          <w:sz w:val="28"/>
          <w:szCs w:val="28"/>
        </w:rPr>
        <w:t xml:space="preserve"> </w:t>
      </w:r>
      <w:r>
        <w:rPr>
          <w:sz w:val="28"/>
          <w:szCs w:val="28"/>
        </w:rPr>
        <w:t>бумаг</w:t>
      </w:r>
      <w:r>
        <w:rPr>
          <w:spacing w:val="-2"/>
          <w:sz w:val="28"/>
          <w:szCs w:val="28"/>
        </w:rPr>
        <w:t xml:space="preserve"> </w:t>
      </w:r>
      <w:r>
        <w:rPr>
          <w:sz w:val="28"/>
          <w:szCs w:val="28"/>
        </w:rPr>
        <w:t>и</w:t>
      </w:r>
      <w:r>
        <w:rPr>
          <w:spacing w:val="-3"/>
          <w:sz w:val="28"/>
          <w:szCs w:val="28"/>
        </w:rPr>
        <w:t xml:space="preserve"> </w:t>
      </w:r>
      <w:r>
        <w:rPr>
          <w:sz w:val="28"/>
          <w:szCs w:val="28"/>
        </w:rPr>
        <w:t>ее</w:t>
      </w:r>
      <w:r>
        <w:rPr>
          <w:spacing w:val="-2"/>
          <w:sz w:val="28"/>
          <w:szCs w:val="28"/>
        </w:rPr>
        <w:t xml:space="preserve"> </w:t>
      </w:r>
      <w:r>
        <w:rPr>
          <w:sz w:val="28"/>
          <w:szCs w:val="28"/>
        </w:rPr>
        <w:t>виды.</w:t>
      </w:r>
    </w:p>
    <w:p w:rsidR="003B2E60" w:rsidRDefault="00650954">
      <w:pPr>
        <w:pStyle w:val="1"/>
        <w:ind w:left="1306" w:right="1275"/>
        <w:jc w:val="center"/>
        <w:rPr>
          <w:rFonts w:ascii="Times New Roman" w:hAnsi="Times New Roman" w:cs="Times New Roman"/>
          <w:color w:val="000000" w:themeColor="text1"/>
        </w:rPr>
      </w:pPr>
      <w:bookmarkStart w:id="21" w:name="_Toc149122032"/>
      <w:bookmarkStart w:id="22" w:name="_Toc149122250"/>
      <w:r>
        <w:rPr>
          <w:rFonts w:ascii="Times New Roman" w:hAnsi="Times New Roman" w:cs="Times New Roman"/>
          <w:color w:val="000000" w:themeColor="text1"/>
        </w:rPr>
        <w:t>Примерный</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перечень</w:t>
      </w:r>
      <w:r>
        <w:rPr>
          <w:rFonts w:ascii="Times New Roman" w:hAnsi="Times New Roman" w:cs="Times New Roman"/>
          <w:color w:val="000000" w:themeColor="text1"/>
          <w:spacing w:val="-6"/>
        </w:rPr>
        <w:t xml:space="preserve"> </w:t>
      </w:r>
      <w:r>
        <w:rPr>
          <w:rFonts w:ascii="Times New Roman" w:hAnsi="Times New Roman" w:cs="Times New Roman"/>
          <w:color w:val="000000" w:themeColor="text1"/>
        </w:rPr>
        <w:t>тем</w:t>
      </w:r>
      <w:r>
        <w:rPr>
          <w:rFonts w:ascii="Times New Roman" w:hAnsi="Times New Roman" w:cs="Times New Roman"/>
          <w:color w:val="000000" w:themeColor="text1"/>
          <w:spacing w:val="-1"/>
        </w:rPr>
        <w:t xml:space="preserve"> </w:t>
      </w:r>
      <w:r>
        <w:rPr>
          <w:rFonts w:ascii="Times New Roman" w:hAnsi="Times New Roman" w:cs="Times New Roman"/>
          <w:color w:val="000000" w:themeColor="text1"/>
        </w:rPr>
        <w:t>дискуссий:</w:t>
      </w:r>
      <w:bookmarkEnd w:id="21"/>
      <w:bookmarkEnd w:id="22"/>
    </w:p>
    <w:p w:rsidR="003B2E60" w:rsidRDefault="00650954">
      <w:pPr>
        <w:pStyle w:val="af4"/>
        <w:widowControl w:val="0"/>
        <w:numPr>
          <w:ilvl w:val="0"/>
          <w:numId w:val="2"/>
        </w:numPr>
        <w:tabs>
          <w:tab w:val="left" w:pos="426"/>
        </w:tabs>
        <w:autoSpaceDE w:val="0"/>
        <w:autoSpaceDN w:val="0"/>
        <w:spacing w:after="0" w:line="240" w:lineRule="auto"/>
        <w:ind w:left="0" w:firstLine="142"/>
        <w:contextualSpacing w:val="0"/>
        <w:jc w:val="both"/>
        <w:rPr>
          <w:rFonts w:ascii="Times New Roman" w:hAnsi="Times New Roman" w:cs="Times New Roman"/>
          <w:sz w:val="28"/>
          <w:szCs w:val="28"/>
        </w:rPr>
      </w:pPr>
      <w:r>
        <w:rPr>
          <w:rFonts w:ascii="Times New Roman" w:hAnsi="Times New Roman" w:cs="Times New Roman"/>
          <w:sz w:val="28"/>
          <w:szCs w:val="28"/>
        </w:rPr>
        <w:t>Возникновение</w:t>
      </w:r>
      <w:r>
        <w:rPr>
          <w:rFonts w:ascii="Times New Roman" w:hAnsi="Times New Roman" w:cs="Times New Roman"/>
          <w:spacing w:val="-3"/>
          <w:sz w:val="28"/>
          <w:szCs w:val="28"/>
        </w:rPr>
        <w:t xml:space="preserve"> </w:t>
      </w:r>
      <w:r>
        <w:rPr>
          <w:rFonts w:ascii="Times New Roman" w:hAnsi="Times New Roman" w:cs="Times New Roman"/>
          <w:sz w:val="28"/>
          <w:szCs w:val="28"/>
        </w:rPr>
        <w:t>и</w:t>
      </w:r>
      <w:r>
        <w:rPr>
          <w:rFonts w:ascii="Times New Roman" w:hAnsi="Times New Roman" w:cs="Times New Roman"/>
          <w:spacing w:val="-4"/>
          <w:sz w:val="28"/>
          <w:szCs w:val="28"/>
        </w:rPr>
        <w:t xml:space="preserve"> </w:t>
      </w:r>
      <w:r>
        <w:rPr>
          <w:rFonts w:ascii="Times New Roman" w:hAnsi="Times New Roman" w:cs="Times New Roman"/>
          <w:sz w:val="28"/>
          <w:szCs w:val="28"/>
        </w:rPr>
        <w:t>тенденции</w:t>
      </w:r>
      <w:r>
        <w:rPr>
          <w:rFonts w:ascii="Times New Roman" w:hAnsi="Times New Roman" w:cs="Times New Roman"/>
          <w:spacing w:val="-4"/>
          <w:sz w:val="28"/>
          <w:szCs w:val="28"/>
        </w:rPr>
        <w:t xml:space="preserve"> </w:t>
      </w:r>
      <w:r>
        <w:rPr>
          <w:rFonts w:ascii="Times New Roman" w:hAnsi="Times New Roman" w:cs="Times New Roman"/>
          <w:sz w:val="28"/>
          <w:szCs w:val="28"/>
        </w:rPr>
        <w:t>развития</w:t>
      </w:r>
      <w:r>
        <w:rPr>
          <w:rFonts w:ascii="Times New Roman" w:hAnsi="Times New Roman" w:cs="Times New Roman"/>
          <w:spacing w:val="-3"/>
          <w:sz w:val="28"/>
          <w:szCs w:val="28"/>
        </w:rPr>
        <w:t xml:space="preserve"> </w:t>
      </w:r>
      <w:r>
        <w:rPr>
          <w:rFonts w:ascii="Times New Roman" w:hAnsi="Times New Roman" w:cs="Times New Roman"/>
          <w:sz w:val="28"/>
          <w:szCs w:val="28"/>
        </w:rPr>
        <w:t>ценных</w:t>
      </w:r>
      <w:r>
        <w:rPr>
          <w:rFonts w:ascii="Times New Roman" w:hAnsi="Times New Roman" w:cs="Times New Roman"/>
          <w:spacing w:val="-8"/>
          <w:sz w:val="28"/>
          <w:szCs w:val="28"/>
        </w:rPr>
        <w:t xml:space="preserve"> </w:t>
      </w:r>
      <w:r>
        <w:rPr>
          <w:rFonts w:ascii="Times New Roman" w:hAnsi="Times New Roman" w:cs="Times New Roman"/>
          <w:sz w:val="28"/>
          <w:szCs w:val="28"/>
        </w:rPr>
        <w:t>бумаги</w:t>
      </w:r>
      <w:r>
        <w:rPr>
          <w:rFonts w:ascii="Times New Roman" w:hAnsi="Times New Roman" w:cs="Times New Roman"/>
          <w:spacing w:val="5"/>
          <w:sz w:val="28"/>
          <w:szCs w:val="28"/>
        </w:rPr>
        <w:t xml:space="preserve"> </w:t>
      </w:r>
      <w:r>
        <w:rPr>
          <w:rFonts w:ascii="Times New Roman" w:hAnsi="Times New Roman" w:cs="Times New Roman"/>
          <w:sz w:val="28"/>
          <w:szCs w:val="28"/>
        </w:rPr>
        <w:t>и</w:t>
      </w:r>
      <w:r>
        <w:rPr>
          <w:rFonts w:ascii="Times New Roman" w:hAnsi="Times New Roman" w:cs="Times New Roman"/>
          <w:spacing w:val="-4"/>
          <w:sz w:val="28"/>
          <w:szCs w:val="28"/>
        </w:rPr>
        <w:t xml:space="preserve"> </w:t>
      </w:r>
      <w:r>
        <w:rPr>
          <w:rFonts w:ascii="Times New Roman" w:hAnsi="Times New Roman" w:cs="Times New Roman"/>
          <w:sz w:val="28"/>
          <w:szCs w:val="28"/>
        </w:rPr>
        <w:t>их</w:t>
      </w:r>
      <w:r>
        <w:rPr>
          <w:rFonts w:ascii="Times New Roman" w:hAnsi="Times New Roman" w:cs="Times New Roman"/>
          <w:spacing w:val="-8"/>
          <w:sz w:val="28"/>
          <w:szCs w:val="28"/>
        </w:rPr>
        <w:t xml:space="preserve"> </w:t>
      </w:r>
      <w:r>
        <w:rPr>
          <w:rFonts w:ascii="Times New Roman" w:hAnsi="Times New Roman" w:cs="Times New Roman"/>
          <w:sz w:val="28"/>
          <w:szCs w:val="28"/>
        </w:rPr>
        <w:t>оборота.</w:t>
      </w:r>
    </w:p>
    <w:p w:rsidR="003B2E60" w:rsidRDefault="00650954">
      <w:pPr>
        <w:pStyle w:val="af4"/>
        <w:widowControl w:val="0"/>
        <w:numPr>
          <w:ilvl w:val="0"/>
          <w:numId w:val="2"/>
        </w:numPr>
        <w:tabs>
          <w:tab w:val="left" w:pos="426"/>
        </w:tabs>
        <w:autoSpaceDE w:val="0"/>
        <w:autoSpaceDN w:val="0"/>
        <w:spacing w:before="163" w:after="0" w:line="240" w:lineRule="auto"/>
        <w:ind w:left="0" w:firstLine="142"/>
        <w:contextualSpacing w:val="0"/>
        <w:jc w:val="both"/>
        <w:rPr>
          <w:rFonts w:ascii="Times New Roman" w:hAnsi="Times New Roman" w:cs="Times New Roman"/>
          <w:sz w:val="28"/>
          <w:szCs w:val="28"/>
        </w:rPr>
      </w:pPr>
      <w:r>
        <w:rPr>
          <w:rFonts w:ascii="Times New Roman" w:hAnsi="Times New Roman" w:cs="Times New Roman"/>
          <w:sz w:val="28"/>
          <w:szCs w:val="28"/>
        </w:rPr>
        <w:t>Правовые</w:t>
      </w:r>
      <w:r>
        <w:rPr>
          <w:rFonts w:ascii="Times New Roman" w:hAnsi="Times New Roman" w:cs="Times New Roman"/>
          <w:spacing w:val="-4"/>
          <w:sz w:val="28"/>
          <w:szCs w:val="28"/>
        </w:rPr>
        <w:t xml:space="preserve"> </w:t>
      </w:r>
      <w:r>
        <w:rPr>
          <w:rFonts w:ascii="Times New Roman" w:hAnsi="Times New Roman" w:cs="Times New Roman"/>
          <w:sz w:val="28"/>
          <w:szCs w:val="28"/>
        </w:rPr>
        <w:t>проблемы</w:t>
      </w:r>
      <w:r>
        <w:rPr>
          <w:rFonts w:ascii="Times New Roman" w:hAnsi="Times New Roman" w:cs="Times New Roman"/>
          <w:spacing w:val="-5"/>
          <w:sz w:val="28"/>
          <w:szCs w:val="28"/>
        </w:rPr>
        <w:t xml:space="preserve"> </w:t>
      </w:r>
      <w:r>
        <w:rPr>
          <w:rFonts w:ascii="Times New Roman" w:hAnsi="Times New Roman" w:cs="Times New Roman"/>
          <w:sz w:val="28"/>
          <w:szCs w:val="28"/>
        </w:rPr>
        <w:t>эмиссии</w:t>
      </w:r>
      <w:r>
        <w:rPr>
          <w:rFonts w:ascii="Times New Roman" w:hAnsi="Times New Roman" w:cs="Times New Roman"/>
          <w:spacing w:val="-5"/>
          <w:sz w:val="28"/>
          <w:szCs w:val="28"/>
        </w:rPr>
        <w:t xml:space="preserve"> </w:t>
      </w:r>
      <w:r>
        <w:rPr>
          <w:rFonts w:ascii="Times New Roman" w:hAnsi="Times New Roman" w:cs="Times New Roman"/>
          <w:sz w:val="28"/>
          <w:szCs w:val="28"/>
        </w:rPr>
        <w:t>и</w:t>
      </w:r>
      <w:r>
        <w:rPr>
          <w:rFonts w:ascii="Times New Roman" w:hAnsi="Times New Roman" w:cs="Times New Roman"/>
          <w:spacing w:val="-4"/>
          <w:sz w:val="28"/>
          <w:szCs w:val="28"/>
        </w:rPr>
        <w:t xml:space="preserve"> </w:t>
      </w:r>
      <w:r>
        <w:rPr>
          <w:rFonts w:ascii="Times New Roman" w:hAnsi="Times New Roman" w:cs="Times New Roman"/>
          <w:sz w:val="28"/>
          <w:szCs w:val="28"/>
        </w:rPr>
        <w:t>обращения</w:t>
      </w:r>
      <w:r>
        <w:rPr>
          <w:rFonts w:ascii="Times New Roman" w:hAnsi="Times New Roman" w:cs="Times New Roman"/>
          <w:spacing w:val="-4"/>
          <w:sz w:val="28"/>
          <w:szCs w:val="28"/>
        </w:rPr>
        <w:t xml:space="preserve"> </w:t>
      </w:r>
      <w:r>
        <w:rPr>
          <w:rFonts w:ascii="Times New Roman" w:hAnsi="Times New Roman" w:cs="Times New Roman"/>
          <w:sz w:val="28"/>
          <w:szCs w:val="28"/>
        </w:rPr>
        <w:t>ценных</w:t>
      </w:r>
      <w:r>
        <w:rPr>
          <w:rFonts w:ascii="Times New Roman" w:hAnsi="Times New Roman" w:cs="Times New Roman"/>
          <w:spacing w:val="-9"/>
          <w:sz w:val="28"/>
          <w:szCs w:val="28"/>
        </w:rPr>
        <w:t xml:space="preserve"> </w:t>
      </w:r>
      <w:r>
        <w:rPr>
          <w:rFonts w:ascii="Times New Roman" w:hAnsi="Times New Roman" w:cs="Times New Roman"/>
          <w:sz w:val="28"/>
          <w:szCs w:val="28"/>
        </w:rPr>
        <w:t>бумаг.</w:t>
      </w:r>
    </w:p>
    <w:p w:rsidR="003B2E60" w:rsidRDefault="00650954">
      <w:pPr>
        <w:pStyle w:val="af4"/>
        <w:widowControl w:val="0"/>
        <w:numPr>
          <w:ilvl w:val="0"/>
          <w:numId w:val="2"/>
        </w:numPr>
        <w:tabs>
          <w:tab w:val="left" w:pos="426"/>
        </w:tabs>
        <w:autoSpaceDE w:val="0"/>
        <w:autoSpaceDN w:val="0"/>
        <w:spacing w:before="158" w:after="0" w:line="240" w:lineRule="auto"/>
        <w:ind w:left="0" w:firstLine="142"/>
        <w:contextualSpacing w:val="0"/>
        <w:jc w:val="both"/>
        <w:rPr>
          <w:rFonts w:ascii="Times New Roman" w:hAnsi="Times New Roman" w:cs="Times New Roman"/>
          <w:sz w:val="28"/>
          <w:szCs w:val="28"/>
        </w:rPr>
      </w:pPr>
      <w:r>
        <w:rPr>
          <w:rFonts w:ascii="Times New Roman" w:hAnsi="Times New Roman" w:cs="Times New Roman"/>
          <w:sz w:val="28"/>
          <w:szCs w:val="28"/>
        </w:rPr>
        <w:t>Недобросовестная</w:t>
      </w:r>
      <w:r>
        <w:rPr>
          <w:rFonts w:ascii="Times New Roman" w:hAnsi="Times New Roman" w:cs="Times New Roman"/>
          <w:spacing w:val="-4"/>
          <w:sz w:val="28"/>
          <w:szCs w:val="28"/>
        </w:rPr>
        <w:t xml:space="preserve"> </w:t>
      </w:r>
      <w:r>
        <w:rPr>
          <w:rFonts w:ascii="Times New Roman" w:hAnsi="Times New Roman" w:cs="Times New Roman"/>
          <w:sz w:val="28"/>
          <w:szCs w:val="28"/>
        </w:rPr>
        <w:t>эмиссия</w:t>
      </w:r>
      <w:r>
        <w:rPr>
          <w:rFonts w:ascii="Times New Roman" w:hAnsi="Times New Roman" w:cs="Times New Roman"/>
          <w:spacing w:val="-5"/>
          <w:sz w:val="28"/>
          <w:szCs w:val="28"/>
        </w:rPr>
        <w:t xml:space="preserve"> </w:t>
      </w:r>
      <w:r>
        <w:rPr>
          <w:rFonts w:ascii="Times New Roman" w:hAnsi="Times New Roman" w:cs="Times New Roman"/>
          <w:sz w:val="28"/>
          <w:szCs w:val="28"/>
        </w:rPr>
        <w:t>ценных</w:t>
      </w:r>
      <w:r>
        <w:rPr>
          <w:rFonts w:ascii="Times New Roman" w:hAnsi="Times New Roman" w:cs="Times New Roman"/>
          <w:spacing w:val="-9"/>
          <w:sz w:val="28"/>
          <w:szCs w:val="28"/>
        </w:rPr>
        <w:t xml:space="preserve"> </w:t>
      </w:r>
      <w:r>
        <w:rPr>
          <w:rFonts w:ascii="Times New Roman" w:hAnsi="Times New Roman" w:cs="Times New Roman"/>
          <w:sz w:val="28"/>
          <w:szCs w:val="28"/>
        </w:rPr>
        <w:t>бумаг.</w:t>
      </w:r>
    </w:p>
    <w:p w:rsidR="003B2E60" w:rsidRDefault="00650954">
      <w:pPr>
        <w:pStyle w:val="af4"/>
        <w:widowControl w:val="0"/>
        <w:numPr>
          <w:ilvl w:val="0"/>
          <w:numId w:val="2"/>
        </w:numPr>
        <w:tabs>
          <w:tab w:val="left" w:pos="426"/>
        </w:tabs>
        <w:autoSpaceDE w:val="0"/>
        <w:autoSpaceDN w:val="0"/>
        <w:spacing w:before="163" w:after="0" w:line="362" w:lineRule="auto"/>
        <w:ind w:left="0" w:right="701" w:firstLine="142"/>
        <w:contextualSpacing w:val="0"/>
        <w:jc w:val="both"/>
        <w:rPr>
          <w:rFonts w:ascii="Times New Roman" w:hAnsi="Times New Roman" w:cs="Times New Roman"/>
          <w:sz w:val="28"/>
          <w:szCs w:val="28"/>
        </w:rPr>
      </w:pPr>
      <w:r>
        <w:rPr>
          <w:rFonts w:ascii="Times New Roman" w:hAnsi="Times New Roman" w:cs="Times New Roman"/>
          <w:sz w:val="28"/>
          <w:szCs w:val="28"/>
        </w:rPr>
        <w:t>Эмиссионные</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2"/>
          <w:sz w:val="28"/>
          <w:szCs w:val="28"/>
        </w:rPr>
        <w:t xml:space="preserve"> </w:t>
      </w:r>
      <w:proofErr w:type="spellStart"/>
      <w:r>
        <w:rPr>
          <w:rFonts w:ascii="Times New Roman" w:hAnsi="Times New Roman" w:cs="Times New Roman"/>
          <w:sz w:val="28"/>
          <w:szCs w:val="28"/>
        </w:rPr>
        <w:t>неэмиссионные</w:t>
      </w:r>
      <w:proofErr w:type="spellEnd"/>
      <w:r>
        <w:rPr>
          <w:rFonts w:ascii="Times New Roman" w:hAnsi="Times New Roman" w:cs="Times New Roman"/>
          <w:spacing w:val="3"/>
          <w:sz w:val="28"/>
          <w:szCs w:val="28"/>
        </w:rPr>
        <w:t xml:space="preserve"> </w:t>
      </w:r>
      <w:r>
        <w:rPr>
          <w:rFonts w:ascii="Times New Roman" w:hAnsi="Times New Roman" w:cs="Times New Roman"/>
          <w:sz w:val="28"/>
          <w:szCs w:val="28"/>
        </w:rPr>
        <w:t>ценные</w:t>
      </w:r>
      <w:r>
        <w:rPr>
          <w:rFonts w:ascii="Times New Roman" w:hAnsi="Times New Roman" w:cs="Times New Roman"/>
          <w:spacing w:val="6"/>
          <w:sz w:val="28"/>
          <w:szCs w:val="28"/>
        </w:rPr>
        <w:t xml:space="preserve"> </w:t>
      </w:r>
      <w:r>
        <w:rPr>
          <w:rFonts w:ascii="Times New Roman" w:hAnsi="Times New Roman" w:cs="Times New Roman"/>
          <w:sz w:val="28"/>
          <w:szCs w:val="28"/>
        </w:rPr>
        <w:t>бумаги</w:t>
      </w:r>
      <w:r>
        <w:rPr>
          <w:rFonts w:ascii="Times New Roman" w:hAnsi="Times New Roman" w:cs="Times New Roman"/>
          <w:spacing w:val="2"/>
          <w:sz w:val="28"/>
          <w:szCs w:val="28"/>
        </w:rPr>
        <w:t xml:space="preserve"> </w:t>
      </w:r>
      <w:r>
        <w:rPr>
          <w:rFonts w:ascii="Times New Roman" w:hAnsi="Times New Roman" w:cs="Times New Roman"/>
          <w:sz w:val="28"/>
          <w:szCs w:val="28"/>
        </w:rPr>
        <w:t>(особенности</w:t>
      </w:r>
      <w:r>
        <w:rPr>
          <w:rFonts w:ascii="Times New Roman" w:hAnsi="Times New Roman" w:cs="Times New Roman"/>
          <w:spacing w:val="2"/>
          <w:sz w:val="28"/>
          <w:szCs w:val="28"/>
        </w:rPr>
        <w:t xml:space="preserve"> </w:t>
      </w:r>
      <w:r>
        <w:rPr>
          <w:rFonts w:ascii="Times New Roman" w:hAnsi="Times New Roman" w:cs="Times New Roman"/>
          <w:sz w:val="28"/>
          <w:szCs w:val="28"/>
        </w:rPr>
        <w:t>выпуска</w:t>
      </w:r>
      <w:r>
        <w:rPr>
          <w:rFonts w:ascii="Times New Roman" w:hAnsi="Times New Roman" w:cs="Times New Roman"/>
          <w:spacing w:val="-67"/>
          <w:sz w:val="28"/>
          <w:szCs w:val="28"/>
        </w:rPr>
        <w:t xml:space="preserve"> </w:t>
      </w:r>
      <w:r>
        <w:rPr>
          <w:rFonts w:ascii="Times New Roman" w:hAnsi="Times New Roman" w:cs="Times New Roman"/>
          <w:sz w:val="28"/>
          <w:szCs w:val="28"/>
        </w:rPr>
        <w:t>и обращения).</w:t>
      </w:r>
    </w:p>
    <w:p w:rsidR="003B2E60" w:rsidRDefault="00650954">
      <w:pPr>
        <w:pStyle w:val="af4"/>
        <w:widowControl w:val="0"/>
        <w:numPr>
          <w:ilvl w:val="0"/>
          <w:numId w:val="2"/>
        </w:numPr>
        <w:tabs>
          <w:tab w:val="left" w:pos="426"/>
        </w:tabs>
        <w:autoSpaceDE w:val="0"/>
        <w:autoSpaceDN w:val="0"/>
        <w:spacing w:before="67" w:after="0" w:line="362" w:lineRule="auto"/>
        <w:ind w:left="0" w:right="702" w:firstLine="142"/>
        <w:contextualSpacing w:val="0"/>
        <w:jc w:val="both"/>
        <w:rPr>
          <w:rFonts w:ascii="Times New Roman" w:hAnsi="Times New Roman" w:cs="Times New Roman"/>
          <w:sz w:val="28"/>
          <w:szCs w:val="28"/>
        </w:rPr>
      </w:pPr>
      <w:r>
        <w:rPr>
          <w:rFonts w:ascii="Times New Roman" w:hAnsi="Times New Roman" w:cs="Times New Roman"/>
          <w:sz w:val="28"/>
          <w:szCs w:val="28"/>
        </w:rPr>
        <w:t>Предъявительские,</w:t>
      </w:r>
      <w:r>
        <w:rPr>
          <w:rFonts w:ascii="Times New Roman" w:hAnsi="Times New Roman" w:cs="Times New Roman"/>
          <w:spacing w:val="9"/>
          <w:sz w:val="28"/>
          <w:szCs w:val="28"/>
        </w:rPr>
        <w:t xml:space="preserve"> </w:t>
      </w:r>
      <w:r>
        <w:rPr>
          <w:rFonts w:ascii="Times New Roman" w:hAnsi="Times New Roman" w:cs="Times New Roman"/>
          <w:sz w:val="28"/>
          <w:szCs w:val="28"/>
        </w:rPr>
        <w:t>ордерные</w:t>
      </w:r>
      <w:r>
        <w:rPr>
          <w:rFonts w:ascii="Times New Roman" w:hAnsi="Times New Roman" w:cs="Times New Roman"/>
          <w:spacing w:val="7"/>
          <w:sz w:val="28"/>
          <w:szCs w:val="28"/>
        </w:rPr>
        <w:t xml:space="preserve"> </w:t>
      </w:r>
      <w:r>
        <w:rPr>
          <w:rFonts w:ascii="Times New Roman" w:hAnsi="Times New Roman" w:cs="Times New Roman"/>
          <w:sz w:val="28"/>
          <w:szCs w:val="28"/>
        </w:rPr>
        <w:t>и</w:t>
      </w:r>
      <w:r>
        <w:rPr>
          <w:rFonts w:ascii="Times New Roman" w:hAnsi="Times New Roman" w:cs="Times New Roman"/>
          <w:spacing w:val="7"/>
          <w:sz w:val="28"/>
          <w:szCs w:val="28"/>
        </w:rPr>
        <w:t xml:space="preserve"> </w:t>
      </w:r>
      <w:r>
        <w:rPr>
          <w:rFonts w:ascii="Times New Roman" w:hAnsi="Times New Roman" w:cs="Times New Roman"/>
          <w:sz w:val="28"/>
          <w:szCs w:val="28"/>
        </w:rPr>
        <w:t>именные</w:t>
      </w:r>
      <w:r>
        <w:rPr>
          <w:rFonts w:ascii="Times New Roman" w:hAnsi="Times New Roman" w:cs="Times New Roman"/>
          <w:spacing w:val="12"/>
          <w:sz w:val="28"/>
          <w:szCs w:val="28"/>
        </w:rPr>
        <w:t xml:space="preserve"> </w:t>
      </w:r>
      <w:r>
        <w:rPr>
          <w:rFonts w:ascii="Times New Roman" w:hAnsi="Times New Roman" w:cs="Times New Roman"/>
          <w:sz w:val="28"/>
          <w:szCs w:val="28"/>
        </w:rPr>
        <w:t>ценные</w:t>
      </w:r>
      <w:r>
        <w:rPr>
          <w:rFonts w:ascii="Times New Roman" w:hAnsi="Times New Roman" w:cs="Times New Roman"/>
          <w:spacing w:val="8"/>
          <w:sz w:val="28"/>
          <w:szCs w:val="28"/>
        </w:rPr>
        <w:t xml:space="preserve"> </w:t>
      </w:r>
      <w:r>
        <w:rPr>
          <w:rFonts w:ascii="Times New Roman" w:hAnsi="Times New Roman" w:cs="Times New Roman"/>
          <w:sz w:val="28"/>
          <w:szCs w:val="28"/>
        </w:rPr>
        <w:t>бумаги</w:t>
      </w:r>
      <w:r>
        <w:rPr>
          <w:rFonts w:ascii="Times New Roman" w:hAnsi="Times New Roman" w:cs="Times New Roman"/>
          <w:spacing w:val="6"/>
          <w:sz w:val="28"/>
          <w:szCs w:val="28"/>
        </w:rPr>
        <w:t xml:space="preserve"> </w:t>
      </w:r>
      <w:r>
        <w:rPr>
          <w:rFonts w:ascii="Times New Roman" w:hAnsi="Times New Roman" w:cs="Times New Roman"/>
          <w:sz w:val="28"/>
          <w:szCs w:val="28"/>
        </w:rPr>
        <w:t>(особенности</w:t>
      </w:r>
      <w:r>
        <w:rPr>
          <w:rFonts w:ascii="Times New Roman" w:hAnsi="Times New Roman" w:cs="Times New Roman"/>
          <w:spacing w:val="-67"/>
          <w:sz w:val="28"/>
          <w:szCs w:val="28"/>
        </w:rPr>
        <w:t xml:space="preserve"> </w:t>
      </w:r>
      <w:r>
        <w:rPr>
          <w:rFonts w:ascii="Times New Roman" w:hAnsi="Times New Roman" w:cs="Times New Roman"/>
          <w:sz w:val="28"/>
          <w:szCs w:val="28"/>
        </w:rPr>
        <w:t>выпуска</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обращения).</w:t>
      </w:r>
    </w:p>
    <w:p w:rsidR="003B2E60" w:rsidRDefault="00650954">
      <w:pPr>
        <w:pStyle w:val="af4"/>
        <w:widowControl w:val="0"/>
        <w:numPr>
          <w:ilvl w:val="0"/>
          <w:numId w:val="2"/>
        </w:numPr>
        <w:tabs>
          <w:tab w:val="left" w:pos="426"/>
        </w:tabs>
        <w:autoSpaceDE w:val="0"/>
        <w:autoSpaceDN w:val="0"/>
        <w:spacing w:after="0" w:line="362" w:lineRule="auto"/>
        <w:ind w:left="0" w:right="700" w:firstLine="142"/>
        <w:contextualSpacing w:val="0"/>
        <w:jc w:val="both"/>
        <w:rPr>
          <w:rFonts w:ascii="Times New Roman" w:hAnsi="Times New Roman" w:cs="Times New Roman"/>
          <w:sz w:val="28"/>
          <w:szCs w:val="28"/>
        </w:rPr>
      </w:pPr>
      <w:r>
        <w:rPr>
          <w:rFonts w:ascii="Times New Roman" w:hAnsi="Times New Roman" w:cs="Times New Roman"/>
          <w:sz w:val="28"/>
          <w:szCs w:val="28"/>
        </w:rPr>
        <w:t>Документарные</w:t>
      </w:r>
      <w:r>
        <w:rPr>
          <w:rFonts w:ascii="Times New Roman" w:hAnsi="Times New Roman" w:cs="Times New Roman"/>
          <w:spacing w:val="29"/>
          <w:sz w:val="28"/>
          <w:szCs w:val="28"/>
        </w:rPr>
        <w:t xml:space="preserve"> </w:t>
      </w:r>
      <w:r>
        <w:rPr>
          <w:rFonts w:ascii="Times New Roman" w:hAnsi="Times New Roman" w:cs="Times New Roman"/>
          <w:sz w:val="28"/>
          <w:szCs w:val="28"/>
        </w:rPr>
        <w:t>и</w:t>
      </w:r>
      <w:r>
        <w:rPr>
          <w:rFonts w:ascii="Times New Roman" w:hAnsi="Times New Roman" w:cs="Times New Roman"/>
          <w:spacing w:val="23"/>
          <w:sz w:val="28"/>
          <w:szCs w:val="28"/>
        </w:rPr>
        <w:t xml:space="preserve"> </w:t>
      </w:r>
      <w:r>
        <w:rPr>
          <w:rFonts w:ascii="Times New Roman" w:hAnsi="Times New Roman" w:cs="Times New Roman"/>
          <w:sz w:val="28"/>
          <w:szCs w:val="28"/>
        </w:rPr>
        <w:t>бездокументарные</w:t>
      </w:r>
      <w:r>
        <w:rPr>
          <w:rFonts w:ascii="Times New Roman" w:hAnsi="Times New Roman" w:cs="Times New Roman"/>
          <w:spacing w:val="29"/>
          <w:sz w:val="28"/>
          <w:szCs w:val="28"/>
        </w:rPr>
        <w:t xml:space="preserve"> </w:t>
      </w:r>
      <w:r>
        <w:rPr>
          <w:rFonts w:ascii="Times New Roman" w:hAnsi="Times New Roman" w:cs="Times New Roman"/>
          <w:sz w:val="28"/>
          <w:szCs w:val="28"/>
        </w:rPr>
        <w:t>ценные</w:t>
      </w:r>
      <w:r>
        <w:rPr>
          <w:rFonts w:ascii="Times New Roman" w:hAnsi="Times New Roman" w:cs="Times New Roman"/>
          <w:spacing w:val="24"/>
          <w:sz w:val="28"/>
          <w:szCs w:val="28"/>
        </w:rPr>
        <w:t xml:space="preserve"> </w:t>
      </w:r>
      <w:r>
        <w:rPr>
          <w:rFonts w:ascii="Times New Roman" w:hAnsi="Times New Roman" w:cs="Times New Roman"/>
          <w:sz w:val="28"/>
          <w:szCs w:val="28"/>
        </w:rPr>
        <w:t>бумаги</w:t>
      </w:r>
      <w:r>
        <w:rPr>
          <w:rFonts w:ascii="Times New Roman" w:hAnsi="Times New Roman" w:cs="Times New Roman"/>
          <w:spacing w:val="27"/>
          <w:sz w:val="28"/>
          <w:szCs w:val="28"/>
        </w:rPr>
        <w:t xml:space="preserve"> </w:t>
      </w:r>
      <w:r>
        <w:rPr>
          <w:rFonts w:ascii="Times New Roman" w:hAnsi="Times New Roman" w:cs="Times New Roman"/>
          <w:sz w:val="28"/>
          <w:szCs w:val="28"/>
        </w:rPr>
        <w:t>(особенности</w:t>
      </w:r>
      <w:r>
        <w:rPr>
          <w:rFonts w:ascii="Times New Roman" w:hAnsi="Times New Roman" w:cs="Times New Roman"/>
          <w:spacing w:val="-67"/>
          <w:sz w:val="28"/>
          <w:szCs w:val="28"/>
        </w:rPr>
        <w:t xml:space="preserve"> </w:t>
      </w:r>
      <w:r>
        <w:rPr>
          <w:rFonts w:ascii="Times New Roman" w:hAnsi="Times New Roman" w:cs="Times New Roman"/>
          <w:sz w:val="28"/>
          <w:szCs w:val="28"/>
        </w:rPr>
        <w:t>выпуска</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обращения).</w:t>
      </w:r>
    </w:p>
    <w:p w:rsidR="003B2E60" w:rsidRDefault="00650954">
      <w:pPr>
        <w:pStyle w:val="af4"/>
        <w:widowControl w:val="0"/>
        <w:numPr>
          <w:ilvl w:val="0"/>
          <w:numId w:val="2"/>
        </w:numPr>
        <w:tabs>
          <w:tab w:val="left" w:pos="426"/>
        </w:tabs>
        <w:autoSpaceDE w:val="0"/>
        <w:autoSpaceDN w:val="0"/>
        <w:spacing w:after="0" w:line="320" w:lineRule="exact"/>
        <w:ind w:left="0" w:firstLine="142"/>
        <w:contextualSpacing w:val="0"/>
        <w:jc w:val="both"/>
        <w:rPr>
          <w:rFonts w:ascii="Times New Roman" w:hAnsi="Times New Roman" w:cs="Times New Roman"/>
          <w:sz w:val="28"/>
          <w:szCs w:val="28"/>
        </w:rPr>
      </w:pPr>
      <w:r>
        <w:rPr>
          <w:rFonts w:ascii="Times New Roman" w:hAnsi="Times New Roman" w:cs="Times New Roman"/>
          <w:sz w:val="28"/>
          <w:szCs w:val="28"/>
        </w:rPr>
        <w:t>Правила оформления векселя.</w:t>
      </w:r>
    </w:p>
    <w:p w:rsidR="003B2E60" w:rsidRDefault="00650954">
      <w:pPr>
        <w:pStyle w:val="af4"/>
        <w:widowControl w:val="0"/>
        <w:numPr>
          <w:ilvl w:val="0"/>
          <w:numId w:val="2"/>
        </w:numPr>
        <w:tabs>
          <w:tab w:val="left" w:pos="426"/>
        </w:tabs>
        <w:autoSpaceDE w:val="0"/>
        <w:autoSpaceDN w:val="0"/>
        <w:spacing w:before="151" w:after="0" w:line="362" w:lineRule="auto"/>
        <w:ind w:left="0" w:right="694" w:firstLine="142"/>
        <w:contextualSpacing w:val="0"/>
        <w:jc w:val="both"/>
        <w:rPr>
          <w:rFonts w:ascii="Times New Roman" w:hAnsi="Times New Roman" w:cs="Times New Roman"/>
          <w:sz w:val="28"/>
          <w:szCs w:val="28"/>
        </w:rPr>
      </w:pPr>
      <w:r>
        <w:rPr>
          <w:rFonts w:ascii="Times New Roman" w:hAnsi="Times New Roman" w:cs="Times New Roman"/>
          <w:sz w:val="28"/>
          <w:szCs w:val="28"/>
        </w:rPr>
        <w:t>Правовое</w:t>
      </w:r>
      <w:r>
        <w:rPr>
          <w:rFonts w:ascii="Times New Roman" w:hAnsi="Times New Roman" w:cs="Times New Roman"/>
          <w:spacing w:val="1"/>
          <w:sz w:val="28"/>
          <w:szCs w:val="28"/>
        </w:rPr>
        <w:t xml:space="preserve"> </w:t>
      </w:r>
      <w:r>
        <w:rPr>
          <w:rFonts w:ascii="Times New Roman" w:hAnsi="Times New Roman" w:cs="Times New Roman"/>
          <w:sz w:val="28"/>
          <w:szCs w:val="28"/>
        </w:rPr>
        <w:t>регулирование</w:t>
      </w:r>
      <w:r>
        <w:rPr>
          <w:rFonts w:ascii="Times New Roman" w:hAnsi="Times New Roman" w:cs="Times New Roman"/>
          <w:spacing w:val="1"/>
          <w:sz w:val="28"/>
          <w:szCs w:val="28"/>
        </w:rPr>
        <w:t xml:space="preserve"> </w:t>
      </w:r>
      <w:r>
        <w:rPr>
          <w:rFonts w:ascii="Times New Roman" w:hAnsi="Times New Roman" w:cs="Times New Roman"/>
          <w:sz w:val="28"/>
          <w:szCs w:val="28"/>
        </w:rPr>
        <w:t>рынка</w:t>
      </w:r>
      <w:r>
        <w:rPr>
          <w:rFonts w:ascii="Times New Roman" w:hAnsi="Times New Roman" w:cs="Times New Roman"/>
          <w:spacing w:val="1"/>
          <w:sz w:val="28"/>
          <w:szCs w:val="28"/>
        </w:rPr>
        <w:t xml:space="preserve"> </w:t>
      </w:r>
      <w:r>
        <w:rPr>
          <w:rFonts w:ascii="Times New Roman" w:hAnsi="Times New Roman" w:cs="Times New Roman"/>
          <w:sz w:val="28"/>
          <w:szCs w:val="28"/>
        </w:rPr>
        <w:t>государственных</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муниципальных</w:t>
      </w:r>
      <w:r>
        <w:rPr>
          <w:rFonts w:ascii="Times New Roman" w:hAnsi="Times New Roman" w:cs="Times New Roman"/>
          <w:spacing w:val="-67"/>
          <w:sz w:val="28"/>
          <w:szCs w:val="28"/>
        </w:rPr>
        <w:t xml:space="preserve"> </w:t>
      </w:r>
      <w:r>
        <w:rPr>
          <w:rFonts w:ascii="Times New Roman" w:hAnsi="Times New Roman" w:cs="Times New Roman"/>
          <w:sz w:val="28"/>
          <w:szCs w:val="28"/>
        </w:rPr>
        <w:t>ценных</w:t>
      </w:r>
      <w:r>
        <w:rPr>
          <w:rFonts w:ascii="Times New Roman" w:hAnsi="Times New Roman" w:cs="Times New Roman"/>
          <w:spacing w:val="-4"/>
          <w:sz w:val="28"/>
          <w:szCs w:val="28"/>
        </w:rPr>
        <w:t xml:space="preserve"> </w:t>
      </w:r>
      <w:r>
        <w:rPr>
          <w:rFonts w:ascii="Times New Roman" w:hAnsi="Times New Roman" w:cs="Times New Roman"/>
          <w:sz w:val="28"/>
          <w:szCs w:val="28"/>
        </w:rPr>
        <w:t>бумаг</w:t>
      </w:r>
      <w:r>
        <w:rPr>
          <w:rFonts w:ascii="Times New Roman" w:hAnsi="Times New Roman" w:cs="Times New Roman"/>
          <w:spacing w:val="2"/>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proofErr w:type="spellStart"/>
      <w:r>
        <w:rPr>
          <w:rFonts w:ascii="Times New Roman" w:hAnsi="Times New Roman" w:cs="Times New Roman"/>
          <w:sz w:val="28"/>
          <w:szCs w:val="28"/>
        </w:rPr>
        <w:t>Российскои</w:t>
      </w:r>
      <w:proofErr w:type="spellEnd"/>
      <w:r>
        <w:rPr>
          <w:rFonts w:ascii="Times New Roman" w:hAnsi="Times New Roman" w:cs="Times New Roman"/>
          <w:sz w:val="28"/>
          <w:szCs w:val="28"/>
        </w:rPr>
        <w:t>̆</w:t>
      </w:r>
      <w:r>
        <w:rPr>
          <w:rFonts w:ascii="Times New Roman" w:hAnsi="Times New Roman" w:cs="Times New Roman"/>
          <w:spacing w:val="1"/>
          <w:sz w:val="28"/>
          <w:szCs w:val="28"/>
        </w:rPr>
        <w:t xml:space="preserve"> </w:t>
      </w:r>
      <w:r>
        <w:rPr>
          <w:rFonts w:ascii="Times New Roman" w:hAnsi="Times New Roman" w:cs="Times New Roman"/>
          <w:sz w:val="28"/>
          <w:szCs w:val="28"/>
        </w:rPr>
        <w:t>Федерации.</w:t>
      </w:r>
    </w:p>
    <w:p w:rsidR="003B2E60" w:rsidRDefault="00650954">
      <w:pPr>
        <w:pStyle w:val="af4"/>
        <w:widowControl w:val="0"/>
        <w:numPr>
          <w:ilvl w:val="0"/>
          <w:numId w:val="2"/>
        </w:numPr>
        <w:tabs>
          <w:tab w:val="left" w:pos="426"/>
        </w:tabs>
        <w:autoSpaceDE w:val="0"/>
        <w:autoSpaceDN w:val="0"/>
        <w:spacing w:after="0" w:line="357" w:lineRule="auto"/>
        <w:ind w:left="0" w:right="693" w:firstLine="142"/>
        <w:contextualSpacing w:val="0"/>
        <w:jc w:val="both"/>
        <w:rPr>
          <w:rFonts w:ascii="Times New Roman" w:hAnsi="Times New Roman" w:cs="Times New Roman"/>
          <w:sz w:val="28"/>
          <w:szCs w:val="28"/>
        </w:rPr>
      </w:pPr>
      <w:r>
        <w:rPr>
          <w:rFonts w:ascii="Times New Roman" w:hAnsi="Times New Roman" w:cs="Times New Roman"/>
          <w:sz w:val="28"/>
          <w:szCs w:val="28"/>
        </w:rPr>
        <w:lastRenderedPageBreak/>
        <w:t>Конфликт</w:t>
      </w:r>
      <w:r>
        <w:rPr>
          <w:rFonts w:ascii="Times New Roman" w:hAnsi="Times New Roman" w:cs="Times New Roman"/>
          <w:spacing w:val="34"/>
          <w:sz w:val="28"/>
          <w:szCs w:val="28"/>
        </w:rPr>
        <w:t xml:space="preserve"> </w:t>
      </w:r>
      <w:r>
        <w:rPr>
          <w:rFonts w:ascii="Times New Roman" w:hAnsi="Times New Roman" w:cs="Times New Roman"/>
          <w:sz w:val="28"/>
          <w:szCs w:val="28"/>
        </w:rPr>
        <w:t>интересов</w:t>
      </w:r>
      <w:r>
        <w:rPr>
          <w:rFonts w:ascii="Times New Roman" w:hAnsi="Times New Roman" w:cs="Times New Roman"/>
          <w:spacing w:val="39"/>
          <w:sz w:val="28"/>
          <w:szCs w:val="28"/>
        </w:rPr>
        <w:t xml:space="preserve"> </w:t>
      </w:r>
      <w:r>
        <w:rPr>
          <w:rFonts w:ascii="Times New Roman" w:hAnsi="Times New Roman" w:cs="Times New Roman"/>
          <w:sz w:val="28"/>
          <w:szCs w:val="28"/>
        </w:rPr>
        <w:t>в</w:t>
      </w:r>
      <w:r>
        <w:rPr>
          <w:rFonts w:ascii="Times New Roman" w:hAnsi="Times New Roman" w:cs="Times New Roman"/>
          <w:spacing w:val="35"/>
          <w:sz w:val="28"/>
          <w:szCs w:val="28"/>
        </w:rPr>
        <w:t xml:space="preserve"> </w:t>
      </w:r>
      <w:proofErr w:type="spellStart"/>
      <w:r>
        <w:rPr>
          <w:rFonts w:ascii="Times New Roman" w:hAnsi="Times New Roman" w:cs="Times New Roman"/>
          <w:sz w:val="28"/>
          <w:szCs w:val="28"/>
        </w:rPr>
        <w:t>профессиональнои</w:t>
      </w:r>
      <w:proofErr w:type="spellEnd"/>
      <w:r>
        <w:rPr>
          <w:rFonts w:ascii="Times New Roman" w:hAnsi="Times New Roman" w:cs="Times New Roman"/>
          <w:sz w:val="28"/>
          <w:szCs w:val="28"/>
        </w:rPr>
        <w:t>̆</w:t>
      </w:r>
      <w:r>
        <w:rPr>
          <w:rFonts w:ascii="Times New Roman" w:hAnsi="Times New Roman" w:cs="Times New Roman"/>
          <w:spacing w:val="36"/>
          <w:sz w:val="28"/>
          <w:szCs w:val="28"/>
        </w:rPr>
        <w:t xml:space="preserve"> </w:t>
      </w:r>
      <w:r>
        <w:rPr>
          <w:rFonts w:ascii="Times New Roman" w:hAnsi="Times New Roman" w:cs="Times New Roman"/>
          <w:sz w:val="28"/>
          <w:szCs w:val="28"/>
        </w:rPr>
        <w:t>деятельности</w:t>
      </w:r>
      <w:r>
        <w:rPr>
          <w:rFonts w:ascii="Times New Roman" w:hAnsi="Times New Roman" w:cs="Times New Roman"/>
          <w:spacing w:val="36"/>
          <w:sz w:val="28"/>
          <w:szCs w:val="28"/>
        </w:rPr>
        <w:t xml:space="preserve"> </w:t>
      </w:r>
      <w:r>
        <w:rPr>
          <w:rFonts w:ascii="Times New Roman" w:hAnsi="Times New Roman" w:cs="Times New Roman"/>
          <w:sz w:val="28"/>
          <w:szCs w:val="28"/>
        </w:rPr>
        <w:t>на</w:t>
      </w:r>
      <w:r>
        <w:rPr>
          <w:rFonts w:ascii="Times New Roman" w:hAnsi="Times New Roman" w:cs="Times New Roman"/>
          <w:spacing w:val="36"/>
          <w:sz w:val="28"/>
          <w:szCs w:val="28"/>
        </w:rPr>
        <w:t xml:space="preserve"> </w:t>
      </w:r>
      <w:r>
        <w:rPr>
          <w:rFonts w:ascii="Times New Roman" w:hAnsi="Times New Roman" w:cs="Times New Roman"/>
          <w:sz w:val="28"/>
          <w:szCs w:val="28"/>
        </w:rPr>
        <w:t>рынке</w:t>
      </w:r>
      <w:r>
        <w:rPr>
          <w:rFonts w:ascii="Times New Roman" w:hAnsi="Times New Roman" w:cs="Times New Roman"/>
          <w:spacing w:val="-67"/>
          <w:sz w:val="28"/>
          <w:szCs w:val="28"/>
        </w:rPr>
        <w:t xml:space="preserve"> </w:t>
      </w:r>
      <w:r>
        <w:rPr>
          <w:rFonts w:ascii="Times New Roman" w:hAnsi="Times New Roman" w:cs="Times New Roman"/>
          <w:sz w:val="28"/>
          <w:szCs w:val="28"/>
        </w:rPr>
        <w:t>ценных</w:t>
      </w:r>
      <w:r>
        <w:rPr>
          <w:rFonts w:ascii="Times New Roman" w:hAnsi="Times New Roman" w:cs="Times New Roman"/>
          <w:spacing w:val="-4"/>
          <w:sz w:val="28"/>
          <w:szCs w:val="28"/>
        </w:rPr>
        <w:t xml:space="preserve"> </w:t>
      </w:r>
      <w:r>
        <w:rPr>
          <w:rFonts w:ascii="Times New Roman" w:hAnsi="Times New Roman" w:cs="Times New Roman"/>
          <w:sz w:val="28"/>
          <w:szCs w:val="28"/>
        </w:rPr>
        <w:t>бумаг.</w:t>
      </w:r>
    </w:p>
    <w:p w:rsidR="003B2E60" w:rsidRDefault="00650954">
      <w:pPr>
        <w:pStyle w:val="af4"/>
        <w:widowControl w:val="0"/>
        <w:numPr>
          <w:ilvl w:val="0"/>
          <w:numId w:val="2"/>
        </w:numPr>
        <w:tabs>
          <w:tab w:val="left" w:pos="426"/>
        </w:tabs>
        <w:autoSpaceDE w:val="0"/>
        <w:autoSpaceDN w:val="0"/>
        <w:spacing w:after="0" w:line="357" w:lineRule="auto"/>
        <w:ind w:left="0" w:right="693" w:firstLine="142"/>
        <w:contextualSpacing w:val="0"/>
        <w:jc w:val="both"/>
        <w:rPr>
          <w:rFonts w:ascii="Times New Roman" w:hAnsi="Times New Roman" w:cs="Times New Roman"/>
          <w:sz w:val="28"/>
          <w:szCs w:val="28"/>
        </w:rPr>
      </w:pPr>
      <w:r>
        <w:rPr>
          <w:rFonts w:ascii="Times New Roman" w:hAnsi="Times New Roman" w:cs="Times New Roman"/>
          <w:sz w:val="28"/>
          <w:szCs w:val="28"/>
        </w:rPr>
        <w:t>Совмещение</w:t>
      </w:r>
      <w:r>
        <w:rPr>
          <w:rFonts w:ascii="Times New Roman" w:hAnsi="Times New Roman" w:cs="Times New Roman"/>
          <w:spacing w:val="30"/>
          <w:sz w:val="28"/>
          <w:szCs w:val="28"/>
        </w:rPr>
        <w:t xml:space="preserve"> </w:t>
      </w:r>
      <w:r>
        <w:rPr>
          <w:rFonts w:ascii="Times New Roman" w:hAnsi="Times New Roman" w:cs="Times New Roman"/>
          <w:sz w:val="28"/>
          <w:szCs w:val="28"/>
        </w:rPr>
        <w:t>различных</w:t>
      </w:r>
      <w:r>
        <w:rPr>
          <w:rFonts w:ascii="Times New Roman" w:hAnsi="Times New Roman" w:cs="Times New Roman"/>
          <w:spacing w:val="24"/>
          <w:sz w:val="28"/>
          <w:szCs w:val="28"/>
        </w:rPr>
        <w:t xml:space="preserve"> </w:t>
      </w:r>
      <w:r>
        <w:rPr>
          <w:rFonts w:ascii="Times New Roman" w:hAnsi="Times New Roman" w:cs="Times New Roman"/>
          <w:sz w:val="28"/>
          <w:szCs w:val="28"/>
        </w:rPr>
        <w:t>видов</w:t>
      </w:r>
      <w:r>
        <w:rPr>
          <w:rFonts w:ascii="Times New Roman" w:hAnsi="Times New Roman" w:cs="Times New Roman"/>
          <w:spacing w:val="27"/>
          <w:sz w:val="28"/>
          <w:szCs w:val="28"/>
        </w:rPr>
        <w:t xml:space="preserve"> </w:t>
      </w:r>
      <w:proofErr w:type="spellStart"/>
      <w:r>
        <w:rPr>
          <w:rFonts w:ascii="Times New Roman" w:hAnsi="Times New Roman" w:cs="Times New Roman"/>
          <w:sz w:val="28"/>
          <w:szCs w:val="28"/>
        </w:rPr>
        <w:t>профессиональнои</w:t>
      </w:r>
      <w:proofErr w:type="spellEnd"/>
      <w:r>
        <w:rPr>
          <w:rFonts w:ascii="Times New Roman" w:hAnsi="Times New Roman" w:cs="Times New Roman"/>
          <w:sz w:val="28"/>
          <w:szCs w:val="28"/>
        </w:rPr>
        <w:t>̆</w:t>
      </w:r>
      <w:r>
        <w:rPr>
          <w:rFonts w:ascii="Times New Roman" w:hAnsi="Times New Roman" w:cs="Times New Roman"/>
          <w:spacing w:val="29"/>
          <w:sz w:val="28"/>
          <w:szCs w:val="28"/>
        </w:rPr>
        <w:t xml:space="preserve"> </w:t>
      </w:r>
      <w:r>
        <w:rPr>
          <w:rFonts w:ascii="Times New Roman" w:hAnsi="Times New Roman" w:cs="Times New Roman"/>
          <w:sz w:val="28"/>
          <w:szCs w:val="28"/>
        </w:rPr>
        <w:t>деятельности</w:t>
      </w:r>
      <w:r>
        <w:rPr>
          <w:rFonts w:ascii="Times New Roman" w:hAnsi="Times New Roman" w:cs="Times New Roman"/>
          <w:spacing w:val="29"/>
          <w:sz w:val="28"/>
          <w:szCs w:val="28"/>
        </w:rPr>
        <w:t xml:space="preserve"> </w:t>
      </w:r>
      <w:r>
        <w:rPr>
          <w:rFonts w:ascii="Times New Roman" w:hAnsi="Times New Roman" w:cs="Times New Roman"/>
          <w:sz w:val="28"/>
          <w:szCs w:val="28"/>
        </w:rPr>
        <w:t>на</w:t>
      </w:r>
      <w:r>
        <w:rPr>
          <w:rFonts w:ascii="Times New Roman" w:hAnsi="Times New Roman" w:cs="Times New Roman"/>
          <w:spacing w:val="-67"/>
          <w:sz w:val="28"/>
          <w:szCs w:val="28"/>
        </w:rPr>
        <w:t xml:space="preserve"> </w:t>
      </w:r>
      <w:r>
        <w:rPr>
          <w:rFonts w:ascii="Times New Roman" w:hAnsi="Times New Roman" w:cs="Times New Roman"/>
          <w:sz w:val="28"/>
          <w:szCs w:val="28"/>
        </w:rPr>
        <w:t>рынке</w:t>
      </w:r>
      <w:r>
        <w:rPr>
          <w:rFonts w:ascii="Times New Roman" w:hAnsi="Times New Roman" w:cs="Times New Roman"/>
          <w:spacing w:val="1"/>
          <w:sz w:val="28"/>
          <w:szCs w:val="28"/>
        </w:rPr>
        <w:t xml:space="preserve"> </w:t>
      </w:r>
      <w:r>
        <w:rPr>
          <w:rFonts w:ascii="Times New Roman" w:hAnsi="Times New Roman" w:cs="Times New Roman"/>
          <w:sz w:val="28"/>
          <w:szCs w:val="28"/>
        </w:rPr>
        <w:t>ценных</w:t>
      </w:r>
      <w:r>
        <w:rPr>
          <w:rFonts w:ascii="Times New Roman" w:hAnsi="Times New Roman" w:cs="Times New Roman"/>
          <w:spacing w:val="-4"/>
          <w:sz w:val="28"/>
          <w:szCs w:val="28"/>
        </w:rPr>
        <w:t xml:space="preserve"> </w:t>
      </w:r>
      <w:r>
        <w:rPr>
          <w:rFonts w:ascii="Times New Roman" w:hAnsi="Times New Roman" w:cs="Times New Roman"/>
          <w:sz w:val="28"/>
          <w:szCs w:val="28"/>
        </w:rPr>
        <w:t>бумаг</w:t>
      </w:r>
      <w:r>
        <w:rPr>
          <w:rFonts w:ascii="Times New Roman" w:hAnsi="Times New Roman" w:cs="Times New Roman"/>
          <w:spacing w:val="2"/>
          <w:sz w:val="28"/>
          <w:szCs w:val="28"/>
        </w:rPr>
        <w:t xml:space="preserve"> </w:t>
      </w:r>
      <w:r>
        <w:rPr>
          <w:rFonts w:ascii="Times New Roman" w:hAnsi="Times New Roman" w:cs="Times New Roman"/>
          <w:sz w:val="28"/>
          <w:szCs w:val="28"/>
        </w:rPr>
        <w:t>РФ</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конфликт</w:t>
      </w:r>
      <w:r>
        <w:rPr>
          <w:rFonts w:ascii="Times New Roman" w:hAnsi="Times New Roman" w:cs="Times New Roman"/>
          <w:spacing w:val="-2"/>
          <w:sz w:val="28"/>
          <w:szCs w:val="28"/>
        </w:rPr>
        <w:t xml:space="preserve"> </w:t>
      </w:r>
      <w:r>
        <w:rPr>
          <w:rFonts w:ascii="Times New Roman" w:hAnsi="Times New Roman" w:cs="Times New Roman"/>
          <w:sz w:val="28"/>
          <w:szCs w:val="28"/>
        </w:rPr>
        <w:t>интересов.</w:t>
      </w:r>
    </w:p>
    <w:p w:rsidR="003B2E60" w:rsidRDefault="00650954">
      <w:pPr>
        <w:pStyle w:val="af4"/>
        <w:widowControl w:val="0"/>
        <w:numPr>
          <w:ilvl w:val="0"/>
          <w:numId w:val="2"/>
        </w:numPr>
        <w:tabs>
          <w:tab w:val="left" w:pos="426"/>
        </w:tabs>
        <w:autoSpaceDE w:val="0"/>
        <w:autoSpaceDN w:val="0"/>
        <w:spacing w:after="0" w:line="357" w:lineRule="auto"/>
        <w:ind w:left="0" w:right="693" w:firstLine="142"/>
        <w:contextualSpacing w:val="0"/>
        <w:jc w:val="both"/>
        <w:rPr>
          <w:rFonts w:ascii="Times New Roman" w:hAnsi="Times New Roman" w:cs="Times New Roman"/>
          <w:sz w:val="28"/>
          <w:szCs w:val="28"/>
        </w:rPr>
      </w:pPr>
      <w:r>
        <w:rPr>
          <w:rFonts w:ascii="Times New Roman" w:hAnsi="Times New Roman" w:cs="Times New Roman"/>
          <w:sz w:val="28"/>
          <w:szCs w:val="28"/>
        </w:rPr>
        <w:t>Номинальные держатели ценных бумаг: требования, права</w:t>
      </w:r>
      <w:r>
        <w:rPr>
          <w:rFonts w:ascii="Times New Roman" w:hAnsi="Times New Roman" w:cs="Times New Roman"/>
          <w:sz w:val="28"/>
          <w:szCs w:val="28"/>
        </w:rPr>
        <w:tab/>
      </w:r>
      <w:r>
        <w:rPr>
          <w:rFonts w:ascii="Times New Roman" w:hAnsi="Times New Roman" w:cs="Times New Roman"/>
          <w:spacing w:val="-1"/>
          <w:sz w:val="28"/>
          <w:szCs w:val="28"/>
        </w:rPr>
        <w:t>и</w:t>
      </w:r>
      <w:r>
        <w:rPr>
          <w:rFonts w:ascii="Times New Roman" w:hAnsi="Times New Roman" w:cs="Times New Roman"/>
          <w:spacing w:val="-67"/>
          <w:sz w:val="28"/>
          <w:szCs w:val="28"/>
        </w:rPr>
        <w:t xml:space="preserve"> </w:t>
      </w:r>
      <w:r>
        <w:rPr>
          <w:rFonts w:ascii="Times New Roman" w:hAnsi="Times New Roman" w:cs="Times New Roman"/>
          <w:sz w:val="28"/>
          <w:szCs w:val="28"/>
        </w:rPr>
        <w:t>обязанности.</w:t>
      </w:r>
    </w:p>
    <w:p w:rsidR="003B2E60" w:rsidRDefault="00650954">
      <w:pPr>
        <w:pStyle w:val="af4"/>
        <w:widowControl w:val="0"/>
        <w:numPr>
          <w:ilvl w:val="0"/>
          <w:numId w:val="2"/>
        </w:numPr>
        <w:tabs>
          <w:tab w:val="left" w:pos="426"/>
        </w:tabs>
        <w:autoSpaceDE w:val="0"/>
        <w:autoSpaceDN w:val="0"/>
        <w:spacing w:after="0" w:line="357" w:lineRule="auto"/>
        <w:ind w:left="0" w:right="693" w:firstLine="142"/>
        <w:contextualSpacing w:val="0"/>
        <w:jc w:val="both"/>
        <w:rPr>
          <w:rFonts w:ascii="Times New Roman" w:hAnsi="Times New Roman" w:cs="Times New Roman"/>
          <w:sz w:val="28"/>
          <w:szCs w:val="28"/>
        </w:rPr>
      </w:pPr>
      <w:r>
        <w:rPr>
          <w:rFonts w:ascii="Times New Roman" w:hAnsi="Times New Roman" w:cs="Times New Roman"/>
          <w:sz w:val="28"/>
          <w:szCs w:val="28"/>
        </w:rPr>
        <w:t>Деятельность</w:t>
      </w:r>
      <w:r>
        <w:rPr>
          <w:rFonts w:ascii="Times New Roman" w:hAnsi="Times New Roman" w:cs="Times New Roman"/>
          <w:spacing w:val="42"/>
          <w:sz w:val="28"/>
          <w:szCs w:val="28"/>
        </w:rPr>
        <w:t xml:space="preserve"> </w:t>
      </w:r>
      <w:r>
        <w:rPr>
          <w:rFonts w:ascii="Times New Roman" w:hAnsi="Times New Roman" w:cs="Times New Roman"/>
          <w:sz w:val="28"/>
          <w:szCs w:val="28"/>
        </w:rPr>
        <w:t>по</w:t>
      </w:r>
      <w:r>
        <w:rPr>
          <w:rFonts w:ascii="Times New Roman" w:hAnsi="Times New Roman" w:cs="Times New Roman"/>
          <w:spacing w:val="44"/>
          <w:sz w:val="28"/>
          <w:szCs w:val="28"/>
        </w:rPr>
        <w:t xml:space="preserve"> </w:t>
      </w:r>
      <w:r>
        <w:rPr>
          <w:rFonts w:ascii="Times New Roman" w:hAnsi="Times New Roman" w:cs="Times New Roman"/>
          <w:sz w:val="28"/>
          <w:szCs w:val="28"/>
        </w:rPr>
        <w:t>ведению</w:t>
      </w:r>
      <w:r>
        <w:rPr>
          <w:rFonts w:ascii="Times New Roman" w:hAnsi="Times New Roman" w:cs="Times New Roman"/>
          <w:spacing w:val="42"/>
          <w:sz w:val="28"/>
          <w:szCs w:val="28"/>
        </w:rPr>
        <w:t xml:space="preserve"> </w:t>
      </w:r>
      <w:r>
        <w:rPr>
          <w:rFonts w:ascii="Times New Roman" w:hAnsi="Times New Roman" w:cs="Times New Roman"/>
          <w:sz w:val="28"/>
          <w:szCs w:val="28"/>
        </w:rPr>
        <w:t>реестра</w:t>
      </w:r>
      <w:r>
        <w:rPr>
          <w:rFonts w:ascii="Times New Roman" w:hAnsi="Times New Roman" w:cs="Times New Roman"/>
          <w:spacing w:val="45"/>
          <w:sz w:val="28"/>
          <w:szCs w:val="28"/>
        </w:rPr>
        <w:t xml:space="preserve"> </w:t>
      </w:r>
      <w:r>
        <w:rPr>
          <w:rFonts w:ascii="Times New Roman" w:hAnsi="Times New Roman" w:cs="Times New Roman"/>
          <w:sz w:val="28"/>
          <w:szCs w:val="28"/>
        </w:rPr>
        <w:t>владельцев</w:t>
      </w:r>
      <w:r>
        <w:rPr>
          <w:rFonts w:ascii="Times New Roman" w:hAnsi="Times New Roman" w:cs="Times New Roman"/>
          <w:spacing w:val="43"/>
          <w:sz w:val="28"/>
          <w:szCs w:val="28"/>
        </w:rPr>
        <w:t xml:space="preserve"> </w:t>
      </w:r>
      <w:r>
        <w:rPr>
          <w:rFonts w:ascii="Times New Roman" w:hAnsi="Times New Roman" w:cs="Times New Roman"/>
          <w:sz w:val="28"/>
          <w:szCs w:val="28"/>
        </w:rPr>
        <w:t>ценных</w:t>
      </w:r>
      <w:r>
        <w:rPr>
          <w:rFonts w:ascii="Times New Roman" w:hAnsi="Times New Roman" w:cs="Times New Roman"/>
          <w:spacing w:val="41"/>
          <w:sz w:val="28"/>
          <w:szCs w:val="28"/>
        </w:rPr>
        <w:t xml:space="preserve"> </w:t>
      </w:r>
      <w:r>
        <w:rPr>
          <w:rFonts w:ascii="Times New Roman" w:hAnsi="Times New Roman" w:cs="Times New Roman"/>
          <w:sz w:val="28"/>
          <w:szCs w:val="28"/>
        </w:rPr>
        <w:t>бумаг</w:t>
      </w:r>
      <w:r>
        <w:rPr>
          <w:rFonts w:ascii="Times New Roman" w:hAnsi="Times New Roman" w:cs="Times New Roman"/>
          <w:spacing w:val="45"/>
          <w:sz w:val="28"/>
          <w:szCs w:val="28"/>
        </w:rPr>
        <w:t xml:space="preserve"> </w:t>
      </w:r>
      <w:r>
        <w:rPr>
          <w:rFonts w:ascii="Times New Roman" w:hAnsi="Times New Roman" w:cs="Times New Roman"/>
          <w:sz w:val="28"/>
          <w:szCs w:val="28"/>
        </w:rPr>
        <w:t>как</w:t>
      </w:r>
      <w:r>
        <w:rPr>
          <w:rFonts w:ascii="Times New Roman" w:hAnsi="Times New Roman" w:cs="Times New Roman"/>
          <w:spacing w:val="-67"/>
          <w:sz w:val="28"/>
          <w:szCs w:val="28"/>
        </w:rPr>
        <w:t xml:space="preserve"> </w:t>
      </w:r>
      <w:r>
        <w:rPr>
          <w:rFonts w:ascii="Times New Roman" w:hAnsi="Times New Roman" w:cs="Times New Roman"/>
          <w:sz w:val="28"/>
          <w:szCs w:val="28"/>
        </w:rPr>
        <w:t>профессиональная</w:t>
      </w:r>
      <w:r>
        <w:rPr>
          <w:rFonts w:ascii="Times New Roman" w:hAnsi="Times New Roman" w:cs="Times New Roman"/>
          <w:spacing w:val="1"/>
          <w:sz w:val="28"/>
          <w:szCs w:val="28"/>
        </w:rPr>
        <w:t xml:space="preserve"> </w:t>
      </w:r>
      <w:r>
        <w:rPr>
          <w:rFonts w:ascii="Times New Roman" w:hAnsi="Times New Roman" w:cs="Times New Roman"/>
          <w:sz w:val="28"/>
          <w:szCs w:val="28"/>
        </w:rPr>
        <w:t>деятельность</w:t>
      </w:r>
      <w:r>
        <w:rPr>
          <w:rFonts w:ascii="Times New Roman" w:hAnsi="Times New Roman" w:cs="Times New Roman"/>
          <w:spacing w:val="-2"/>
          <w:sz w:val="28"/>
          <w:szCs w:val="28"/>
        </w:rPr>
        <w:t xml:space="preserve"> </w:t>
      </w:r>
      <w:r>
        <w:rPr>
          <w:rFonts w:ascii="Times New Roman" w:hAnsi="Times New Roman" w:cs="Times New Roman"/>
          <w:sz w:val="28"/>
          <w:szCs w:val="28"/>
        </w:rPr>
        <w:t>на рынке</w:t>
      </w:r>
      <w:r>
        <w:rPr>
          <w:rFonts w:ascii="Times New Roman" w:hAnsi="Times New Roman" w:cs="Times New Roman"/>
          <w:spacing w:val="1"/>
          <w:sz w:val="28"/>
          <w:szCs w:val="28"/>
        </w:rPr>
        <w:t xml:space="preserve"> </w:t>
      </w:r>
      <w:r>
        <w:rPr>
          <w:rFonts w:ascii="Times New Roman" w:hAnsi="Times New Roman" w:cs="Times New Roman"/>
          <w:sz w:val="28"/>
          <w:szCs w:val="28"/>
        </w:rPr>
        <w:t>ценных</w:t>
      </w:r>
      <w:r>
        <w:rPr>
          <w:rFonts w:ascii="Times New Roman" w:hAnsi="Times New Roman" w:cs="Times New Roman"/>
          <w:spacing w:val="-5"/>
          <w:sz w:val="28"/>
          <w:szCs w:val="28"/>
        </w:rPr>
        <w:t xml:space="preserve"> </w:t>
      </w:r>
      <w:r>
        <w:rPr>
          <w:rFonts w:ascii="Times New Roman" w:hAnsi="Times New Roman" w:cs="Times New Roman"/>
          <w:sz w:val="28"/>
          <w:szCs w:val="28"/>
        </w:rPr>
        <w:t>бумаг.</w:t>
      </w:r>
    </w:p>
    <w:p w:rsidR="003B2E60" w:rsidRDefault="00650954">
      <w:pPr>
        <w:pStyle w:val="af4"/>
        <w:widowControl w:val="0"/>
        <w:numPr>
          <w:ilvl w:val="0"/>
          <w:numId w:val="2"/>
        </w:numPr>
        <w:tabs>
          <w:tab w:val="left" w:pos="426"/>
        </w:tabs>
        <w:autoSpaceDE w:val="0"/>
        <w:autoSpaceDN w:val="0"/>
        <w:spacing w:after="0" w:line="357" w:lineRule="auto"/>
        <w:ind w:left="0" w:right="693" w:firstLine="142"/>
        <w:contextualSpacing w:val="0"/>
        <w:jc w:val="both"/>
        <w:rPr>
          <w:rFonts w:ascii="Times New Roman" w:hAnsi="Times New Roman" w:cs="Times New Roman"/>
          <w:sz w:val="28"/>
          <w:szCs w:val="28"/>
        </w:rPr>
      </w:pPr>
      <w:r>
        <w:rPr>
          <w:rFonts w:ascii="Times New Roman" w:hAnsi="Times New Roman" w:cs="Times New Roman"/>
          <w:sz w:val="28"/>
          <w:szCs w:val="28"/>
        </w:rPr>
        <w:t xml:space="preserve">Реформирование </w:t>
      </w:r>
      <w:proofErr w:type="spellStart"/>
      <w:r>
        <w:rPr>
          <w:rFonts w:ascii="Times New Roman" w:hAnsi="Times New Roman" w:cs="Times New Roman"/>
          <w:sz w:val="28"/>
          <w:szCs w:val="28"/>
        </w:rPr>
        <w:t>национальнои</w:t>
      </w:r>
      <w:proofErr w:type="spellEnd"/>
      <w:r>
        <w:rPr>
          <w:rFonts w:ascii="Times New Roman" w:hAnsi="Times New Roman" w:cs="Times New Roman"/>
          <w:sz w:val="28"/>
          <w:szCs w:val="28"/>
        </w:rPr>
        <w:t xml:space="preserve">̆ </w:t>
      </w:r>
      <w:proofErr w:type="spellStart"/>
      <w:r>
        <w:rPr>
          <w:rFonts w:ascii="Times New Roman" w:hAnsi="Times New Roman" w:cs="Times New Roman"/>
          <w:w w:val="95"/>
          <w:sz w:val="28"/>
          <w:szCs w:val="28"/>
        </w:rPr>
        <w:t>депозитарно-регистраторскои</w:t>
      </w:r>
      <w:proofErr w:type="spellEnd"/>
      <w:r>
        <w:rPr>
          <w:rFonts w:ascii="Times New Roman" w:hAnsi="Times New Roman" w:cs="Times New Roman"/>
          <w:w w:val="95"/>
          <w:sz w:val="28"/>
          <w:szCs w:val="28"/>
        </w:rPr>
        <w:t>̆</w:t>
      </w:r>
      <w:r>
        <w:rPr>
          <w:rFonts w:ascii="Times New Roman" w:hAnsi="Times New Roman" w:cs="Times New Roman"/>
          <w:spacing w:val="1"/>
          <w:w w:val="95"/>
          <w:sz w:val="28"/>
          <w:szCs w:val="28"/>
        </w:rPr>
        <w:t xml:space="preserve"> </w:t>
      </w:r>
      <w:r>
        <w:rPr>
          <w:rFonts w:ascii="Times New Roman" w:hAnsi="Times New Roman" w:cs="Times New Roman"/>
          <w:sz w:val="28"/>
          <w:szCs w:val="28"/>
        </w:rPr>
        <w:t>системы.</w:t>
      </w:r>
    </w:p>
    <w:p w:rsidR="003B2E60" w:rsidRDefault="00650954">
      <w:pPr>
        <w:pStyle w:val="af4"/>
        <w:widowControl w:val="0"/>
        <w:numPr>
          <w:ilvl w:val="0"/>
          <w:numId w:val="2"/>
        </w:numPr>
        <w:tabs>
          <w:tab w:val="left" w:pos="426"/>
        </w:tabs>
        <w:autoSpaceDE w:val="0"/>
        <w:autoSpaceDN w:val="0"/>
        <w:spacing w:after="0" w:line="357" w:lineRule="auto"/>
        <w:ind w:left="0" w:right="693" w:firstLine="142"/>
        <w:contextualSpacing w:val="0"/>
        <w:jc w:val="both"/>
        <w:rPr>
          <w:rFonts w:ascii="Times New Roman" w:hAnsi="Times New Roman" w:cs="Times New Roman"/>
          <w:sz w:val="28"/>
          <w:szCs w:val="28"/>
        </w:rPr>
      </w:pPr>
      <w:r>
        <w:rPr>
          <w:rFonts w:ascii="Times New Roman" w:hAnsi="Times New Roman" w:cs="Times New Roman"/>
          <w:sz w:val="28"/>
          <w:szCs w:val="28"/>
        </w:rPr>
        <w:t>Проблемы функционирования центрального депозитария.</w:t>
      </w:r>
      <w:r>
        <w:rPr>
          <w:rFonts w:ascii="Times New Roman" w:hAnsi="Times New Roman" w:cs="Times New Roman"/>
          <w:spacing w:val="1"/>
          <w:sz w:val="28"/>
          <w:szCs w:val="28"/>
        </w:rPr>
        <w:t xml:space="preserve"> </w:t>
      </w:r>
    </w:p>
    <w:p w:rsidR="003B2E60" w:rsidRDefault="00650954">
      <w:pPr>
        <w:pStyle w:val="af4"/>
        <w:widowControl w:val="0"/>
        <w:numPr>
          <w:ilvl w:val="0"/>
          <w:numId w:val="2"/>
        </w:numPr>
        <w:tabs>
          <w:tab w:val="left" w:pos="426"/>
        </w:tabs>
        <w:autoSpaceDE w:val="0"/>
        <w:autoSpaceDN w:val="0"/>
        <w:spacing w:after="0" w:line="357" w:lineRule="auto"/>
        <w:ind w:left="0" w:right="693" w:firstLine="142"/>
        <w:contextualSpacing w:val="0"/>
        <w:jc w:val="both"/>
        <w:rPr>
          <w:rFonts w:ascii="Times New Roman" w:hAnsi="Times New Roman" w:cs="Times New Roman"/>
          <w:sz w:val="28"/>
          <w:szCs w:val="28"/>
        </w:rPr>
      </w:pPr>
      <w:r>
        <w:rPr>
          <w:rFonts w:ascii="Times New Roman" w:hAnsi="Times New Roman" w:cs="Times New Roman"/>
          <w:sz w:val="28"/>
          <w:szCs w:val="28"/>
        </w:rPr>
        <w:t>Проблемы осуществления клиринга обязательств по сделкам с ценными</w:t>
      </w:r>
      <w:r>
        <w:rPr>
          <w:rFonts w:ascii="Times New Roman" w:hAnsi="Times New Roman" w:cs="Times New Roman"/>
          <w:spacing w:val="45"/>
          <w:sz w:val="28"/>
          <w:szCs w:val="28"/>
        </w:rPr>
        <w:t xml:space="preserve"> </w:t>
      </w:r>
      <w:r>
        <w:rPr>
          <w:rFonts w:ascii="Times New Roman" w:hAnsi="Times New Roman" w:cs="Times New Roman"/>
          <w:sz w:val="28"/>
          <w:szCs w:val="28"/>
        </w:rPr>
        <w:t>бумагами</w:t>
      </w:r>
      <w:r>
        <w:rPr>
          <w:rFonts w:ascii="Times New Roman" w:hAnsi="Times New Roman" w:cs="Times New Roman"/>
          <w:spacing w:val="45"/>
          <w:sz w:val="28"/>
          <w:szCs w:val="28"/>
        </w:rPr>
        <w:t xml:space="preserve"> </w:t>
      </w:r>
      <w:r>
        <w:rPr>
          <w:rFonts w:ascii="Times New Roman" w:hAnsi="Times New Roman" w:cs="Times New Roman"/>
          <w:sz w:val="28"/>
          <w:szCs w:val="28"/>
        </w:rPr>
        <w:t>и</w:t>
      </w:r>
      <w:r>
        <w:rPr>
          <w:rFonts w:ascii="Times New Roman" w:hAnsi="Times New Roman" w:cs="Times New Roman"/>
          <w:spacing w:val="45"/>
          <w:sz w:val="28"/>
          <w:szCs w:val="28"/>
        </w:rPr>
        <w:t xml:space="preserve"> </w:t>
      </w:r>
      <w:r>
        <w:rPr>
          <w:rFonts w:ascii="Times New Roman" w:hAnsi="Times New Roman" w:cs="Times New Roman"/>
          <w:sz w:val="28"/>
          <w:szCs w:val="28"/>
        </w:rPr>
        <w:t>функционирования</w:t>
      </w:r>
      <w:r>
        <w:rPr>
          <w:rFonts w:ascii="Times New Roman" w:hAnsi="Times New Roman" w:cs="Times New Roman"/>
          <w:spacing w:val="46"/>
          <w:sz w:val="28"/>
          <w:szCs w:val="28"/>
        </w:rPr>
        <w:t xml:space="preserve"> </w:t>
      </w:r>
      <w:r>
        <w:rPr>
          <w:rFonts w:ascii="Times New Roman" w:hAnsi="Times New Roman" w:cs="Times New Roman"/>
          <w:sz w:val="28"/>
          <w:szCs w:val="28"/>
        </w:rPr>
        <w:t>института</w:t>
      </w:r>
      <w:r>
        <w:rPr>
          <w:rFonts w:ascii="Times New Roman" w:hAnsi="Times New Roman" w:cs="Times New Roman"/>
          <w:spacing w:val="46"/>
          <w:sz w:val="28"/>
          <w:szCs w:val="28"/>
        </w:rPr>
        <w:t xml:space="preserve"> </w:t>
      </w:r>
      <w:r>
        <w:rPr>
          <w:rFonts w:ascii="Times New Roman" w:hAnsi="Times New Roman" w:cs="Times New Roman"/>
          <w:sz w:val="28"/>
          <w:szCs w:val="28"/>
        </w:rPr>
        <w:t>центрального</w:t>
      </w:r>
      <w:r>
        <w:rPr>
          <w:rFonts w:ascii="Times New Roman" w:hAnsi="Times New Roman" w:cs="Times New Roman"/>
          <w:spacing w:val="-67"/>
          <w:sz w:val="28"/>
          <w:szCs w:val="28"/>
        </w:rPr>
        <w:t xml:space="preserve"> </w:t>
      </w:r>
      <w:r>
        <w:rPr>
          <w:rFonts w:ascii="Times New Roman" w:hAnsi="Times New Roman" w:cs="Times New Roman"/>
          <w:sz w:val="28"/>
          <w:szCs w:val="28"/>
        </w:rPr>
        <w:t>контрагента.</w:t>
      </w:r>
    </w:p>
    <w:p w:rsidR="003B2E60" w:rsidRDefault="00650954">
      <w:pPr>
        <w:pStyle w:val="af4"/>
        <w:widowControl w:val="0"/>
        <w:numPr>
          <w:ilvl w:val="0"/>
          <w:numId w:val="3"/>
        </w:numPr>
        <w:tabs>
          <w:tab w:val="left" w:pos="426"/>
        </w:tabs>
        <w:autoSpaceDE w:val="0"/>
        <w:autoSpaceDN w:val="0"/>
        <w:spacing w:after="0" w:line="362" w:lineRule="auto"/>
        <w:ind w:left="0" w:right="694" w:firstLine="142"/>
        <w:contextualSpacing w:val="0"/>
        <w:jc w:val="both"/>
        <w:rPr>
          <w:rFonts w:ascii="Times New Roman" w:hAnsi="Times New Roman" w:cs="Times New Roman"/>
          <w:sz w:val="28"/>
          <w:szCs w:val="28"/>
        </w:rPr>
      </w:pPr>
      <w:r>
        <w:rPr>
          <w:rFonts w:ascii="Times New Roman" w:hAnsi="Times New Roman" w:cs="Times New Roman"/>
          <w:sz w:val="28"/>
          <w:szCs w:val="28"/>
        </w:rPr>
        <w:t>Деятельность по организации торговли ценными бумагами. Биржи и</w:t>
      </w:r>
      <w:r>
        <w:rPr>
          <w:rFonts w:ascii="Times New Roman" w:hAnsi="Times New Roman" w:cs="Times New Roman"/>
          <w:spacing w:val="1"/>
          <w:sz w:val="28"/>
          <w:szCs w:val="28"/>
        </w:rPr>
        <w:t xml:space="preserve"> </w:t>
      </w:r>
      <w:r>
        <w:rPr>
          <w:rFonts w:ascii="Times New Roman" w:hAnsi="Times New Roman" w:cs="Times New Roman"/>
          <w:sz w:val="28"/>
          <w:szCs w:val="28"/>
        </w:rPr>
        <w:t>внебиржевые</w:t>
      </w:r>
      <w:r>
        <w:rPr>
          <w:rFonts w:ascii="Times New Roman" w:hAnsi="Times New Roman" w:cs="Times New Roman"/>
          <w:spacing w:val="1"/>
          <w:sz w:val="28"/>
          <w:szCs w:val="28"/>
        </w:rPr>
        <w:t xml:space="preserve"> </w:t>
      </w:r>
      <w:r>
        <w:rPr>
          <w:rFonts w:ascii="Times New Roman" w:hAnsi="Times New Roman" w:cs="Times New Roman"/>
          <w:sz w:val="28"/>
          <w:szCs w:val="28"/>
        </w:rPr>
        <w:t>системы.</w:t>
      </w:r>
    </w:p>
    <w:p w:rsidR="003B2E60" w:rsidRDefault="00650954">
      <w:pPr>
        <w:pStyle w:val="af4"/>
        <w:widowControl w:val="0"/>
        <w:numPr>
          <w:ilvl w:val="0"/>
          <w:numId w:val="3"/>
        </w:numPr>
        <w:tabs>
          <w:tab w:val="left" w:pos="426"/>
        </w:tabs>
        <w:autoSpaceDE w:val="0"/>
        <w:autoSpaceDN w:val="0"/>
        <w:spacing w:after="0" w:line="362" w:lineRule="auto"/>
        <w:ind w:left="0" w:right="690" w:firstLine="142"/>
        <w:contextualSpacing w:val="0"/>
        <w:jc w:val="both"/>
        <w:rPr>
          <w:rFonts w:ascii="Times New Roman" w:hAnsi="Times New Roman" w:cs="Times New Roman"/>
          <w:sz w:val="28"/>
          <w:szCs w:val="28"/>
        </w:rPr>
      </w:pPr>
      <w:r>
        <w:rPr>
          <w:rFonts w:ascii="Times New Roman" w:hAnsi="Times New Roman" w:cs="Times New Roman"/>
          <w:sz w:val="28"/>
          <w:szCs w:val="28"/>
        </w:rPr>
        <w:t>Государственный</w:t>
      </w:r>
      <w:r>
        <w:rPr>
          <w:rFonts w:ascii="Times New Roman" w:hAnsi="Times New Roman" w:cs="Times New Roman"/>
          <w:spacing w:val="1"/>
          <w:sz w:val="28"/>
          <w:szCs w:val="28"/>
        </w:rPr>
        <w:t xml:space="preserve"> </w:t>
      </w:r>
      <w:r>
        <w:rPr>
          <w:rFonts w:ascii="Times New Roman" w:hAnsi="Times New Roman" w:cs="Times New Roman"/>
          <w:sz w:val="28"/>
          <w:szCs w:val="28"/>
        </w:rPr>
        <w:t>контроль</w:t>
      </w:r>
      <w:r>
        <w:rPr>
          <w:rFonts w:ascii="Times New Roman" w:hAnsi="Times New Roman" w:cs="Times New Roman"/>
          <w:spacing w:val="1"/>
          <w:sz w:val="28"/>
          <w:szCs w:val="28"/>
        </w:rPr>
        <w:t xml:space="preserve"> </w:t>
      </w:r>
      <w:r>
        <w:rPr>
          <w:rFonts w:ascii="Times New Roman" w:hAnsi="Times New Roman" w:cs="Times New Roman"/>
          <w:sz w:val="28"/>
          <w:szCs w:val="28"/>
        </w:rPr>
        <w:t>за</w:t>
      </w:r>
      <w:r>
        <w:rPr>
          <w:rFonts w:ascii="Times New Roman" w:hAnsi="Times New Roman" w:cs="Times New Roman"/>
          <w:spacing w:val="1"/>
          <w:sz w:val="28"/>
          <w:szCs w:val="28"/>
        </w:rPr>
        <w:t xml:space="preserve"> </w:t>
      </w:r>
      <w:r>
        <w:rPr>
          <w:rFonts w:ascii="Times New Roman" w:hAnsi="Times New Roman" w:cs="Times New Roman"/>
          <w:sz w:val="28"/>
          <w:szCs w:val="28"/>
        </w:rPr>
        <w:t>функционированием</w:t>
      </w:r>
      <w:r>
        <w:rPr>
          <w:rFonts w:ascii="Times New Roman" w:hAnsi="Times New Roman" w:cs="Times New Roman"/>
          <w:spacing w:val="1"/>
          <w:sz w:val="28"/>
          <w:szCs w:val="28"/>
        </w:rPr>
        <w:t xml:space="preserve"> </w:t>
      </w:r>
      <w:r>
        <w:rPr>
          <w:rFonts w:ascii="Times New Roman" w:hAnsi="Times New Roman" w:cs="Times New Roman"/>
          <w:sz w:val="28"/>
          <w:szCs w:val="28"/>
        </w:rPr>
        <w:t>рынка</w:t>
      </w:r>
      <w:r>
        <w:rPr>
          <w:rFonts w:ascii="Times New Roman" w:hAnsi="Times New Roman" w:cs="Times New Roman"/>
          <w:spacing w:val="1"/>
          <w:sz w:val="28"/>
          <w:szCs w:val="28"/>
        </w:rPr>
        <w:t xml:space="preserve"> </w:t>
      </w:r>
      <w:r>
        <w:rPr>
          <w:rFonts w:ascii="Times New Roman" w:hAnsi="Times New Roman" w:cs="Times New Roman"/>
          <w:sz w:val="28"/>
          <w:szCs w:val="28"/>
        </w:rPr>
        <w:t>ценных</w:t>
      </w:r>
      <w:r>
        <w:rPr>
          <w:rFonts w:ascii="Times New Roman" w:hAnsi="Times New Roman" w:cs="Times New Roman"/>
          <w:spacing w:val="1"/>
          <w:sz w:val="28"/>
          <w:szCs w:val="28"/>
        </w:rPr>
        <w:t xml:space="preserve"> </w:t>
      </w:r>
      <w:r>
        <w:rPr>
          <w:rFonts w:ascii="Times New Roman" w:hAnsi="Times New Roman" w:cs="Times New Roman"/>
          <w:sz w:val="28"/>
          <w:szCs w:val="28"/>
        </w:rPr>
        <w:t>бумаг</w:t>
      </w:r>
      <w:r>
        <w:rPr>
          <w:rFonts w:ascii="Times New Roman" w:hAnsi="Times New Roman" w:cs="Times New Roman"/>
          <w:spacing w:val="1"/>
          <w:sz w:val="28"/>
          <w:szCs w:val="28"/>
        </w:rPr>
        <w:t xml:space="preserve"> </w:t>
      </w:r>
      <w:r>
        <w:rPr>
          <w:rFonts w:ascii="Times New Roman" w:hAnsi="Times New Roman" w:cs="Times New Roman"/>
          <w:sz w:val="28"/>
          <w:szCs w:val="28"/>
        </w:rPr>
        <w:t>как</w:t>
      </w:r>
      <w:r>
        <w:rPr>
          <w:rFonts w:ascii="Times New Roman" w:hAnsi="Times New Roman" w:cs="Times New Roman"/>
          <w:spacing w:val="-1"/>
          <w:sz w:val="28"/>
          <w:szCs w:val="28"/>
        </w:rPr>
        <w:t xml:space="preserve"> </w:t>
      </w:r>
      <w:r>
        <w:rPr>
          <w:rFonts w:ascii="Times New Roman" w:hAnsi="Times New Roman" w:cs="Times New Roman"/>
          <w:sz w:val="28"/>
          <w:szCs w:val="28"/>
        </w:rPr>
        <w:t>элемент</w:t>
      </w:r>
      <w:r>
        <w:rPr>
          <w:rFonts w:ascii="Times New Roman" w:hAnsi="Times New Roman" w:cs="Times New Roman"/>
          <w:spacing w:val="-3"/>
          <w:sz w:val="28"/>
          <w:szCs w:val="28"/>
        </w:rPr>
        <w:t xml:space="preserve"> </w:t>
      </w:r>
      <w:r>
        <w:rPr>
          <w:rFonts w:ascii="Times New Roman" w:hAnsi="Times New Roman" w:cs="Times New Roman"/>
          <w:sz w:val="28"/>
          <w:szCs w:val="28"/>
        </w:rPr>
        <w:t>системы</w:t>
      </w:r>
      <w:r>
        <w:rPr>
          <w:rFonts w:ascii="Times New Roman" w:hAnsi="Times New Roman" w:cs="Times New Roman"/>
          <w:spacing w:val="-1"/>
          <w:sz w:val="28"/>
          <w:szCs w:val="28"/>
        </w:rPr>
        <w:t xml:space="preserve"> </w:t>
      </w:r>
      <w:r>
        <w:rPr>
          <w:rFonts w:ascii="Times New Roman" w:hAnsi="Times New Roman" w:cs="Times New Roman"/>
          <w:sz w:val="28"/>
          <w:szCs w:val="28"/>
        </w:rPr>
        <w:t>государственного регулирования.</w:t>
      </w:r>
    </w:p>
    <w:p w:rsidR="003B2E60" w:rsidRDefault="00650954">
      <w:pPr>
        <w:pStyle w:val="af4"/>
        <w:widowControl w:val="0"/>
        <w:numPr>
          <w:ilvl w:val="0"/>
          <w:numId w:val="3"/>
        </w:numPr>
        <w:tabs>
          <w:tab w:val="left" w:pos="426"/>
        </w:tabs>
        <w:autoSpaceDE w:val="0"/>
        <w:autoSpaceDN w:val="0"/>
        <w:spacing w:after="0" w:line="357" w:lineRule="auto"/>
        <w:ind w:left="0" w:right="700" w:firstLine="142"/>
        <w:contextualSpacing w:val="0"/>
        <w:jc w:val="both"/>
        <w:rPr>
          <w:rFonts w:ascii="Times New Roman" w:hAnsi="Times New Roman" w:cs="Times New Roman"/>
          <w:sz w:val="28"/>
          <w:szCs w:val="28"/>
        </w:rPr>
      </w:pPr>
      <w:r>
        <w:rPr>
          <w:rFonts w:ascii="Times New Roman" w:hAnsi="Times New Roman" w:cs="Times New Roman"/>
          <w:sz w:val="28"/>
          <w:szCs w:val="28"/>
        </w:rPr>
        <w:t>Саморегулирование:</w:t>
      </w:r>
      <w:r>
        <w:rPr>
          <w:rFonts w:ascii="Times New Roman" w:hAnsi="Times New Roman" w:cs="Times New Roman"/>
          <w:spacing w:val="1"/>
          <w:sz w:val="28"/>
          <w:szCs w:val="28"/>
        </w:rPr>
        <w:t xml:space="preserve"> </w:t>
      </w:r>
      <w:r>
        <w:rPr>
          <w:rFonts w:ascii="Times New Roman" w:hAnsi="Times New Roman" w:cs="Times New Roman"/>
          <w:sz w:val="28"/>
          <w:szCs w:val="28"/>
        </w:rPr>
        <w:t>роль</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место</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системе</w:t>
      </w:r>
      <w:r>
        <w:rPr>
          <w:rFonts w:ascii="Times New Roman" w:hAnsi="Times New Roman" w:cs="Times New Roman"/>
          <w:spacing w:val="1"/>
          <w:sz w:val="28"/>
          <w:szCs w:val="28"/>
        </w:rPr>
        <w:t xml:space="preserve"> </w:t>
      </w:r>
      <w:r>
        <w:rPr>
          <w:rFonts w:ascii="Times New Roman" w:hAnsi="Times New Roman" w:cs="Times New Roman"/>
          <w:sz w:val="28"/>
          <w:szCs w:val="28"/>
        </w:rPr>
        <w:t>государственного</w:t>
      </w:r>
      <w:r>
        <w:rPr>
          <w:rFonts w:ascii="Times New Roman" w:hAnsi="Times New Roman" w:cs="Times New Roman"/>
          <w:spacing w:val="1"/>
          <w:sz w:val="28"/>
          <w:szCs w:val="28"/>
        </w:rPr>
        <w:t xml:space="preserve"> </w:t>
      </w:r>
      <w:r>
        <w:rPr>
          <w:rFonts w:ascii="Times New Roman" w:hAnsi="Times New Roman" w:cs="Times New Roman"/>
          <w:sz w:val="28"/>
          <w:szCs w:val="28"/>
        </w:rPr>
        <w:t>регулирования</w:t>
      </w:r>
      <w:r>
        <w:rPr>
          <w:rFonts w:ascii="Times New Roman" w:hAnsi="Times New Roman" w:cs="Times New Roman"/>
          <w:spacing w:val="1"/>
          <w:sz w:val="28"/>
          <w:szCs w:val="28"/>
        </w:rPr>
        <w:t xml:space="preserve"> </w:t>
      </w:r>
      <w:r>
        <w:rPr>
          <w:rFonts w:ascii="Times New Roman" w:hAnsi="Times New Roman" w:cs="Times New Roman"/>
          <w:sz w:val="28"/>
          <w:szCs w:val="28"/>
        </w:rPr>
        <w:t>рынка</w:t>
      </w:r>
      <w:r>
        <w:rPr>
          <w:rFonts w:ascii="Times New Roman" w:hAnsi="Times New Roman" w:cs="Times New Roman"/>
          <w:spacing w:val="2"/>
          <w:sz w:val="28"/>
          <w:szCs w:val="28"/>
        </w:rPr>
        <w:t xml:space="preserve"> </w:t>
      </w:r>
      <w:r>
        <w:rPr>
          <w:rFonts w:ascii="Times New Roman" w:hAnsi="Times New Roman" w:cs="Times New Roman"/>
          <w:sz w:val="28"/>
          <w:szCs w:val="28"/>
        </w:rPr>
        <w:t>ценных</w:t>
      </w:r>
      <w:r>
        <w:rPr>
          <w:rFonts w:ascii="Times New Roman" w:hAnsi="Times New Roman" w:cs="Times New Roman"/>
          <w:spacing w:val="-4"/>
          <w:sz w:val="28"/>
          <w:szCs w:val="28"/>
        </w:rPr>
        <w:t xml:space="preserve"> </w:t>
      </w:r>
      <w:r>
        <w:rPr>
          <w:rFonts w:ascii="Times New Roman" w:hAnsi="Times New Roman" w:cs="Times New Roman"/>
          <w:sz w:val="28"/>
          <w:szCs w:val="28"/>
        </w:rPr>
        <w:t>бумаг.</w:t>
      </w:r>
    </w:p>
    <w:p w:rsidR="003B2E60" w:rsidRDefault="00650954">
      <w:pPr>
        <w:pStyle w:val="af4"/>
        <w:widowControl w:val="0"/>
        <w:numPr>
          <w:ilvl w:val="0"/>
          <w:numId w:val="3"/>
        </w:numPr>
        <w:tabs>
          <w:tab w:val="left" w:pos="426"/>
        </w:tabs>
        <w:autoSpaceDE w:val="0"/>
        <w:autoSpaceDN w:val="0"/>
        <w:spacing w:after="0" w:line="360" w:lineRule="auto"/>
        <w:ind w:left="0" w:right="687" w:firstLine="142"/>
        <w:contextualSpacing w:val="0"/>
        <w:jc w:val="both"/>
        <w:rPr>
          <w:rFonts w:ascii="Times New Roman" w:hAnsi="Times New Roman" w:cs="Times New Roman"/>
          <w:sz w:val="28"/>
          <w:szCs w:val="28"/>
        </w:rPr>
      </w:pPr>
      <w:r>
        <w:rPr>
          <w:rFonts w:ascii="Times New Roman" w:hAnsi="Times New Roman" w:cs="Times New Roman"/>
          <w:sz w:val="28"/>
          <w:szCs w:val="28"/>
        </w:rPr>
        <w:t>Роль</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место</w:t>
      </w:r>
      <w:r>
        <w:rPr>
          <w:rFonts w:ascii="Times New Roman" w:hAnsi="Times New Roman" w:cs="Times New Roman"/>
          <w:spacing w:val="1"/>
          <w:sz w:val="28"/>
          <w:szCs w:val="28"/>
        </w:rPr>
        <w:t xml:space="preserve"> </w:t>
      </w:r>
      <w:r>
        <w:rPr>
          <w:rFonts w:ascii="Times New Roman" w:hAnsi="Times New Roman" w:cs="Times New Roman"/>
          <w:sz w:val="28"/>
          <w:szCs w:val="28"/>
        </w:rPr>
        <w:t>Центрального</w:t>
      </w:r>
      <w:r>
        <w:rPr>
          <w:rFonts w:ascii="Times New Roman" w:hAnsi="Times New Roman" w:cs="Times New Roman"/>
          <w:spacing w:val="1"/>
          <w:sz w:val="28"/>
          <w:szCs w:val="28"/>
        </w:rPr>
        <w:t xml:space="preserve"> </w:t>
      </w:r>
      <w:r>
        <w:rPr>
          <w:rFonts w:ascii="Times New Roman" w:hAnsi="Times New Roman" w:cs="Times New Roman"/>
          <w:sz w:val="28"/>
          <w:szCs w:val="28"/>
        </w:rPr>
        <w:t>банка</w:t>
      </w:r>
      <w:r>
        <w:rPr>
          <w:rFonts w:ascii="Times New Roman" w:hAnsi="Times New Roman" w:cs="Times New Roman"/>
          <w:spacing w:val="1"/>
          <w:sz w:val="28"/>
          <w:szCs w:val="28"/>
        </w:rPr>
        <w:t xml:space="preserve"> </w:t>
      </w:r>
      <w:r>
        <w:rPr>
          <w:rFonts w:ascii="Times New Roman" w:hAnsi="Times New Roman" w:cs="Times New Roman"/>
          <w:sz w:val="28"/>
          <w:szCs w:val="28"/>
        </w:rPr>
        <w:t>Российской</w:t>
      </w:r>
      <w:r>
        <w:rPr>
          <w:rFonts w:ascii="Times New Roman" w:hAnsi="Times New Roman" w:cs="Times New Roman"/>
          <w:spacing w:val="1"/>
          <w:sz w:val="28"/>
          <w:szCs w:val="28"/>
        </w:rPr>
        <w:t xml:space="preserve"> </w:t>
      </w:r>
      <w:r>
        <w:rPr>
          <w:rFonts w:ascii="Times New Roman" w:hAnsi="Times New Roman" w:cs="Times New Roman"/>
          <w:sz w:val="28"/>
          <w:szCs w:val="28"/>
        </w:rPr>
        <w:t>Федерации,</w:t>
      </w:r>
      <w:r>
        <w:rPr>
          <w:rFonts w:ascii="Times New Roman" w:hAnsi="Times New Roman" w:cs="Times New Roman"/>
          <w:spacing w:val="1"/>
          <w:sz w:val="28"/>
          <w:szCs w:val="28"/>
        </w:rPr>
        <w:t xml:space="preserve"> </w:t>
      </w:r>
      <w:r>
        <w:rPr>
          <w:rFonts w:ascii="Times New Roman" w:hAnsi="Times New Roman" w:cs="Times New Roman"/>
          <w:sz w:val="28"/>
          <w:szCs w:val="28"/>
        </w:rPr>
        <w:t>Министерства</w:t>
      </w:r>
      <w:r>
        <w:rPr>
          <w:rFonts w:ascii="Times New Roman" w:hAnsi="Times New Roman" w:cs="Times New Roman"/>
          <w:spacing w:val="1"/>
          <w:sz w:val="28"/>
          <w:szCs w:val="28"/>
        </w:rPr>
        <w:t xml:space="preserve"> </w:t>
      </w:r>
      <w:r>
        <w:rPr>
          <w:rFonts w:ascii="Times New Roman" w:hAnsi="Times New Roman" w:cs="Times New Roman"/>
          <w:sz w:val="28"/>
          <w:szCs w:val="28"/>
        </w:rPr>
        <w:t>финансов</w:t>
      </w:r>
      <w:r>
        <w:rPr>
          <w:rFonts w:ascii="Times New Roman" w:hAnsi="Times New Roman" w:cs="Times New Roman"/>
          <w:spacing w:val="1"/>
          <w:sz w:val="28"/>
          <w:szCs w:val="28"/>
        </w:rPr>
        <w:t xml:space="preserve"> </w:t>
      </w:r>
      <w:r>
        <w:rPr>
          <w:rFonts w:ascii="Times New Roman" w:hAnsi="Times New Roman" w:cs="Times New Roman"/>
          <w:sz w:val="28"/>
          <w:szCs w:val="28"/>
        </w:rPr>
        <w:t>Российской</w:t>
      </w:r>
      <w:r>
        <w:rPr>
          <w:rFonts w:ascii="Times New Roman" w:hAnsi="Times New Roman" w:cs="Times New Roman"/>
          <w:spacing w:val="1"/>
          <w:sz w:val="28"/>
          <w:szCs w:val="28"/>
        </w:rPr>
        <w:t xml:space="preserve"> </w:t>
      </w:r>
      <w:r>
        <w:rPr>
          <w:rFonts w:ascii="Times New Roman" w:hAnsi="Times New Roman" w:cs="Times New Roman"/>
          <w:sz w:val="28"/>
          <w:szCs w:val="28"/>
        </w:rPr>
        <w:t>Федерации,</w:t>
      </w:r>
      <w:r>
        <w:rPr>
          <w:rFonts w:ascii="Times New Roman" w:hAnsi="Times New Roman" w:cs="Times New Roman"/>
          <w:spacing w:val="1"/>
          <w:sz w:val="28"/>
          <w:szCs w:val="28"/>
        </w:rPr>
        <w:t xml:space="preserve"> </w:t>
      </w:r>
      <w:r>
        <w:rPr>
          <w:rFonts w:ascii="Times New Roman" w:hAnsi="Times New Roman" w:cs="Times New Roman"/>
          <w:sz w:val="28"/>
          <w:szCs w:val="28"/>
        </w:rPr>
        <w:t>Федеральной</w:t>
      </w:r>
      <w:r>
        <w:rPr>
          <w:rFonts w:ascii="Times New Roman" w:hAnsi="Times New Roman" w:cs="Times New Roman"/>
          <w:spacing w:val="1"/>
          <w:sz w:val="28"/>
          <w:szCs w:val="28"/>
        </w:rPr>
        <w:t xml:space="preserve"> </w:t>
      </w:r>
      <w:r>
        <w:rPr>
          <w:rFonts w:ascii="Times New Roman" w:hAnsi="Times New Roman" w:cs="Times New Roman"/>
          <w:sz w:val="28"/>
          <w:szCs w:val="28"/>
        </w:rPr>
        <w:t>антимонопольной</w:t>
      </w:r>
      <w:r>
        <w:rPr>
          <w:rFonts w:ascii="Times New Roman" w:hAnsi="Times New Roman" w:cs="Times New Roman"/>
          <w:spacing w:val="60"/>
          <w:sz w:val="28"/>
          <w:szCs w:val="28"/>
        </w:rPr>
        <w:t xml:space="preserve"> </w:t>
      </w:r>
      <w:r>
        <w:rPr>
          <w:rFonts w:ascii="Times New Roman" w:hAnsi="Times New Roman" w:cs="Times New Roman"/>
          <w:sz w:val="28"/>
          <w:szCs w:val="28"/>
        </w:rPr>
        <w:t>службы</w:t>
      </w:r>
      <w:r>
        <w:rPr>
          <w:rFonts w:ascii="Times New Roman" w:hAnsi="Times New Roman" w:cs="Times New Roman"/>
          <w:spacing w:val="60"/>
          <w:sz w:val="28"/>
          <w:szCs w:val="28"/>
        </w:rPr>
        <w:t xml:space="preserve"> </w:t>
      </w:r>
      <w:r>
        <w:rPr>
          <w:rFonts w:ascii="Times New Roman" w:hAnsi="Times New Roman" w:cs="Times New Roman"/>
          <w:sz w:val="28"/>
          <w:szCs w:val="28"/>
        </w:rPr>
        <w:t>Российской</w:t>
      </w:r>
      <w:r>
        <w:rPr>
          <w:rFonts w:ascii="Times New Roman" w:hAnsi="Times New Roman" w:cs="Times New Roman"/>
          <w:spacing w:val="60"/>
          <w:sz w:val="28"/>
          <w:szCs w:val="28"/>
        </w:rPr>
        <w:t xml:space="preserve"> </w:t>
      </w:r>
      <w:r>
        <w:rPr>
          <w:rFonts w:ascii="Times New Roman" w:hAnsi="Times New Roman" w:cs="Times New Roman"/>
          <w:sz w:val="28"/>
          <w:szCs w:val="28"/>
        </w:rPr>
        <w:t>Федерации</w:t>
      </w:r>
      <w:r>
        <w:rPr>
          <w:rFonts w:ascii="Times New Roman" w:hAnsi="Times New Roman" w:cs="Times New Roman"/>
          <w:spacing w:val="59"/>
          <w:sz w:val="28"/>
          <w:szCs w:val="28"/>
        </w:rPr>
        <w:t xml:space="preserve"> </w:t>
      </w:r>
      <w:r>
        <w:rPr>
          <w:rFonts w:ascii="Times New Roman" w:hAnsi="Times New Roman" w:cs="Times New Roman"/>
          <w:sz w:val="28"/>
          <w:szCs w:val="28"/>
        </w:rPr>
        <w:t>и</w:t>
      </w:r>
      <w:r>
        <w:rPr>
          <w:rFonts w:ascii="Times New Roman" w:hAnsi="Times New Roman" w:cs="Times New Roman"/>
          <w:spacing w:val="60"/>
          <w:sz w:val="28"/>
          <w:szCs w:val="28"/>
        </w:rPr>
        <w:t xml:space="preserve"> </w:t>
      </w:r>
      <w:r>
        <w:rPr>
          <w:rFonts w:ascii="Times New Roman" w:hAnsi="Times New Roman" w:cs="Times New Roman"/>
          <w:sz w:val="28"/>
          <w:szCs w:val="28"/>
        </w:rPr>
        <w:t>других государственных ведомств в системе государственного регулирования</w:t>
      </w:r>
      <w:r>
        <w:rPr>
          <w:rFonts w:ascii="Times New Roman" w:hAnsi="Times New Roman" w:cs="Times New Roman"/>
          <w:spacing w:val="-67"/>
          <w:sz w:val="28"/>
          <w:szCs w:val="28"/>
        </w:rPr>
        <w:t xml:space="preserve"> </w:t>
      </w:r>
      <w:r>
        <w:rPr>
          <w:rFonts w:ascii="Times New Roman" w:hAnsi="Times New Roman" w:cs="Times New Roman"/>
          <w:sz w:val="28"/>
          <w:szCs w:val="28"/>
        </w:rPr>
        <w:t>российского рынка</w:t>
      </w:r>
      <w:r>
        <w:rPr>
          <w:rFonts w:ascii="Times New Roman" w:hAnsi="Times New Roman" w:cs="Times New Roman"/>
          <w:spacing w:val="2"/>
          <w:sz w:val="28"/>
          <w:szCs w:val="28"/>
        </w:rPr>
        <w:t xml:space="preserve"> </w:t>
      </w:r>
      <w:r>
        <w:rPr>
          <w:rFonts w:ascii="Times New Roman" w:hAnsi="Times New Roman" w:cs="Times New Roman"/>
          <w:sz w:val="28"/>
          <w:szCs w:val="28"/>
        </w:rPr>
        <w:t>ценных</w:t>
      </w:r>
      <w:r>
        <w:rPr>
          <w:rFonts w:ascii="Times New Roman" w:hAnsi="Times New Roman" w:cs="Times New Roman"/>
          <w:spacing w:val="-3"/>
          <w:sz w:val="28"/>
          <w:szCs w:val="28"/>
        </w:rPr>
        <w:t xml:space="preserve"> </w:t>
      </w:r>
      <w:r>
        <w:rPr>
          <w:rFonts w:ascii="Times New Roman" w:hAnsi="Times New Roman" w:cs="Times New Roman"/>
          <w:sz w:val="28"/>
          <w:szCs w:val="28"/>
        </w:rPr>
        <w:t>бумаг.</w:t>
      </w:r>
    </w:p>
    <w:p w:rsidR="003B2E60" w:rsidRDefault="003B2E60">
      <w:pPr>
        <w:pStyle w:val="ac"/>
        <w:rPr>
          <w:sz w:val="28"/>
          <w:szCs w:val="28"/>
        </w:rPr>
      </w:pPr>
    </w:p>
    <w:p w:rsidR="003B2E60" w:rsidRDefault="00650954">
      <w:pPr>
        <w:jc w:val="center"/>
        <w:rPr>
          <w:rFonts w:ascii="Times New Roman" w:hAnsi="Times New Roman" w:cs="Times New Roman"/>
          <w:b/>
          <w:bCs/>
          <w:sz w:val="28"/>
          <w:szCs w:val="28"/>
        </w:rPr>
      </w:pPr>
      <w:r>
        <w:rPr>
          <w:rFonts w:ascii="Times New Roman" w:hAnsi="Times New Roman" w:cs="Times New Roman"/>
          <w:b/>
          <w:bCs/>
          <w:sz w:val="28"/>
          <w:szCs w:val="28"/>
        </w:rPr>
        <w:t>Пример</w:t>
      </w:r>
      <w:r w:rsidR="00173059">
        <w:rPr>
          <w:rFonts w:ascii="Times New Roman" w:hAnsi="Times New Roman" w:cs="Times New Roman"/>
          <w:b/>
          <w:bCs/>
          <w:sz w:val="28"/>
          <w:szCs w:val="28"/>
        </w:rPr>
        <w:t>ы типовых</w:t>
      </w:r>
      <w:r>
        <w:rPr>
          <w:rFonts w:ascii="Times New Roman" w:hAnsi="Times New Roman" w:cs="Times New Roman"/>
          <w:b/>
          <w:bCs/>
          <w:sz w:val="28"/>
          <w:szCs w:val="28"/>
        </w:rPr>
        <w:t xml:space="preserve"> ситуационн</w:t>
      </w:r>
      <w:r w:rsidR="00173059">
        <w:rPr>
          <w:rFonts w:ascii="Times New Roman" w:hAnsi="Times New Roman" w:cs="Times New Roman"/>
          <w:b/>
          <w:bCs/>
          <w:sz w:val="28"/>
          <w:szCs w:val="28"/>
        </w:rPr>
        <w:t>ых</w:t>
      </w:r>
      <w:r>
        <w:rPr>
          <w:rFonts w:ascii="Times New Roman" w:hAnsi="Times New Roman" w:cs="Times New Roman"/>
          <w:b/>
          <w:bCs/>
          <w:sz w:val="28"/>
          <w:szCs w:val="28"/>
        </w:rPr>
        <w:t xml:space="preserve"> задани</w:t>
      </w:r>
      <w:r w:rsidR="00173059">
        <w:rPr>
          <w:rFonts w:ascii="Times New Roman" w:hAnsi="Times New Roman" w:cs="Times New Roman"/>
          <w:b/>
          <w:bCs/>
          <w:sz w:val="28"/>
          <w:szCs w:val="28"/>
        </w:rPr>
        <w:t>й</w:t>
      </w:r>
      <w:r>
        <w:rPr>
          <w:rFonts w:ascii="Times New Roman" w:hAnsi="Times New Roman" w:cs="Times New Roman"/>
          <w:b/>
          <w:bCs/>
          <w:sz w:val="28"/>
          <w:szCs w:val="28"/>
        </w:rPr>
        <w:t>:</w:t>
      </w:r>
    </w:p>
    <w:p w:rsidR="003B2E60" w:rsidRDefault="00650954">
      <w:pPr>
        <w:pStyle w:val="af4"/>
        <w:widowControl w:val="0"/>
        <w:numPr>
          <w:ilvl w:val="0"/>
          <w:numId w:val="4"/>
        </w:numPr>
        <w:tabs>
          <w:tab w:val="left" w:pos="1195"/>
        </w:tabs>
        <w:autoSpaceDE w:val="0"/>
        <w:autoSpaceDN w:val="0"/>
        <w:spacing w:before="1" w:after="0" w:line="360" w:lineRule="auto"/>
        <w:ind w:left="142" w:right="-1" w:hanging="284"/>
        <w:contextualSpacing w:val="0"/>
        <w:jc w:val="both"/>
        <w:rPr>
          <w:rFonts w:ascii="Times New Roman" w:hAnsi="Times New Roman" w:cs="Times New Roman"/>
          <w:sz w:val="28"/>
          <w:szCs w:val="28"/>
        </w:rPr>
      </w:pPr>
      <w:r>
        <w:rPr>
          <w:rFonts w:ascii="Times New Roman" w:hAnsi="Times New Roman" w:cs="Times New Roman"/>
          <w:sz w:val="28"/>
          <w:szCs w:val="28"/>
        </w:rPr>
        <w:t>Векселедатель</w:t>
      </w:r>
      <w:r>
        <w:rPr>
          <w:rFonts w:ascii="Times New Roman" w:hAnsi="Times New Roman" w:cs="Times New Roman"/>
          <w:spacing w:val="1"/>
          <w:sz w:val="28"/>
          <w:szCs w:val="28"/>
        </w:rPr>
        <w:t xml:space="preserve"> </w:t>
      </w:r>
      <w:r>
        <w:rPr>
          <w:rFonts w:ascii="Times New Roman" w:hAnsi="Times New Roman" w:cs="Times New Roman"/>
          <w:sz w:val="28"/>
          <w:szCs w:val="28"/>
        </w:rPr>
        <w:t>отказал</w:t>
      </w:r>
      <w:r>
        <w:rPr>
          <w:rFonts w:ascii="Times New Roman" w:hAnsi="Times New Roman" w:cs="Times New Roman"/>
          <w:spacing w:val="1"/>
          <w:sz w:val="28"/>
          <w:szCs w:val="28"/>
        </w:rPr>
        <w:t xml:space="preserve"> </w:t>
      </w:r>
      <w:r>
        <w:rPr>
          <w:rFonts w:ascii="Times New Roman" w:hAnsi="Times New Roman" w:cs="Times New Roman"/>
          <w:sz w:val="28"/>
          <w:szCs w:val="28"/>
        </w:rPr>
        <w:t>векселедержателю</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w:t>
      </w:r>
      <w:r>
        <w:rPr>
          <w:rFonts w:ascii="Times New Roman" w:hAnsi="Times New Roman" w:cs="Times New Roman"/>
          <w:sz w:val="28"/>
          <w:szCs w:val="28"/>
        </w:rPr>
        <w:t>платеже</w:t>
      </w:r>
      <w:r>
        <w:rPr>
          <w:rFonts w:ascii="Times New Roman" w:hAnsi="Times New Roman" w:cs="Times New Roman"/>
          <w:spacing w:val="1"/>
          <w:sz w:val="28"/>
          <w:szCs w:val="28"/>
        </w:rPr>
        <w:t xml:space="preserve"> </w:t>
      </w:r>
      <w:r>
        <w:rPr>
          <w:rFonts w:ascii="Times New Roman" w:hAnsi="Times New Roman" w:cs="Times New Roman"/>
          <w:sz w:val="28"/>
          <w:szCs w:val="28"/>
        </w:rPr>
        <w:t>по</w:t>
      </w:r>
      <w:r>
        <w:rPr>
          <w:rFonts w:ascii="Times New Roman" w:hAnsi="Times New Roman" w:cs="Times New Roman"/>
          <w:spacing w:val="1"/>
          <w:sz w:val="28"/>
          <w:szCs w:val="28"/>
        </w:rPr>
        <w:t xml:space="preserve"> </w:t>
      </w:r>
      <w:r>
        <w:rPr>
          <w:rFonts w:ascii="Times New Roman" w:hAnsi="Times New Roman" w:cs="Times New Roman"/>
          <w:sz w:val="28"/>
          <w:szCs w:val="28"/>
        </w:rPr>
        <w:t>векселю,</w:t>
      </w:r>
      <w:r>
        <w:rPr>
          <w:rFonts w:ascii="Times New Roman" w:hAnsi="Times New Roman" w:cs="Times New Roman"/>
          <w:spacing w:val="1"/>
          <w:sz w:val="28"/>
          <w:szCs w:val="28"/>
        </w:rPr>
        <w:t xml:space="preserve"> </w:t>
      </w:r>
      <w:r>
        <w:rPr>
          <w:rFonts w:ascii="Times New Roman" w:hAnsi="Times New Roman" w:cs="Times New Roman"/>
          <w:sz w:val="28"/>
          <w:szCs w:val="28"/>
        </w:rPr>
        <w:t>сославшись</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то,</w:t>
      </w:r>
      <w:r>
        <w:rPr>
          <w:rFonts w:ascii="Times New Roman" w:hAnsi="Times New Roman" w:cs="Times New Roman"/>
          <w:spacing w:val="1"/>
          <w:sz w:val="28"/>
          <w:szCs w:val="28"/>
        </w:rPr>
        <w:t xml:space="preserve"> </w:t>
      </w:r>
      <w:r>
        <w:rPr>
          <w:rFonts w:ascii="Times New Roman" w:hAnsi="Times New Roman" w:cs="Times New Roman"/>
          <w:sz w:val="28"/>
          <w:szCs w:val="28"/>
        </w:rPr>
        <w:t>что</w:t>
      </w:r>
      <w:r>
        <w:rPr>
          <w:rFonts w:ascii="Times New Roman" w:hAnsi="Times New Roman" w:cs="Times New Roman"/>
          <w:spacing w:val="1"/>
          <w:sz w:val="28"/>
          <w:szCs w:val="28"/>
        </w:rPr>
        <w:t xml:space="preserve"> </w:t>
      </w:r>
      <w:r>
        <w:rPr>
          <w:rFonts w:ascii="Times New Roman" w:hAnsi="Times New Roman" w:cs="Times New Roman"/>
          <w:sz w:val="28"/>
          <w:szCs w:val="28"/>
        </w:rPr>
        <w:t>вексель</w:t>
      </w:r>
      <w:r>
        <w:rPr>
          <w:rFonts w:ascii="Times New Roman" w:hAnsi="Times New Roman" w:cs="Times New Roman"/>
          <w:spacing w:val="1"/>
          <w:sz w:val="28"/>
          <w:szCs w:val="28"/>
        </w:rPr>
        <w:t xml:space="preserve"> </w:t>
      </w:r>
      <w:r>
        <w:rPr>
          <w:rFonts w:ascii="Times New Roman" w:hAnsi="Times New Roman" w:cs="Times New Roman"/>
          <w:sz w:val="28"/>
          <w:szCs w:val="28"/>
        </w:rPr>
        <w:t>предъявлен</w:t>
      </w:r>
      <w:r>
        <w:rPr>
          <w:rFonts w:ascii="Times New Roman" w:hAnsi="Times New Roman" w:cs="Times New Roman"/>
          <w:spacing w:val="1"/>
          <w:sz w:val="28"/>
          <w:szCs w:val="28"/>
        </w:rPr>
        <w:t xml:space="preserve"> </w:t>
      </w:r>
      <w:r>
        <w:rPr>
          <w:rFonts w:ascii="Times New Roman" w:hAnsi="Times New Roman" w:cs="Times New Roman"/>
          <w:sz w:val="28"/>
          <w:szCs w:val="28"/>
        </w:rPr>
        <w:t>векселедержателем</w:t>
      </w:r>
      <w:r>
        <w:rPr>
          <w:rFonts w:ascii="Times New Roman" w:hAnsi="Times New Roman" w:cs="Times New Roman"/>
          <w:spacing w:val="1"/>
          <w:sz w:val="28"/>
          <w:szCs w:val="28"/>
        </w:rPr>
        <w:t xml:space="preserve"> </w:t>
      </w:r>
      <w:r>
        <w:rPr>
          <w:rFonts w:ascii="Times New Roman" w:hAnsi="Times New Roman" w:cs="Times New Roman"/>
          <w:sz w:val="28"/>
          <w:szCs w:val="28"/>
        </w:rPr>
        <w:t>к</w:t>
      </w:r>
      <w:r>
        <w:rPr>
          <w:rFonts w:ascii="Times New Roman" w:hAnsi="Times New Roman" w:cs="Times New Roman"/>
          <w:spacing w:val="1"/>
          <w:sz w:val="28"/>
          <w:szCs w:val="28"/>
        </w:rPr>
        <w:t xml:space="preserve"> </w:t>
      </w:r>
      <w:r>
        <w:rPr>
          <w:rFonts w:ascii="Times New Roman" w:hAnsi="Times New Roman" w:cs="Times New Roman"/>
          <w:sz w:val="28"/>
          <w:szCs w:val="28"/>
        </w:rPr>
        <w:t>платежу</w:t>
      </w:r>
      <w:r>
        <w:rPr>
          <w:rFonts w:ascii="Times New Roman" w:hAnsi="Times New Roman" w:cs="Times New Roman"/>
          <w:spacing w:val="1"/>
          <w:sz w:val="28"/>
          <w:szCs w:val="28"/>
        </w:rPr>
        <w:t xml:space="preserve"> </w:t>
      </w:r>
      <w:r>
        <w:rPr>
          <w:rFonts w:ascii="Times New Roman" w:hAnsi="Times New Roman" w:cs="Times New Roman"/>
          <w:sz w:val="28"/>
          <w:szCs w:val="28"/>
        </w:rPr>
        <w:t>несвоевременно. Суд отказал векселедержателю (истцу) в иске во взыскании</w:t>
      </w:r>
      <w:r>
        <w:rPr>
          <w:rFonts w:ascii="Times New Roman" w:hAnsi="Times New Roman" w:cs="Times New Roman"/>
          <w:spacing w:val="1"/>
          <w:sz w:val="28"/>
          <w:szCs w:val="28"/>
        </w:rPr>
        <w:t xml:space="preserve"> </w:t>
      </w:r>
      <w:r>
        <w:rPr>
          <w:rFonts w:ascii="Times New Roman" w:hAnsi="Times New Roman" w:cs="Times New Roman"/>
          <w:sz w:val="28"/>
          <w:szCs w:val="28"/>
        </w:rPr>
        <w:t>вексельной</w:t>
      </w:r>
      <w:r>
        <w:rPr>
          <w:rFonts w:ascii="Times New Roman" w:hAnsi="Times New Roman" w:cs="Times New Roman"/>
          <w:spacing w:val="1"/>
          <w:sz w:val="28"/>
          <w:szCs w:val="28"/>
        </w:rPr>
        <w:t xml:space="preserve"> </w:t>
      </w:r>
      <w:r>
        <w:rPr>
          <w:rFonts w:ascii="Times New Roman" w:hAnsi="Times New Roman" w:cs="Times New Roman"/>
          <w:sz w:val="28"/>
          <w:szCs w:val="28"/>
        </w:rPr>
        <w:t>суммы,</w:t>
      </w:r>
      <w:r>
        <w:rPr>
          <w:rFonts w:ascii="Times New Roman" w:hAnsi="Times New Roman" w:cs="Times New Roman"/>
          <w:spacing w:val="1"/>
          <w:sz w:val="28"/>
          <w:szCs w:val="28"/>
        </w:rPr>
        <w:t xml:space="preserve"> </w:t>
      </w:r>
      <w:r>
        <w:rPr>
          <w:rFonts w:ascii="Times New Roman" w:hAnsi="Times New Roman" w:cs="Times New Roman"/>
          <w:sz w:val="28"/>
          <w:szCs w:val="28"/>
        </w:rPr>
        <w:t>ввиду</w:t>
      </w:r>
      <w:r>
        <w:rPr>
          <w:rFonts w:ascii="Times New Roman" w:hAnsi="Times New Roman" w:cs="Times New Roman"/>
          <w:spacing w:val="1"/>
          <w:sz w:val="28"/>
          <w:szCs w:val="28"/>
        </w:rPr>
        <w:t xml:space="preserve"> </w:t>
      </w:r>
      <w:r>
        <w:rPr>
          <w:rFonts w:ascii="Times New Roman" w:hAnsi="Times New Roman" w:cs="Times New Roman"/>
          <w:sz w:val="28"/>
          <w:szCs w:val="28"/>
        </w:rPr>
        <w:t>того,</w:t>
      </w:r>
      <w:r>
        <w:rPr>
          <w:rFonts w:ascii="Times New Roman" w:hAnsi="Times New Roman" w:cs="Times New Roman"/>
          <w:spacing w:val="1"/>
          <w:sz w:val="28"/>
          <w:szCs w:val="28"/>
        </w:rPr>
        <w:t xml:space="preserve"> </w:t>
      </w:r>
      <w:r>
        <w:rPr>
          <w:rFonts w:ascii="Times New Roman" w:hAnsi="Times New Roman" w:cs="Times New Roman"/>
          <w:sz w:val="28"/>
          <w:szCs w:val="28"/>
        </w:rPr>
        <w:t>что</w:t>
      </w:r>
      <w:r>
        <w:rPr>
          <w:rFonts w:ascii="Times New Roman" w:hAnsi="Times New Roman" w:cs="Times New Roman"/>
          <w:spacing w:val="1"/>
          <w:sz w:val="28"/>
          <w:szCs w:val="28"/>
        </w:rPr>
        <w:t xml:space="preserve"> </w:t>
      </w:r>
      <w:r>
        <w:rPr>
          <w:rFonts w:ascii="Times New Roman" w:hAnsi="Times New Roman" w:cs="Times New Roman"/>
          <w:sz w:val="28"/>
          <w:szCs w:val="28"/>
        </w:rPr>
        <w:t>векселедержатель</w:t>
      </w:r>
      <w:r>
        <w:rPr>
          <w:rFonts w:ascii="Times New Roman" w:hAnsi="Times New Roman" w:cs="Times New Roman"/>
          <w:spacing w:val="1"/>
          <w:sz w:val="28"/>
          <w:szCs w:val="28"/>
        </w:rPr>
        <w:t xml:space="preserve"> </w:t>
      </w:r>
      <w:r>
        <w:rPr>
          <w:rFonts w:ascii="Times New Roman" w:hAnsi="Times New Roman" w:cs="Times New Roman"/>
          <w:sz w:val="28"/>
          <w:szCs w:val="28"/>
        </w:rPr>
        <w:t>не</w:t>
      </w:r>
      <w:r>
        <w:rPr>
          <w:rFonts w:ascii="Times New Roman" w:hAnsi="Times New Roman" w:cs="Times New Roman"/>
          <w:spacing w:val="1"/>
          <w:sz w:val="28"/>
          <w:szCs w:val="28"/>
        </w:rPr>
        <w:t xml:space="preserve"> </w:t>
      </w:r>
      <w:r>
        <w:rPr>
          <w:rFonts w:ascii="Times New Roman" w:hAnsi="Times New Roman" w:cs="Times New Roman"/>
          <w:sz w:val="28"/>
          <w:szCs w:val="28"/>
        </w:rPr>
        <w:t>обратился</w:t>
      </w:r>
      <w:r>
        <w:rPr>
          <w:rFonts w:ascii="Times New Roman" w:hAnsi="Times New Roman" w:cs="Times New Roman"/>
          <w:spacing w:val="1"/>
          <w:sz w:val="28"/>
          <w:szCs w:val="28"/>
        </w:rPr>
        <w:t xml:space="preserve"> </w:t>
      </w:r>
      <w:r>
        <w:rPr>
          <w:rFonts w:ascii="Times New Roman" w:hAnsi="Times New Roman" w:cs="Times New Roman"/>
          <w:sz w:val="28"/>
          <w:szCs w:val="28"/>
        </w:rPr>
        <w:t>за</w:t>
      </w:r>
      <w:r>
        <w:rPr>
          <w:rFonts w:ascii="Times New Roman" w:hAnsi="Times New Roman" w:cs="Times New Roman"/>
          <w:spacing w:val="1"/>
          <w:sz w:val="28"/>
          <w:szCs w:val="28"/>
        </w:rPr>
        <w:t xml:space="preserve"> </w:t>
      </w:r>
      <w:r>
        <w:rPr>
          <w:rFonts w:ascii="Times New Roman" w:hAnsi="Times New Roman" w:cs="Times New Roman"/>
          <w:sz w:val="28"/>
          <w:szCs w:val="28"/>
        </w:rPr>
        <w:t>совершением</w:t>
      </w:r>
      <w:r>
        <w:rPr>
          <w:rFonts w:ascii="Times New Roman" w:hAnsi="Times New Roman" w:cs="Times New Roman"/>
          <w:spacing w:val="1"/>
          <w:sz w:val="28"/>
          <w:szCs w:val="28"/>
        </w:rPr>
        <w:t xml:space="preserve"> </w:t>
      </w:r>
      <w:r>
        <w:rPr>
          <w:rFonts w:ascii="Times New Roman" w:hAnsi="Times New Roman" w:cs="Times New Roman"/>
          <w:sz w:val="28"/>
          <w:szCs w:val="28"/>
        </w:rPr>
        <w:t>протеста по</w:t>
      </w:r>
      <w:r>
        <w:rPr>
          <w:rFonts w:ascii="Times New Roman" w:hAnsi="Times New Roman" w:cs="Times New Roman"/>
          <w:spacing w:val="-1"/>
          <w:sz w:val="28"/>
          <w:szCs w:val="28"/>
        </w:rPr>
        <w:t xml:space="preserve"> </w:t>
      </w:r>
      <w:r>
        <w:rPr>
          <w:rFonts w:ascii="Times New Roman" w:hAnsi="Times New Roman" w:cs="Times New Roman"/>
          <w:sz w:val="28"/>
          <w:szCs w:val="28"/>
        </w:rPr>
        <w:t>векселю.</w:t>
      </w:r>
      <w:r>
        <w:rPr>
          <w:rFonts w:ascii="Times New Roman" w:hAnsi="Times New Roman" w:cs="Times New Roman"/>
          <w:spacing w:val="3"/>
          <w:sz w:val="28"/>
          <w:szCs w:val="28"/>
        </w:rPr>
        <w:t xml:space="preserve"> </w:t>
      </w:r>
      <w:r>
        <w:rPr>
          <w:rFonts w:ascii="Times New Roman" w:hAnsi="Times New Roman" w:cs="Times New Roman"/>
          <w:sz w:val="28"/>
          <w:szCs w:val="28"/>
        </w:rPr>
        <w:lastRenderedPageBreak/>
        <w:t>Прав</w:t>
      </w:r>
      <w:r>
        <w:rPr>
          <w:rFonts w:ascii="Times New Roman" w:hAnsi="Times New Roman" w:cs="Times New Roman"/>
          <w:spacing w:val="2"/>
          <w:sz w:val="28"/>
          <w:szCs w:val="28"/>
        </w:rPr>
        <w:t xml:space="preserve"> </w:t>
      </w:r>
      <w:r>
        <w:rPr>
          <w:rFonts w:ascii="Times New Roman" w:hAnsi="Times New Roman" w:cs="Times New Roman"/>
          <w:sz w:val="28"/>
          <w:szCs w:val="28"/>
        </w:rPr>
        <w:t>ли</w:t>
      </w:r>
      <w:r>
        <w:rPr>
          <w:rFonts w:ascii="Times New Roman" w:hAnsi="Times New Roman" w:cs="Times New Roman"/>
          <w:spacing w:val="-1"/>
          <w:sz w:val="28"/>
          <w:szCs w:val="28"/>
        </w:rPr>
        <w:t xml:space="preserve"> </w:t>
      </w:r>
      <w:r>
        <w:rPr>
          <w:rFonts w:ascii="Times New Roman" w:hAnsi="Times New Roman" w:cs="Times New Roman"/>
          <w:sz w:val="28"/>
          <w:szCs w:val="28"/>
        </w:rPr>
        <w:t>суд,</w:t>
      </w:r>
      <w:r>
        <w:rPr>
          <w:rFonts w:ascii="Times New Roman" w:hAnsi="Times New Roman" w:cs="Times New Roman"/>
          <w:spacing w:val="3"/>
          <w:sz w:val="28"/>
          <w:szCs w:val="28"/>
        </w:rPr>
        <w:t xml:space="preserve"> </w:t>
      </w:r>
      <w:r>
        <w:rPr>
          <w:rFonts w:ascii="Times New Roman" w:hAnsi="Times New Roman" w:cs="Times New Roman"/>
          <w:sz w:val="28"/>
          <w:szCs w:val="28"/>
        </w:rPr>
        <w:t>отказав</w:t>
      </w:r>
      <w:r>
        <w:rPr>
          <w:rFonts w:ascii="Times New Roman" w:hAnsi="Times New Roman" w:cs="Times New Roman"/>
          <w:spacing w:val="-2"/>
          <w:sz w:val="28"/>
          <w:szCs w:val="28"/>
        </w:rPr>
        <w:t xml:space="preserve"> </w:t>
      </w:r>
      <w:r>
        <w:rPr>
          <w:rFonts w:ascii="Times New Roman" w:hAnsi="Times New Roman" w:cs="Times New Roman"/>
          <w:sz w:val="28"/>
          <w:szCs w:val="28"/>
        </w:rPr>
        <w:t>в</w:t>
      </w:r>
      <w:r>
        <w:rPr>
          <w:rFonts w:ascii="Times New Roman" w:hAnsi="Times New Roman" w:cs="Times New Roman"/>
          <w:spacing w:val="-2"/>
          <w:sz w:val="28"/>
          <w:szCs w:val="28"/>
        </w:rPr>
        <w:t xml:space="preserve"> </w:t>
      </w:r>
      <w:r>
        <w:rPr>
          <w:rFonts w:ascii="Times New Roman" w:hAnsi="Times New Roman" w:cs="Times New Roman"/>
          <w:sz w:val="28"/>
          <w:szCs w:val="28"/>
        </w:rPr>
        <w:t>иске?</w:t>
      </w:r>
    </w:p>
    <w:p w:rsidR="003B2E60" w:rsidRDefault="00650954">
      <w:pPr>
        <w:pStyle w:val="af4"/>
        <w:widowControl w:val="0"/>
        <w:numPr>
          <w:ilvl w:val="0"/>
          <w:numId w:val="4"/>
        </w:numPr>
        <w:tabs>
          <w:tab w:val="left" w:pos="1195"/>
        </w:tabs>
        <w:autoSpaceDE w:val="0"/>
        <w:autoSpaceDN w:val="0"/>
        <w:spacing w:before="1" w:after="0" w:line="360" w:lineRule="auto"/>
        <w:ind w:left="142" w:right="-1" w:hanging="284"/>
        <w:contextualSpacing w:val="0"/>
        <w:jc w:val="both"/>
        <w:rPr>
          <w:rFonts w:ascii="Times New Roman" w:hAnsi="Times New Roman" w:cs="Times New Roman"/>
          <w:sz w:val="28"/>
          <w:szCs w:val="28"/>
        </w:rPr>
      </w:pPr>
      <w:r>
        <w:rPr>
          <w:rFonts w:ascii="Times New Roman" w:hAnsi="Times New Roman" w:cs="Times New Roman"/>
          <w:sz w:val="28"/>
          <w:szCs w:val="28"/>
        </w:rPr>
        <w:t>Истец обратился в арбитражный суд с иском к регистратору и акционерному обществу об обязанности произвести регистрацию его прав на акции этого акционерного общества, а также произвести операции по изменению информации, содержащийся на лицевых счетах лиц, за которыми закреплены данные</w:t>
      </w:r>
      <w:r>
        <w:rPr>
          <w:rFonts w:ascii="Times New Roman" w:hAnsi="Times New Roman" w:cs="Times New Roman"/>
          <w:spacing w:val="1"/>
          <w:sz w:val="28"/>
          <w:szCs w:val="28"/>
        </w:rPr>
        <w:t xml:space="preserve"> </w:t>
      </w:r>
      <w:r>
        <w:rPr>
          <w:rFonts w:ascii="Times New Roman" w:hAnsi="Times New Roman" w:cs="Times New Roman"/>
          <w:sz w:val="28"/>
          <w:szCs w:val="28"/>
        </w:rPr>
        <w:t>акции</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основании</w:t>
      </w:r>
      <w:r>
        <w:rPr>
          <w:rFonts w:ascii="Times New Roman" w:hAnsi="Times New Roman" w:cs="Times New Roman"/>
          <w:spacing w:val="1"/>
          <w:sz w:val="28"/>
          <w:szCs w:val="28"/>
        </w:rPr>
        <w:t xml:space="preserve"> </w:t>
      </w:r>
      <w:r>
        <w:rPr>
          <w:rFonts w:ascii="Times New Roman" w:hAnsi="Times New Roman" w:cs="Times New Roman"/>
          <w:sz w:val="28"/>
          <w:szCs w:val="28"/>
        </w:rPr>
        <w:t>судебного</w:t>
      </w:r>
      <w:r>
        <w:rPr>
          <w:rFonts w:ascii="Times New Roman" w:hAnsi="Times New Roman" w:cs="Times New Roman"/>
          <w:spacing w:val="1"/>
          <w:sz w:val="28"/>
          <w:szCs w:val="28"/>
        </w:rPr>
        <w:t xml:space="preserve"> </w:t>
      </w:r>
      <w:r>
        <w:rPr>
          <w:rFonts w:ascii="Times New Roman" w:hAnsi="Times New Roman" w:cs="Times New Roman"/>
          <w:sz w:val="28"/>
          <w:szCs w:val="28"/>
        </w:rPr>
        <w:t>решения</w:t>
      </w:r>
      <w:r>
        <w:rPr>
          <w:rFonts w:ascii="Times New Roman" w:hAnsi="Times New Roman" w:cs="Times New Roman"/>
          <w:spacing w:val="1"/>
          <w:sz w:val="28"/>
          <w:szCs w:val="28"/>
        </w:rPr>
        <w:t xml:space="preserve"> </w:t>
      </w:r>
      <w:r>
        <w:rPr>
          <w:rFonts w:ascii="Times New Roman" w:hAnsi="Times New Roman" w:cs="Times New Roman"/>
          <w:sz w:val="28"/>
          <w:szCs w:val="28"/>
        </w:rPr>
        <w:t>по</w:t>
      </w:r>
      <w:r>
        <w:rPr>
          <w:rFonts w:ascii="Times New Roman" w:hAnsi="Times New Roman" w:cs="Times New Roman"/>
          <w:spacing w:val="1"/>
          <w:sz w:val="28"/>
          <w:szCs w:val="28"/>
        </w:rPr>
        <w:t xml:space="preserve"> </w:t>
      </w:r>
      <w:r>
        <w:rPr>
          <w:rFonts w:ascii="Times New Roman" w:hAnsi="Times New Roman" w:cs="Times New Roman"/>
          <w:sz w:val="28"/>
          <w:szCs w:val="28"/>
        </w:rPr>
        <w:t>другому</w:t>
      </w:r>
      <w:r>
        <w:rPr>
          <w:rFonts w:ascii="Times New Roman" w:hAnsi="Times New Roman" w:cs="Times New Roman"/>
          <w:spacing w:val="1"/>
          <w:sz w:val="28"/>
          <w:szCs w:val="28"/>
        </w:rPr>
        <w:t xml:space="preserve"> </w:t>
      </w:r>
      <w:r>
        <w:rPr>
          <w:rFonts w:ascii="Times New Roman" w:hAnsi="Times New Roman" w:cs="Times New Roman"/>
          <w:sz w:val="28"/>
          <w:szCs w:val="28"/>
        </w:rPr>
        <w:t>делу,</w:t>
      </w:r>
      <w:r>
        <w:rPr>
          <w:rFonts w:ascii="Times New Roman" w:hAnsi="Times New Roman" w:cs="Times New Roman"/>
          <w:spacing w:val="1"/>
          <w:sz w:val="28"/>
          <w:szCs w:val="28"/>
        </w:rPr>
        <w:t xml:space="preserve"> </w:t>
      </w:r>
      <w:r>
        <w:rPr>
          <w:rFonts w:ascii="Times New Roman" w:hAnsi="Times New Roman" w:cs="Times New Roman"/>
          <w:sz w:val="28"/>
          <w:szCs w:val="28"/>
        </w:rPr>
        <w:t>восстановившего</w:t>
      </w:r>
      <w:r>
        <w:rPr>
          <w:rFonts w:ascii="Times New Roman" w:hAnsi="Times New Roman" w:cs="Times New Roman"/>
          <w:spacing w:val="-6"/>
          <w:sz w:val="28"/>
          <w:szCs w:val="28"/>
        </w:rPr>
        <w:t xml:space="preserve"> </w:t>
      </w:r>
      <w:r>
        <w:rPr>
          <w:rFonts w:ascii="Times New Roman" w:hAnsi="Times New Roman" w:cs="Times New Roman"/>
          <w:sz w:val="28"/>
          <w:szCs w:val="28"/>
        </w:rPr>
        <w:t>истца</w:t>
      </w:r>
      <w:r>
        <w:rPr>
          <w:rFonts w:ascii="Times New Roman" w:hAnsi="Times New Roman" w:cs="Times New Roman"/>
          <w:spacing w:val="-5"/>
          <w:sz w:val="28"/>
          <w:szCs w:val="28"/>
        </w:rPr>
        <w:t xml:space="preserve"> </w:t>
      </w:r>
      <w:r>
        <w:rPr>
          <w:rFonts w:ascii="Times New Roman" w:hAnsi="Times New Roman" w:cs="Times New Roman"/>
          <w:sz w:val="28"/>
          <w:szCs w:val="28"/>
        </w:rPr>
        <w:t>в</w:t>
      </w:r>
      <w:r>
        <w:rPr>
          <w:rFonts w:ascii="Times New Roman" w:hAnsi="Times New Roman" w:cs="Times New Roman"/>
          <w:spacing w:val="-7"/>
          <w:sz w:val="28"/>
          <w:szCs w:val="28"/>
        </w:rPr>
        <w:t xml:space="preserve"> </w:t>
      </w:r>
      <w:r>
        <w:rPr>
          <w:rFonts w:ascii="Times New Roman" w:hAnsi="Times New Roman" w:cs="Times New Roman"/>
          <w:sz w:val="28"/>
          <w:szCs w:val="28"/>
        </w:rPr>
        <w:t>правах</w:t>
      </w:r>
      <w:r>
        <w:rPr>
          <w:rFonts w:ascii="Times New Roman" w:hAnsi="Times New Roman" w:cs="Times New Roman"/>
          <w:spacing w:val="-6"/>
          <w:sz w:val="28"/>
          <w:szCs w:val="28"/>
        </w:rPr>
        <w:t xml:space="preserve"> </w:t>
      </w:r>
      <w:r>
        <w:rPr>
          <w:rFonts w:ascii="Times New Roman" w:hAnsi="Times New Roman" w:cs="Times New Roman"/>
          <w:sz w:val="28"/>
          <w:szCs w:val="28"/>
        </w:rPr>
        <w:t>учредителя</w:t>
      </w:r>
      <w:r>
        <w:rPr>
          <w:rFonts w:ascii="Times New Roman" w:hAnsi="Times New Roman" w:cs="Times New Roman"/>
          <w:spacing w:val="-4"/>
          <w:sz w:val="28"/>
          <w:szCs w:val="28"/>
        </w:rPr>
        <w:t xml:space="preserve"> </w:t>
      </w:r>
      <w:r>
        <w:rPr>
          <w:rFonts w:ascii="Times New Roman" w:hAnsi="Times New Roman" w:cs="Times New Roman"/>
          <w:sz w:val="28"/>
          <w:szCs w:val="28"/>
        </w:rPr>
        <w:t>ответчика.</w:t>
      </w:r>
      <w:r>
        <w:rPr>
          <w:rFonts w:ascii="Times New Roman" w:hAnsi="Times New Roman" w:cs="Times New Roman"/>
          <w:spacing w:val="-4"/>
          <w:sz w:val="28"/>
          <w:szCs w:val="28"/>
        </w:rPr>
        <w:t xml:space="preserve"> </w:t>
      </w:r>
      <w:r>
        <w:rPr>
          <w:rFonts w:ascii="Times New Roman" w:hAnsi="Times New Roman" w:cs="Times New Roman"/>
          <w:sz w:val="28"/>
          <w:szCs w:val="28"/>
        </w:rPr>
        <w:t>Решением</w:t>
      </w:r>
      <w:r>
        <w:rPr>
          <w:rFonts w:ascii="Times New Roman" w:hAnsi="Times New Roman" w:cs="Times New Roman"/>
          <w:spacing w:val="-4"/>
          <w:sz w:val="28"/>
          <w:szCs w:val="28"/>
        </w:rPr>
        <w:t xml:space="preserve"> </w:t>
      </w:r>
      <w:r>
        <w:rPr>
          <w:rFonts w:ascii="Times New Roman" w:hAnsi="Times New Roman" w:cs="Times New Roman"/>
          <w:sz w:val="28"/>
          <w:szCs w:val="28"/>
        </w:rPr>
        <w:t>суда</w:t>
      </w:r>
      <w:r>
        <w:rPr>
          <w:rFonts w:ascii="Times New Roman" w:hAnsi="Times New Roman" w:cs="Times New Roman"/>
          <w:spacing w:val="-5"/>
          <w:sz w:val="28"/>
          <w:szCs w:val="28"/>
        </w:rPr>
        <w:t xml:space="preserve"> </w:t>
      </w:r>
      <w:r>
        <w:rPr>
          <w:rFonts w:ascii="Times New Roman" w:hAnsi="Times New Roman" w:cs="Times New Roman"/>
          <w:sz w:val="28"/>
          <w:szCs w:val="28"/>
        </w:rPr>
        <w:t>в</w:t>
      </w:r>
      <w:r>
        <w:rPr>
          <w:rFonts w:ascii="Times New Roman" w:hAnsi="Times New Roman" w:cs="Times New Roman"/>
          <w:spacing w:val="-7"/>
          <w:sz w:val="28"/>
          <w:szCs w:val="28"/>
        </w:rPr>
        <w:t xml:space="preserve"> </w:t>
      </w:r>
      <w:r>
        <w:rPr>
          <w:rFonts w:ascii="Times New Roman" w:hAnsi="Times New Roman" w:cs="Times New Roman"/>
          <w:sz w:val="28"/>
          <w:szCs w:val="28"/>
        </w:rPr>
        <w:t xml:space="preserve">иске </w:t>
      </w:r>
      <w:r>
        <w:rPr>
          <w:rFonts w:ascii="Times New Roman" w:hAnsi="Times New Roman" w:cs="Times New Roman"/>
          <w:spacing w:val="-1"/>
          <w:sz w:val="28"/>
          <w:szCs w:val="28"/>
        </w:rPr>
        <w:t>отказано</w:t>
      </w:r>
      <w:r>
        <w:rPr>
          <w:rFonts w:ascii="Times New Roman" w:hAnsi="Times New Roman" w:cs="Times New Roman"/>
          <w:spacing w:val="-13"/>
          <w:sz w:val="28"/>
          <w:szCs w:val="28"/>
        </w:rPr>
        <w:t xml:space="preserve"> </w:t>
      </w:r>
      <w:r>
        <w:rPr>
          <w:rFonts w:ascii="Times New Roman" w:hAnsi="Times New Roman" w:cs="Times New Roman"/>
          <w:spacing w:val="-1"/>
          <w:sz w:val="28"/>
          <w:szCs w:val="28"/>
        </w:rPr>
        <w:t>на</w:t>
      </w:r>
      <w:r>
        <w:rPr>
          <w:rFonts w:ascii="Times New Roman" w:hAnsi="Times New Roman" w:cs="Times New Roman"/>
          <w:spacing w:val="-12"/>
          <w:sz w:val="28"/>
          <w:szCs w:val="28"/>
        </w:rPr>
        <w:t xml:space="preserve"> </w:t>
      </w:r>
      <w:r>
        <w:rPr>
          <w:rFonts w:ascii="Times New Roman" w:hAnsi="Times New Roman" w:cs="Times New Roman"/>
          <w:spacing w:val="-1"/>
          <w:sz w:val="28"/>
          <w:szCs w:val="28"/>
        </w:rPr>
        <w:t>том</w:t>
      </w:r>
      <w:r>
        <w:rPr>
          <w:rFonts w:ascii="Times New Roman" w:hAnsi="Times New Roman" w:cs="Times New Roman"/>
          <w:spacing w:val="-12"/>
          <w:sz w:val="28"/>
          <w:szCs w:val="28"/>
        </w:rPr>
        <w:t xml:space="preserve"> </w:t>
      </w:r>
      <w:r>
        <w:rPr>
          <w:rFonts w:ascii="Times New Roman" w:hAnsi="Times New Roman" w:cs="Times New Roman"/>
          <w:spacing w:val="-1"/>
          <w:sz w:val="28"/>
          <w:szCs w:val="28"/>
        </w:rPr>
        <w:t>основании,</w:t>
      </w:r>
      <w:r>
        <w:rPr>
          <w:rFonts w:ascii="Times New Roman" w:hAnsi="Times New Roman" w:cs="Times New Roman"/>
          <w:spacing w:val="-12"/>
          <w:sz w:val="28"/>
          <w:szCs w:val="28"/>
        </w:rPr>
        <w:t xml:space="preserve"> </w:t>
      </w:r>
      <w:r>
        <w:rPr>
          <w:rFonts w:ascii="Times New Roman" w:hAnsi="Times New Roman" w:cs="Times New Roman"/>
          <w:sz w:val="28"/>
          <w:szCs w:val="28"/>
        </w:rPr>
        <w:t>что</w:t>
      </w:r>
      <w:r>
        <w:rPr>
          <w:rFonts w:ascii="Times New Roman" w:hAnsi="Times New Roman" w:cs="Times New Roman"/>
          <w:spacing w:val="-12"/>
          <w:sz w:val="28"/>
          <w:szCs w:val="28"/>
        </w:rPr>
        <w:t xml:space="preserve"> </w:t>
      </w:r>
      <w:r>
        <w:rPr>
          <w:rFonts w:ascii="Times New Roman" w:hAnsi="Times New Roman" w:cs="Times New Roman"/>
          <w:sz w:val="28"/>
          <w:szCs w:val="28"/>
        </w:rPr>
        <w:t>истец</w:t>
      </w:r>
      <w:r>
        <w:rPr>
          <w:rFonts w:ascii="Times New Roman" w:hAnsi="Times New Roman" w:cs="Times New Roman"/>
          <w:spacing w:val="-13"/>
          <w:sz w:val="28"/>
          <w:szCs w:val="28"/>
        </w:rPr>
        <w:t xml:space="preserve"> </w:t>
      </w:r>
      <w:r>
        <w:rPr>
          <w:rFonts w:ascii="Times New Roman" w:hAnsi="Times New Roman" w:cs="Times New Roman"/>
          <w:sz w:val="28"/>
          <w:szCs w:val="28"/>
        </w:rPr>
        <w:t>не</w:t>
      </w:r>
      <w:r>
        <w:rPr>
          <w:rFonts w:ascii="Times New Roman" w:hAnsi="Times New Roman" w:cs="Times New Roman"/>
          <w:spacing w:val="-17"/>
          <w:sz w:val="28"/>
          <w:szCs w:val="28"/>
        </w:rPr>
        <w:t xml:space="preserve"> </w:t>
      </w:r>
      <w:r>
        <w:rPr>
          <w:rFonts w:ascii="Times New Roman" w:hAnsi="Times New Roman" w:cs="Times New Roman"/>
          <w:sz w:val="28"/>
          <w:szCs w:val="28"/>
        </w:rPr>
        <w:t>представил</w:t>
      </w:r>
      <w:r>
        <w:rPr>
          <w:rFonts w:ascii="Times New Roman" w:hAnsi="Times New Roman" w:cs="Times New Roman"/>
          <w:spacing w:val="-12"/>
          <w:sz w:val="28"/>
          <w:szCs w:val="28"/>
        </w:rPr>
        <w:t xml:space="preserve"> </w:t>
      </w:r>
      <w:r>
        <w:rPr>
          <w:rFonts w:ascii="Times New Roman" w:hAnsi="Times New Roman" w:cs="Times New Roman"/>
          <w:sz w:val="28"/>
          <w:szCs w:val="28"/>
        </w:rPr>
        <w:t>необходимых</w:t>
      </w:r>
      <w:r>
        <w:rPr>
          <w:rFonts w:ascii="Times New Roman" w:hAnsi="Times New Roman" w:cs="Times New Roman"/>
          <w:spacing w:val="-18"/>
          <w:sz w:val="28"/>
          <w:szCs w:val="28"/>
        </w:rPr>
        <w:t xml:space="preserve"> </w:t>
      </w:r>
      <w:r>
        <w:rPr>
          <w:rFonts w:ascii="Times New Roman" w:hAnsi="Times New Roman" w:cs="Times New Roman"/>
          <w:sz w:val="28"/>
          <w:szCs w:val="28"/>
        </w:rPr>
        <w:t>документов</w:t>
      </w:r>
      <w:r>
        <w:rPr>
          <w:rFonts w:ascii="Times New Roman" w:hAnsi="Times New Roman" w:cs="Times New Roman"/>
          <w:spacing w:val="-67"/>
          <w:sz w:val="28"/>
          <w:szCs w:val="28"/>
        </w:rPr>
        <w:t xml:space="preserve"> </w:t>
      </w:r>
      <w:r>
        <w:rPr>
          <w:rFonts w:ascii="Times New Roman" w:hAnsi="Times New Roman" w:cs="Times New Roman"/>
          <w:spacing w:val="-1"/>
          <w:sz w:val="28"/>
          <w:szCs w:val="28"/>
        </w:rPr>
        <w:t>для</w:t>
      </w:r>
      <w:r>
        <w:rPr>
          <w:rFonts w:ascii="Times New Roman" w:hAnsi="Times New Roman" w:cs="Times New Roman"/>
          <w:spacing w:val="-13"/>
          <w:sz w:val="28"/>
          <w:szCs w:val="28"/>
        </w:rPr>
        <w:t xml:space="preserve"> </w:t>
      </w:r>
      <w:r>
        <w:rPr>
          <w:rFonts w:ascii="Times New Roman" w:hAnsi="Times New Roman" w:cs="Times New Roman"/>
          <w:spacing w:val="-1"/>
          <w:sz w:val="28"/>
          <w:szCs w:val="28"/>
        </w:rPr>
        <w:t>внесения</w:t>
      </w:r>
      <w:r>
        <w:rPr>
          <w:rFonts w:ascii="Times New Roman" w:hAnsi="Times New Roman" w:cs="Times New Roman"/>
          <w:spacing w:val="-13"/>
          <w:sz w:val="28"/>
          <w:szCs w:val="28"/>
        </w:rPr>
        <w:t xml:space="preserve"> </w:t>
      </w:r>
      <w:r>
        <w:rPr>
          <w:rFonts w:ascii="Times New Roman" w:hAnsi="Times New Roman" w:cs="Times New Roman"/>
          <w:spacing w:val="-1"/>
          <w:sz w:val="28"/>
          <w:szCs w:val="28"/>
        </w:rPr>
        <w:t>записи</w:t>
      </w:r>
      <w:r>
        <w:rPr>
          <w:rFonts w:ascii="Times New Roman" w:hAnsi="Times New Roman" w:cs="Times New Roman"/>
          <w:spacing w:val="-15"/>
          <w:sz w:val="28"/>
          <w:szCs w:val="28"/>
        </w:rPr>
        <w:t xml:space="preserve"> </w:t>
      </w:r>
      <w:r>
        <w:rPr>
          <w:rFonts w:ascii="Times New Roman" w:hAnsi="Times New Roman" w:cs="Times New Roman"/>
          <w:spacing w:val="-1"/>
          <w:sz w:val="28"/>
          <w:szCs w:val="28"/>
        </w:rPr>
        <w:t>в</w:t>
      </w:r>
      <w:r>
        <w:rPr>
          <w:rFonts w:ascii="Times New Roman" w:hAnsi="Times New Roman" w:cs="Times New Roman"/>
          <w:spacing w:val="-12"/>
          <w:sz w:val="28"/>
          <w:szCs w:val="28"/>
        </w:rPr>
        <w:t xml:space="preserve"> </w:t>
      </w:r>
      <w:r>
        <w:rPr>
          <w:rFonts w:ascii="Times New Roman" w:hAnsi="Times New Roman" w:cs="Times New Roman"/>
          <w:spacing w:val="-1"/>
          <w:sz w:val="28"/>
          <w:szCs w:val="28"/>
        </w:rPr>
        <w:t>реестр</w:t>
      </w:r>
      <w:r>
        <w:rPr>
          <w:rFonts w:ascii="Times New Roman" w:hAnsi="Times New Roman" w:cs="Times New Roman"/>
          <w:spacing w:val="-14"/>
          <w:sz w:val="28"/>
          <w:szCs w:val="28"/>
        </w:rPr>
        <w:t xml:space="preserve"> </w:t>
      </w:r>
      <w:r>
        <w:rPr>
          <w:rFonts w:ascii="Times New Roman" w:hAnsi="Times New Roman" w:cs="Times New Roman"/>
          <w:spacing w:val="-1"/>
          <w:sz w:val="28"/>
          <w:szCs w:val="28"/>
        </w:rPr>
        <w:t>акционеров.</w:t>
      </w:r>
      <w:r>
        <w:rPr>
          <w:rFonts w:ascii="Times New Roman" w:hAnsi="Times New Roman" w:cs="Times New Roman"/>
          <w:spacing w:val="-13"/>
          <w:sz w:val="28"/>
          <w:szCs w:val="28"/>
        </w:rPr>
        <w:t xml:space="preserve"> </w:t>
      </w:r>
      <w:r>
        <w:rPr>
          <w:rFonts w:ascii="Times New Roman" w:hAnsi="Times New Roman" w:cs="Times New Roman"/>
          <w:spacing w:val="-1"/>
          <w:sz w:val="28"/>
          <w:szCs w:val="28"/>
        </w:rPr>
        <w:t>Является</w:t>
      </w:r>
      <w:r>
        <w:rPr>
          <w:rFonts w:ascii="Times New Roman" w:hAnsi="Times New Roman" w:cs="Times New Roman"/>
          <w:spacing w:val="-12"/>
          <w:sz w:val="28"/>
          <w:szCs w:val="28"/>
        </w:rPr>
        <w:t xml:space="preserve"> </w:t>
      </w:r>
      <w:r>
        <w:rPr>
          <w:rFonts w:ascii="Times New Roman" w:hAnsi="Times New Roman" w:cs="Times New Roman"/>
          <w:spacing w:val="-1"/>
          <w:sz w:val="28"/>
          <w:szCs w:val="28"/>
        </w:rPr>
        <w:t>ли</w:t>
      </w:r>
      <w:r>
        <w:rPr>
          <w:rFonts w:ascii="Times New Roman" w:hAnsi="Times New Roman" w:cs="Times New Roman"/>
          <w:spacing w:val="-15"/>
          <w:sz w:val="28"/>
          <w:szCs w:val="28"/>
        </w:rPr>
        <w:t xml:space="preserve"> </w:t>
      </w:r>
      <w:r>
        <w:rPr>
          <w:rFonts w:ascii="Times New Roman" w:hAnsi="Times New Roman" w:cs="Times New Roman"/>
          <w:spacing w:val="-1"/>
          <w:sz w:val="28"/>
          <w:szCs w:val="28"/>
        </w:rPr>
        <w:t>в</w:t>
      </w:r>
      <w:r>
        <w:rPr>
          <w:rFonts w:ascii="Times New Roman" w:hAnsi="Times New Roman" w:cs="Times New Roman"/>
          <w:spacing w:val="-16"/>
          <w:sz w:val="28"/>
          <w:szCs w:val="28"/>
        </w:rPr>
        <w:t xml:space="preserve"> </w:t>
      </w:r>
      <w:r>
        <w:rPr>
          <w:rFonts w:ascii="Times New Roman" w:hAnsi="Times New Roman" w:cs="Times New Roman"/>
          <w:spacing w:val="-1"/>
          <w:sz w:val="28"/>
          <w:szCs w:val="28"/>
        </w:rPr>
        <w:t>этом</w:t>
      </w:r>
      <w:r>
        <w:rPr>
          <w:rFonts w:ascii="Times New Roman" w:hAnsi="Times New Roman" w:cs="Times New Roman"/>
          <w:spacing w:val="-13"/>
          <w:sz w:val="28"/>
          <w:szCs w:val="28"/>
        </w:rPr>
        <w:t xml:space="preserve"> </w:t>
      </w:r>
      <w:r>
        <w:rPr>
          <w:rFonts w:ascii="Times New Roman" w:hAnsi="Times New Roman" w:cs="Times New Roman"/>
          <w:spacing w:val="-1"/>
          <w:sz w:val="28"/>
          <w:szCs w:val="28"/>
        </w:rPr>
        <w:t>случае</w:t>
      </w:r>
      <w:r>
        <w:rPr>
          <w:rFonts w:ascii="Times New Roman" w:hAnsi="Times New Roman" w:cs="Times New Roman"/>
          <w:spacing w:val="-14"/>
          <w:sz w:val="28"/>
          <w:szCs w:val="28"/>
        </w:rPr>
        <w:t xml:space="preserve"> </w:t>
      </w:r>
      <w:r>
        <w:rPr>
          <w:rFonts w:ascii="Times New Roman" w:hAnsi="Times New Roman" w:cs="Times New Roman"/>
          <w:spacing w:val="-1"/>
          <w:sz w:val="28"/>
          <w:szCs w:val="28"/>
        </w:rPr>
        <w:t>отказ</w:t>
      </w:r>
      <w:r>
        <w:rPr>
          <w:rFonts w:ascii="Times New Roman" w:hAnsi="Times New Roman" w:cs="Times New Roman"/>
          <w:spacing w:val="-14"/>
          <w:sz w:val="28"/>
          <w:szCs w:val="28"/>
        </w:rPr>
        <w:t xml:space="preserve"> </w:t>
      </w:r>
      <w:r>
        <w:rPr>
          <w:rFonts w:ascii="Times New Roman" w:hAnsi="Times New Roman" w:cs="Times New Roman"/>
          <w:sz w:val="28"/>
          <w:szCs w:val="28"/>
        </w:rPr>
        <w:t>суда</w:t>
      </w:r>
      <w:r>
        <w:rPr>
          <w:rFonts w:ascii="Times New Roman" w:hAnsi="Times New Roman" w:cs="Times New Roman"/>
          <w:spacing w:val="-68"/>
          <w:sz w:val="28"/>
          <w:szCs w:val="28"/>
        </w:rPr>
        <w:t xml:space="preserve"> </w:t>
      </w:r>
      <w:r>
        <w:rPr>
          <w:rFonts w:ascii="Times New Roman" w:hAnsi="Times New Roman" w:cs="Times New Roman"/>
          <w:sz w:val="28"/>
          <w:szCs w:val="28"/>
        </w:rPr>
        <w:t>истцу</w:t>
      </w:r>
      <w:r>
        <w:rPr>
          <w:rFonts w:ascii="Times New Roman" w:hAnsi="Times New Roman" w:cs="Times New Roman"/>
          <w:spacing w:val="-4"/>
          <w:sz w:val="28"/>
          <w:szCs w:val="28"/>
        </w:rPr>
        <w:t xml:space="preserve"> </w:t>
      </w:r>
      <w:r>
        <w:rPr>
          <w:rFonts w:ascii="Times New Roman" w:hAnsi="Times New Roman" w:cs="Times New Roman"/>
          <w:sz w:val="28"/>
          <w:szCs w:val="28"/>
        </w:rPr>
        <w:t>обоснованным</w:t>
      </w:r>
      <w:r>
        <w:rPr>
          <w:rFonts w:ascii="Times New Roman" w:hAnsi="Times New Roman" w:cs="Times New Roman"/>
          <w:spacing w:val="2"/>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почему?</w:t>
      </w:r>
    </w:p>
    <w:p w:rsidR="003B2E60" w:rsidRDefault="00650954">
      <w:pPr>
        <w:pStyle w:val="af4"/>
        <w:widowControl w:val="0"/>
        <w:numPr>
          <w:ilvl w:val="0"/>
          <w:numId w:val="4"/>
        </w:numPr>
        <w:tabs>
          <w:tab w:val="left" w:pos="1118"/>
        </w:tabs>
        <w:autoSpaceDE w:val="0"/>
        <w:autoSpaceDN w:val="0"/>
        <w:spacing w:after="0" w:line="360" w:lineRule="auto"/>
        <w:ind w:left="142" w:right="-1" w:hanging="284"/>
        <w:contextualSpacing w:val="0"/>
        <w:jc w:val="both"/>
        <w:rPr>
          <w:rFonts w:ascii="Times New Roman" w:hAnsi="Times New Roman" w:cs="Times New Roman"/>
          <w:sz w:val="28"/>
          <w:szCs w:val="28"/>
        </w:rPr>
      </w:pPr>
      <w:r>
        <w:rPr>
          <w:rFonts w:ascii="Times New Roman" w:hAnsi="Times New Roman" w:cs="Times New Roman"/>
          <w:sz w:val="28"/>
          <w:szCs w:val="28"/>
        </w:rPr>
        <w:t>Суд</w:t>
      </w:r>
      <w:r>
        <w:rPr>
          <w:rFonts w:ascii="Times New Roman" w:hAnsi="Times New Roman" w:cs="Times New Roman"/>
          <w:spacing w:val="1"/>
          <w:sz w:val="28"/>
          <w:szCs w:val="28"/>
        </w:rPr>
        <w:t xml:space="preserve"> </w:t>
      </w:r>
      <w:r>
        <w:rPr>
          <w:rFonts w:ascii="Times New Roman" w:hAnsi="Times New Roman" w:cs="Times New Roman"/>
          <w:sz w:val="28"/>
          <w:szCs w:val="28"/>
        </w:rPr>
        <w:t>первой</w:t>
      </w:r>
      <w:r>
        <w:rPr>
          <w:rFonts w:ascii="Times New Roman" w:hAnsi="Times New Roman" w:cs="Times New Roman"/>
          <w:spacing w:val="1"/>
          <w:sz w:val="28"/>
          <w:szCs w:val="28"/>
        </w:rPr>
        <w:t xml:space="preserve"> </w:t>
      </w:r>
      <w:r>
        <w:rPr>
          <w:rFonts w:ascii="Times New Roman" w:hAnsi="Times New Roman" w:cs="Times New Roman"/>
          <w:sz w:val="28"/>
          <w:szCs w:val="28"/>
        </w:rPr>
        <w:t>инстанции</w:t>
      </w:r>
      <w:r>
        <w:rPr>
          <w:rFonts w:ascii="Times New Roman" w:hAnsi="Times New Roman" w:cs="Times New Roman"/>
          <w:spacing w:val="1"/>
          <w:sz w:val="28"/>
          <w:szCs w:val="28"/>
        </w:rPr>
        <w:t xml:space="preserve"> </w:t>
      </w:r>
      <w:r>
        <w:rPr>
          <w:rFonts w:ascii="Times New Roman" w:hAnsi="Times New Roman" w:cs="Times New Roman"/>
          <w:sz w:val="28"/>
          <w:szCs w:val="28"/>
        </w:rPr>
        <w:t>вынес</w:t>
      </w:r>
      <w:r>
        <w:rPr>
          <w:rFonts w:ascii="Times New Roman" w:hAnsi="Times New Roman" w:cs="Times New Roman"/>
          <w:spacing w:val="1"/>
          <w:sz w:val="28"/>
          <w:szCs w:val="28"/>
        </w:rPr>
        <w:t xml:space="preserve"> </w:t>
      </w:r>
      <w:r>
        <w:rPr>
          <w:rFonts w:ascii="Times New Roman" w:hAnsi="Times New Roman" w:cs="Times New Roman"/>
          <w:sz w:val="28"/>
          <w:szCs w:val="28"/>
        </w:rPr>
        <w:t>решение</w:t>
      </w:r>
      <w:r>
        <w:rPr>
          <w:rFonts w:ascii="Times New Roman" w:hAnsi="Times New Roman" w:cs="Times New Roman"/>
          <w:spacing w:val="1"/>
          <w:sz w:val="28"/>
          <w:szCs w:val="28"/>
        </w:rPr>
        <w:t xml:space="preserve"> </w:t>
      </w:r>
      <w:r>
        <w:rPr>
          <w:rFonts w:ascii="Times New Roman" w:hAnsi="Times New Roman" w:cs="Times New Roman"/>
          <w:sz w:val="28"/>
          <w:szCs w:val="28"/>
        </w:rPr>
        <w:t>об</w:t>
      </w:r>
      <w:r>
        <w:rPr>
          <w:rFonts w:ascii="Times New Roman" w:hAnsi="Times New Roman" w:cs="Times New Roman"/>
          <w:spacing w:val="1"/>
          <w:sz w:val="28"/>
          <w:szCs w:val="28"/>
        </w:rPr>
        <w:t xml:space="preserve"> </w:t>
      </w:r>
      <w:r>
        <w:rPr>
          <w:rFonts w:ascii="Times New Roman" w:hAnsi="Times New Roman" w:cs="Times New Roman"/>
          <w:sz w:val="28"/>
          <w:szCs w:val="28"/>
        </w:rPr>
        <w:t>обращении</w:t>
      </w:r>
      <w:r>
        <w:rPr>
          <w:rFonts w:ascii="Times New Roman" w:hAnsi="Times New Roman" w:cs="Times New Roman"/>
          <w:spacing w:val="1"/>
          <w:sz w:val="28"/>
          <w:szCs w:val="28"/>
        </w:rPr>
        <w:t xml:space="preserve"> </w:t>
      </w:r>
      <w:r>
        <w:rPr>
          <w:rFonts w:ascii="Times New Roman" w:hAnsi="Times New Roman" w:cs="Times New Roman"/>
          <w:sz w:val="28"/>
          <w:szCs w:val="28"/>
        </w:rPr>
        <w:t>взыскания</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1"/>
          <w:sz w:val="28"/>
          <w:szCs w:val="28"/>
        </w:rPr>
        <w:t xml:space="preserve"> </w:t>
      </w:r>
      <w:r>
        <w:rPr>
          <w:rFonts w:ascii="Times New Roman" w:hAnsi="Times New Roman" w:cs="Times New Roman"/>
          <w:sz w:val="28"/>
          <w:szCs w:val="28"/>
        </w:rPr>
        <w:t>заложенное</w:t>
      </w:r>
      <w:r>
        <w:rPr>
          <w:rFonts w:ascii="Times New Roman" w:hAnsi="Times New Roman" w:cs="Times New Roman"/>
          <w:spacing w:val="1"/>
          <w:sz w:val="28"/>
          <w:szCs w:val="28"/>
        </w:rPr>
        <w:t xml:space="preserve"> </w:t>
      </w:r>
      <w:r>
        <w:rPr>
          <w:rFonts w:ascii="Times New Roman" w:hAnsi="Times New Roman" w:cs="Times New Roman"/>
          <w:sz w:val="28"/>
          <w:szCs w:val="28"/>
        </w:rPr>
        <w:t>имущество,</w:t>
      </w:r>
      <w:r>
        <w:rPr>
          <w:rFonts w:ascii="Times New Roman" w:hAnsi="Times New Roman" w:cs="Times New Roman"/>
          <w:spacing w:val="1"/>
          <w:sz w:val="28"/>
          <w:szCs w:val="28"/>
        </w:rPr>
        <w:t xml:space="preserve"> </w:t>
      </w:r>
      <w:r>
        <w:rPr>
          <w:rFonts w:ascii="Times New Roman" w:hAnsi="Times New Roman" w:cs="Times New Roman"/>
          <w:sz w:val="28"/>
          <w:szCs w:val="28"/>
        </w:rPr>
        <w:t>обеспеченное</w:t>
      </w:r>
      <w:r>
        <w:rPr>
          <w:rFonts w:ascii="Times New Roman" w:hAnsi="Times New Roman" w:cs="Times New Roman"/>
          <w:spacing w:val="1"/>
          <w:sz w:val="28"/>
          <w:szCs w:val="28"/>
        </w:rPr>
        <w:t xml:space="preserve"> </w:t>
      </w:r>
      <w:r>
        <w:rPr>
          <w:rFonts w:ascii="Times New Roman" w:hAnsi="Times New Roman" w:cs="Times New Roman"/>
          <w:sz w:val="28"/>
          <w:szCs w:val="28"/>
        </w:rPr>
        <w:t>ипотечным</w:t>
      </w:r>
      <w:r>
        <w:rPr>
          <w:rFonts w:ascii="Times New Roman" w:hAnsi="Times New Roman" w:cs="Times New Roman"/>
          <w:spacing w:val="1"/>
          <w:sz w:val="28"/>
          <w:szCs w:val="28"/>
        </w:rPr>
        <w:t xml:space="preserve"> </w:t>
      </w:r>
      <w:r>
        <w:rPr>
          <w:rFonts w:ascii="Times New Roman" w:hAnsi="Times New Roman" w:cs="Times New Roman"/>
          <w:sz w:val="28"/>
          <w:szCs w:val="28"/>
        </w:rPr>
        <w:t>покрытием,</w:t>
      </w:r>
      <w:r>
        <w:rPr>
          <w:rFonts w:ascii="Times New Roman" w:hAnsi="Times New Roman" w:cs="Times New Roman"/>
          <w:spacing w:val="1"/>
          <w:sz w:val="28"/>
          <w:szCs w:val="28"/>
        </w:rPr>
        <w:t xml:space="preserve"> </w:t>
      </w:r>
      <w:r>
        <w:rPr>
          <w:rFonts w:ascii="Times New Roman" w:hAnsi="Times New Roman" w:cs="Times New Roman"/>
          <w:sz w:val="28"/>
          <w:szCs w:val="28"/>
        </w:rPr>
        <w:t>эмитента</w:t>
      </w:r>
      <w:r>
        <w:rPr>
          <w:rFonts w:ascii="Times New Roman" w:hAnsi="Times New Roman" w:cs="Times New Roman"/>
          <w:spacing w:val="-67"/>
          <w:sz w:val="28"/>
          <w:szCs w:val="28"/>
        </w:rPr>
        <w:t xml:space="preserve"> </w:t>
      </w:r>
      <w:r>
        <w:rPr>
          <w:rFonts w:ascii="Times New Roman" w:hAnsi="Times New Roman" w:cs="Times New Roman"/>
          <w:sz w:val="28"/>
          <w:szCs w:val="28"/>
        </w:rPr>
        <w:t>облигаций с ипотечным покрытием. В каком порядке будет осуществляться</w:t>
      </w:r>
      <w:r>
        <w:rPr>
          <w:rFonts w:ascii="Times New Roman" w:hAnsi="Times New Roman" w:cs="Times New Roman"/>
          <w:spacing w:val="1"/>
          <w:sz w:val="28"/>
          <w:szCs w:val="28"/>
        </w:rPr>
        <w:t xml:space="preserve"> </w:t>
      </w:r>
      <w:r>
        <w:rPr>
          <w:rFonts w:ascii="Times New Roman" w:hAnsi="Times New Roman" w:cs="Times New Roman"/>
          <w:sz w:val="28"/>
          <w:szCs w:val="28"/>
        </w:rPr>
        <w:t>реализация ипотечного покрытия и удовлетворяться требования владельцев</w:t>
      </w:r>
      <w:r>
        <w:rPr>
          <w:rFonts w:ascii="Times New Roman" w:hAnsi="Times New Roman" w:cs="Times New Roman"/>
          <w:spacing w:val="1"/>
          <w:sz w:val="28"/>
          <w:szCs w:val="28"/>
        </w:rPr>
        <w:t xml:space="preserve"> </w:t>
      </w:r>
      <w:r>
        <w:rPr>
          <w:rFonts w:ascii="Times New Roman" w:hAnsi="Times New Roman" w:cs="Times New Roman"/>
          <w:sz w:val="28"/>
          <w:szCs w:val="28"/>
        </w:rPr>
        <w:t>таких</w:t>
      </w:r>
      <w:r>
        <w:rPr>
          <w:rFonts w:ascii="Times New Roman" w:hAnsi="Times New Roman" w:cs="Times New Roman"/>
          <w:spacing w:val="-4"/>
          <w:sz w:val="28"/>
          <w:szCs w:val="28"/>
        </w:rPr>
        <w:t xml:space="preserve"> </w:t>
      </w:r>
      <w:r>
        <w:rPr>
          <w:rFonts w:ascii="Times New Roman" w:hAnsi="Times New Roman" w:cs="Times New Roman"/>
          <w:sz w:val="28"/>
          <w:szCs w:val="28"/>
        </w:rPr>
        <w:t>облигаций?</w:t>
      </w:r>
    </w:p>
    <w:p w:rsidR="003B2E60" w:rsidRDefault="00650954">
      <w:pPr>
        <w:pStyle w:val="ac"/>
        <w:spacing w:line="360" w:lineRule="auto"/>
        <w:ind w:right="-1" w:firstLine="142"/>
        <w:jc w:val="both"/>
        <w:rPr>
          <w:sz w:val="28"/>
          <w:szCs w:val="28"/>
        </w:rPr>
      </w:pPr>
      <w:r>
        <w:rPr>
          <w:sz w:val="28"/>
          <w:szCs w:val="28"/>
        </w:rPr>
        <w:t>Критерии</w:t>
      </w:r>
      <w:r>
        <w:rPr>
          <w:spacing w:val="1"/>
          <w:sz w:val="28"/>
          <w:szCs w:val="28"/>
        </w:rPr>
        <w:t xml:space="preserve"> </w:t>
      </w:r>
      <w:r>
        <w:rPr>
          <w:sz w:val="28"/>
          <w:szCs w:val="28"/>
        </w:rPr>
        <w:t>балльной</w:t>
      </w:r>
      <w:r>
        <w:rPr>
          <w:spacing w:val="1"/>
          <w:sz w:val="28"/>
          <w:szCs w:val="28"/>
        </w:rPr>
        <w:t xml:space="preserve"> </w:t>
      </w:r>
      <w:r>
        <w:rPr>
          <w:sz w:val="28"/>
          <w:szCs w:val="28"/>
        </w:rPr>
        <w:t>оценки</w:t>
      </w:r>
      <w:r>
        <w:rPr>
          <w:spacing w:val="1"/>
          <w:sz w:val="28"/>
          <w:szCs w:val="28"/>
        </w:rPr>
        <w:t xml:space="preserve"> </w:t>
      </w:r>
      <w:r>
        <w:rPr>
          <w:sz w:val="28"/>
          <w:szCs w:val="28"/>
        </w:rPr>
        <w:t>различных</w:t>
      </w:r>
      <w:r>
        <w:rPr>
          <w:spacing w:val="1"/>
          <w:sz w:val="28"/>
          <w:szCs w:val="28"/>
        </w:rPr>
        <w:t xml:space="preserve"> </w:t>
      </w:r>
      <w:r>
        <w:rPr>
          <w:sz w:val="28"/>
          <w:szCs w:val="28"/>
        </w:rPr>
        <w:t>форм</w:t>
      </w:r>
      <w:r>
        <w:rPr>
          <w:spacing w:val="1"/>
          <w:sz w:val="28"/>
          <w:szCs w:val="28"/>
        </w:rPr>
        <w:t xml:space="preserve"> </w:t>
      </w:r>
      <w:r>
        <w:rPr>
          <w:sz w:val="28"/>
          <w:szCs w:val="28"/>
        </w:rPr>
        <w:t>текущего</w:t>
      </w:r>
      <w:r>
        <w:rPr>
          <w:spacing w:val="1"/>
          <w:sz w:val="28"/>
          <w:szCs w:val="28"/>
        </w:rPr>
        <w:t xml:space="preserve"> </w:t>
      </w:r>
      <w:r>
        <w:rPr>
          <w:sz w:val="28"/>
          <w:szCs w:val="28"/>
        </w:rPr>
        <w:t>контроля</w:t>
      </w:r>
      <w:r>
        <w:rPr>
          <w:spacing w:val="1"/>
          <w:sz w:val="28"/>
          <w:szCs w:val="28"/>
        </w:rPr>
        <w:t xml:space="preserve"> </w:t>
      </w:r>
      <w:r>
        <w:rPr>
          <w:sz w:val="28"/>
          <w:szCs w:val="28"/>
        </w:rPr>
        <w:t>успеваемости содержатся в соответствующих методических рекомендациях</w:t>
      </w:r>
      <w:r>
        <w:rPr>
          <w:spacing w:val="1"/>
          <w:sz w:val="28"/>
          <w:szCs w:val="28"/>
        </w:rPr>
        <w:t xml:space="preserve"> </w:t>
      </w:r>
      <w:r>
        <w:rPr>
          <w:sz w:val="28"/>
          <w:szCs w:val="28"/>
        </w:rPr>
        <w:t>Департамента</w:t>
      </w:r>
      <w:r>
        <w:rPr>
          <w:spacing w:val="1"/>
          <w:sz w:val="28"/>
          <w:szCs w:val="28"/>
        </w:rPr>
        <w:t xml:space="preserve"> </w:t>
      </w:r>
      <w:r>
        <w:rPr>
          <w:sz w:val="28"/>
          <w:szCs w:val="28"/>
        </w:rPr>
        <w:t>правового</w:t>
      </w:r>
      <w:r>
        <w:rPr>
          <w:spacing w:val="1"/>
          <w:sz w:val="28"/>
          <w:szCs w:val="28"/>
        </w:rPr>
        <w:t xml:space="preserve"> </w:t>
      </w:r>
      <w:r>
        <w:rPr>
          <w:sz w:val="28"/>
          <w:szCs w:val="28"/>
        </w:rPr>
        <w:t>регулирования</w:t>
      </w:r>
      <w:r>
        <w:rPr>
          <w:spacing w:val="1"/>
          <w:sz w:val="28"/>
          <w:szCs w:val="28"/>
        </w:rPr>
        <w:t xml:space="preserve"> </w:t>
      </w:r>
      <w:r>
        <w:rPr>
          <w:sz w:val="28"/>
          <w:szCs w:val="28"/>
        </w:rPr>
        <w:t>экономической</w:t>
      </w:r>
      <w:r>
        <w:rPr>
          <w:spacing w:val="1"/>
          <w:sz w:val="28"/>
          <w:szCs w:val="28"/>
        </w:rPr>
        <w:t xml:space="preserve"> </w:t>
      </w:r>
      <w:r>
        <w:rPr>
          <w:sz w:val="28"/>
          <w:szCs w:val="28"/>
        </w:rPr>
        <w:t>деятельности</w:t>
      </w:r>
      <w:r>
        <w:rPr>
          <w:spacing w:val="1"/>
          <w:sz w:val="28"/>
          <w:szCs w:val="28"/>
        </w:rPr>
        <w:t xml:space="preserve"> </w:t>
      </w:r>
      <w:r>
        <w:rPr>
          <w:sz w:val="28"/>
          <w:szCs w:val="28"/>
        </w:rPr>
        <w:t>(</w:t>
      </w:r>
      <w:hyperlink r:id="rId10">
        <w:r>
          <w:rPr>
            <w:color w:val="0000FF"/>
            <w:sz w:val="28"/>
            <w:szCs w:val="28"/>
            <w:u w:val="single" w:color="0000FF"/>
          </w:rPr>
          <w:t>http://www.fa.ru/org/dep/pred/News/2018-01-23-ratingpred.aspx</w:t>
        </w:r>
      </w:hyperlink>
      <w:r>
        <w:rPr>
          <w:sz w:val="28"/>
          <w:szCs w:val="28"/>
        </w:rPr>
        <w:t>).</w:t>
      </w:r>
    </w:p>
    <w:p w:rsidR="003B2E60" w:rsidRDefault="00650954">
      <w:pPr>
        <w:spacing w:after="0" w:line="36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Примеры тестовых заданий по дисциплине</w:t>
      </w:r>
    </w:p>
    <w:p w:rsidR="003B2E60" w:rsidRDefault="00650954">
      <w:pPr>
        <w:pStyle w:val="af4"/>
        <w:numPr>
          <w:ilvl w:val="0"/>
          <w:numId w:val="5"/>
        </w:numPr>
        <w:spacing w:after="0" w:line="360" w:lineRule="auto"/>
        <w:ind w:left="142" w:firstLine="567"/>
        <w:jc w:val="both"/>
        <w:rPr>
          <w:rFonts w:ascii="Times New Roman" w:hAnsi="Times New Roman" w:cs="Times New Roman"/>
          <w:sz w:val="28"/>
          <w:szCs w:val="28"/>
          <w:lang w:bidi="ru-RU"/>
        </w:rPr>
      </w:pPr>
      <w:r>
        <w:rPr>
          <w:rFonts w:ascii="Times New Roman" w:hAnsi="Times New Roman" w:cs="Times New Roman"/>
          <w:sz w:val="28"/>
          <w:szCs w:val="28"/>
          <w:lang w:bidi="ru-RU"/>
        </w:rPr>
        <w:t>К решению о выпуске эмиссионных ценных бумаг в документарной форме прилагается</w:t>
      </w:r>
    </w:p>
    <w:p w:rsidR="003B2E60" w:rsidRDefault="00650954">
      <w:pPr>
        <w:spacing w:after="0" w:line="360" w:lineRule="auto"/>
        <w:ind w:left="142" w:firstLine="567"/>
        <w:jc w:val="both"/>
        <w:rPr>
          <w:rFonts w:ascii="Times New Roman" w:hAnsi="Times New Roman" w:cs="Times New Roman"/>
          <w:sz w:val="28"/>
          <w:szCs w:val="28"/>
          <w:lang w:bidi="ru-RU"/>
        </w:rPr>
      </w:pPr>
      <w:r>
        <w:rPr>
          <w:rFonts w:ascii="Times New Roman" w:hAnsi="Times New Roman" w:cs="Times New Roman"/>
          <w:sz w:val="28"/>
          <w:szCs w:val="28"/>
          <w:lang w:bidi="ru-RU"/>
        </w:rPr>
        <w:t>а) описание или образец сертификата</w:t>
      </w:r>
    </w:p>
    <w:p w:rsidR="003B2E60" w:rsidRDefault="00650954">
      <w:pPr>
        <w:spacing w:after="0" w:line="360" w:lineRule="auto"/>
        <w:ind w:left="142" w:firstLine="567"/>
        <w:jc w:val="both"/>
        <w:rPr>
          <w:rFonts w:ascii="Times New Roman" w:hAnsi="Times New Roman" w:cs="Times New Roman"/>
          <w:sz w:val="28"/>
          <w:szCs w:val="28"/>
          <w:lang w:bidi="ru-RU"/>
        </w:rPr>
      </w:pPr>
      <w:r>
        <w:rPr>
          <w:rFonts w:ascii="Times New Roman" w:hAnsi="Times New Roman" w:cs="Times New Roman"/>
          <w:sz w:val="28"/>
          <w:szCs w:val="28"/>
          <w:lang w:bidi="ru-RU"/>
        </w:rPr>
        <w:t>б) подпись лица, осуществляющего функции исполнительного органа эмитента, и печать эмитента</w:t>
      </w:r>
    </w:p>
    <w:p w:rsidR="003B2E60" w:rsidRDefault="00650954">
      <w:pPr>
        <w:spacing w:after="0" w:line="360" w:lineRule="auto"/>
        <w:ind w:left="142" w:firstLine="567"/>
        <w:jc w:val="both"/>
        <w:rPr>
          <w:rFonts w:ascii="Times New Roman" w:hAnsi="Times New Roman" w:cs="Times New Roman"/>
          <w:sz w:val="28"/>
          <w:szCs w:val="28"/>
          <w:lang w:bidi="ru-RU"/>
        </w:rPr>
      </w:pPr>
      <w:r>
        <w:rPr>
          <w:rFonts w:ascii="Times New Roman" w:hAnsi="Times New Roman" w:cs="Times New Roman"/>
          <w:sz w:val="28"/>
          <w:szCs w:val="28"/>
          <w:lang w:bidi="ru-RU"/>
        </w:rPr>
        <w:t>в) права владельца, закрепленные эмиссионной ценной бумагой</w:t>
      </w:r>
    </w:p>
    <w:p w:rsidR="003B2E60" w:rsidRDefault="00650954">
      <w:pPr>
        <w:spacing w:after="0" w:line="360" w:lineRule="auto"/>
        <w:ind w:left="142" w:firstLine="567"/>
        <w:jc w:val="both"/>
        <w:rPr>
          <w:rFonts w:ascii="Times New Roman" w:hAnsi="Times New Roman" w:cs="Times New Roman"/>
          <w:sz w:val="28"/>
          <w:szCs w:val="28"/>
          <w:lang w:bidi="ru-RU"/>
        </w:rPr>
      </w:pPr>
      <w:r>
        <w:rPr>
          <w:rFonts w:ascii="Times New Roman" w:hAnsi="Times New Roman" w:cs="Times New Roman"/>
          <w:sz w:val="28"/>
          <w:szCs w:val="28"/>
          <w:lang w:bidi="ru-RU"/>
        </w:rPr>
        <w:t>г) полное наименование эмитента, место его нахождения и почтовый адрес</w:t>
      </w:r>
    </w:p>
    <w:p w:rsidR="003B2E60" w:rsidRDefault="00650954">
      <w:pPr>
        <w:spacing w:after="0" w:line="360" w:lineRule="auto"/>
        <w:ind w:left="142" w:firstLine="567"/>
        <w:jc w:val="both"/>
        <w:rPr>
          <w:rFonts w:ascii="Times New Roman" w:hAnsi="Times New Roman" w:cs="Times New Roman"/>
          <w:sz w:val="28"/>
          <w:szCs w:val="28"/>
          <w:lang w:bidi="ru-RU"/>
        </w:rPr>
      </w:pPr>
      <w:r>
        <w:rPr>
          <w:rFonts w:ascii="Times New Roman" w:hAnsi="Times New Roman" w:cs="Times New Roman"/>
          <w:sz w:val="28"/>
          <w:szCs w:val="28"/>
        </w:rPr>
        <w:t>2) К о</w:t>
      </w:r>
      <w:r>
        <w:rPr>
          <w:rFonts w:ascii="Times New Roman" w:hAnsi="Times New Roman" w:cs="Times New Roman"/>
          <w:sz w:val="28"/>
          <w:szCs w:val="28"/>
          <w:lang w:bidi="ru-RU"/>
        </w:rPr>
        <w:t>перациям коммерческих банков с ценными бума</w:t>
      </w:r>
      <w:r>
        <w:rPr>
          <w:rFonts w:ascii="Times New Roman" w:hAnsi="Times New Roman" w:cs="Times New Roman"/>
          <w:sz w:val="28"/>
          <w:szCs w:val="28"/>
          <w:lang w:bidi="ru-RU"/>
        </w:rPr>
        <w:softHyphen/>
        <w:t>гами и иными инструментами РЦБ</w:t>
      </w:r>
      <w:r>
        <w:rPr>
          <w:rFonts w:ascii="Times New Roman" w:hAnsi="Times New Roman" w:cs="Times New Roman"/>
          <w:iCs/>
          <w:sz w:val="28"/>
          <w:szCs w:val="28"/>
          <w:lang w:bidi="ru-RU"/>
        </w:rPr>
        <w:t xml:space="preserve"> по срочности</w:t>
      </w:r>
      <w:r>
        <w:rPr>
          <w:rFonts w:ascii="Times New Roman" w:hAnsi="Times New Roman" w:cs="Times New Roman"/>
          <w:sz w:val="28"/>
          <w:szCs w:val="28"/>
          <w:lang w:bidi="ru-RU"/>
        </w:rPr>
        <w:t xml:space="preserve"> относятся</w:t>
      </w:r>
    </w:p>
    <w:p w:rsidR="003B2E60" w:rsidRDefault="00650954">
      <w:pPr>
        <w:spacing w:after="0" w:line="360" w:lineRule="auto"/>
        <w:ind w:left="142" w:firstLine="567"/>
        <w:jc w:val="both"/>
        <w:rPr>
          <w:rFonts w:ascii="Times New Roman" w:hAnsi="Times New Roman" w:cs="Times New Roman"/>
          <w:sz w:val="28"/>
          <w:szCs w:val="28"/>
          <w:lang w:bidi="ru-RU"/>
        </w:rPr>
      </w:pPr>
      <w:r>
        <w:rPr>
          <w:rFonts w:ascii="Times New Roman" w:hAnsi="Times New Roman" w:cs="Times New Roman"/>
          <w:sz w:val="28"/>
          <w:szCs w:val="28"/>
          <w:lang w:bidi="ru-RU"/>
        </w:rPr>
        <w:t>а) краткосрочные и среднесрочные операции</w:t>
      </w:r>
    </w:p>
    <w:p w:rsidR="003B2E60" w:rsidRDefault="00650954">
      <w:pPr>
        <w:spacing w:after="0" w:line="360" w:lineRule="auto"/>
        <w:ind w:left="142" w:firstLine="567"/>
        <w:jc w:val="both"/>
        <w:rPr>
          <w:rFonts w:ascii="Times New Roman" w:hAnsi="Times New Roman" w:cs="Times New Roman"/>
          <w:sz w:val="28"/>
          <w:szCs w:val="28"/>
          <w:lang w:bidi="ru-RU"/>
        </w:rPr>
      </w:pPr>
      <w:r>
        <w:rPr>
          <w:rFonts w:ascii="Times New Roman" w:hAnsi="Times New Roman" w:cs="Times New Roman"/>
          <w:sz w:val="28"/>
          <w:szCs w:val="28"/>
          <w:lang w:bidi="ru-RU"/>
        </w:rPr>
        <w:t>б) операции с акциями и облигациями</w:t>
      </w:r>
    </w:p>
    <w:p w:rsidR="003B2E60" w:rsidRDefault="00650954">
      <w:pPr>
        <w:spacing w:after="0" w:line="360" w:lineRule="auto"/>
        <w:ind w:left="142" w:firstLine="567"/>
        <w:jc w:val="both"/>
        <w:rPr>
          <w:rFonts w:ascii="Times New Roman" w:hAnsi="Times New Roman" w:cs="Times New Roman"/>
          <w:sz w:val="28"/>
          <w:szCs w:val="28"/>
          <w:lang w:bidi="ru-RU"/>
        </w:rPr>
      </w:pPr>
      <w:r>
        <w:rPr>
          <w:rFonts w:ascii="Times New Roman" w:hAnsi="Times New Roman" w:cs="Times New Roman"/>
          <w:sz w:val="28"/>
          <w:szCs w:val="28"/>
          <w:lang w:bidi="ru-RU"/>
        </w:rPr>
        <w:lastRenderedPageBreak/>
        <w:t>в) операции в международных денежных единицах</w:t>
      </w:r>
    </w:p>
    <w:p w:rsidR="003B2E60" w:rsidRDefault="00650954">
      <w:pPr>
        <w:spacing w:after="0" w:line="360" w:lineRule="auto"/>
        <w:ind w:left="142" w:firstLine="567"/>
        <w:jc w:val="both"/>
        <w:rPr>
          <w:rFonts w:ascii="Times New Roman" w:hAnsi="Times New Roman" w:cs="Times New Roman"/>
          <w:sz w:val="28"/>
          <w:szCs w:val="28"/>
          <w:lang w:bidi="ru-RU"/>
        </w:rPr>
      </w:pPr>
      <w:r>
        <w:rPr>
          <w:rFonts w:ascii="Times New Roman" w:hAnsi="Times New Roman" w:cs="Times New Roman"/>
          <w:sz w:val="28"/>
          <w:szCs w:val="28"/>
          <w:lang w:bidi="ru-RU"/>
        </w:rPr>
        <w:t>г) операции с дисконтными ценными бумагами</w:t>
      </w:r>
    </w:p>
    <w:p w:rsidR="003B2E60" w:rsidRDefault="00650954">
      <w:pPr>
        <w:spacing w:after="0" w:line="360" w:lineRule="auto"/>
        <w:ind w:left="142" w:firstLine="567"/>
        <w:jc w:val="both"/>
        <w:rPr>
          <w:rFonts w:ascii="Times New Roman" w:hAnsi="Times New Roman" w:cs="Times New Roman"/>
          <w:sz w:val="28"/>
          <w:szCs w:val="28"/>
          <w:lang w:bidi="ru-RU"/>
        </w:rPr>
      </w:pPr>
      <w:r>
        <w:rPr>
          <w:rFonts w:ascii="Times New Roman" w:hAnsi="Times New Roman" w:cs="Times New Roman"/>
          <w:iCs/>
          <w:sz w:val="28"/>
          <w:szCs w:val="28"/>
          <w:lang w:bidi="ru-RU"/>
        </w:rPr>
        <w:t xml:space="preserve">3) _________ ценных бумаг - </w:t>
      </w:r>
      <w:r>
        <w:rPr>
          <w:rFonts w:ascii="Times New Roman" w:hAnsi="Times New Roman" w:cs="Times New Roman"/>
          <w:sz w:val="28"/>
          <w:szCs w:val="28"/>
          <w:lang w:bidi="ru-RU"/>
        </w:rPr>
        <w:t>установленная законом последовательность действий эмитента по размещению эмиссионных ценных бумаг.</w:t>
      </w:r>
    </w:p>
    <w:p w:rsidR="003B2E60" w:rsidRDefault="00650954">
      <w:pPr>
        <w:spacing w:after="0" w:line="360" w:lineRule="auto"/>
        <w:ind w:firstLine="709"/>
        <w:jc w:val="both"/>
        <w:rPr>
          <w:rFonts w:ascii="Times New Roman" w:hAnsi="Times New Roman" w:cs="Times New Roman"/>
          <w:iCs/>
          <w:sz w:val="28"/>
          <w:szCs w:val="28"/>
          <w:lang w:bidi="ru-RU"/>
        </w:rPr>
      </w:pPr>
      <w:r>
        <w:rPr>
          <w:rFonts w:ascii="Times New Roman" w:hAnsi="Times New Roman" w:cs="Times New Roman"/>
          <w:iCs/>
          <w:sz w:val="28"/>
          <w:szCs w:val="28"/>
          <w:lang w:bidi="ru-RU"/>
        </w:rPr>
        <w:t>Эмиссия</w:t>
      </w:r>
    </w:p>
    <w:p w:rsidR="003B2E60" w:rsidRDefault="00650954">
      <w:pPr>
        <w:spacing w:after="0" w:line="360" w:lineRule="auto"/>
        <w:ind w:firstLine="709"/>
        <w:jc w:val="both"/>
        <w:rPr>
          <w:rFonts w:ascii="Times New Roman" w:hAnsi="Times New Roman" w:cs="Times New Roman"/>
          <w:sz w:val="28"/>
          <w:szCs w:val="28"/>
          <w:lang w:bidi="ru-RU"/>
        </w:rPr>
      </w:pPr>
      <w:r>
        <w:rPr>
          <w:rFonts w:ascii="Times New Roman" w:hAnsi="Times New Roman" w:cs="Times New Roman"/>
          <w:sz w:val="28"/>
          <w:szCs w:val="28"/>
          <w:lang w:bidi="ru-RU"/>
        </w:rPr>
        <w:t>4) ____________ сертификат - ценная бумага, удостоверяющая сумму вклада, внесенного в кредитную организацию, и права вкладчика (держателя сертификата) на получение по истечении установленного срока суммы вклада и обусловленных в сертификате про</w:t>
      </w:r>
      <w:r>
        <w:rPr>
          <w:rFonts w:ascii="Times New Roman" w:hAnsi="Times New Roman" w:cs="Times New Roman"/>
          <w:sz w:val="28"/>
          <w:szCs w:val="28"/>
          <w:lang w:bidi="ru-RU"/>
        </w:rPr>
        <w:softHyphen/>
        <w:t>центов в кредитной организации, выдавшей сертификат, или в любом ее филиале.</w:t>
      </w:r>
    </w:p>
    <w:p w:rsidR="003B2E60" w:rsidRDefault="00650954">
      <w:pPr>
        <w:spacing w:after="0" w:line="360" w:lineRule="auto"/>
        <w:ind w:firstLine="709"/>
        <w:jc w:val="both"/>
        <w:rPr>
          <w:rFonts w:ascii="Times New Roman" w:hAnsi="Times New Roman" w:cs="Times New Roman"/>
          <w:sz w:val="28"/>
          <w:szCs w:val="28"/>
          <w:lang w:bidi="ru-RU"/>
        </w:rPr>
      </w:pPr>
      <w:r>
        <w:rPr>
          <w:rFonts w:ascii="Times New Roman" w:hAnsi="Times New Roman" w:cs="Times New Roman"/>
          <w:sz w:val="28"/>
          <w:szCs w:val="28"/>
          <w:lang w:bidi="ru-RU"/>
        </w:rPr>
        <w:t>Сберегательный</w:t>
      </w:r>
    </w:p>
    <w:p w:rsidR="003B2E60" w:rsidRDefault="00650954">
      <w:pPr>
        <w:spacing w:after="0" w:line="360" w:lineRule="auto"/>
        <w:ind w:firstLine="709"/>
        <w:jc w:val="both"/>
        <w:rPr>
          <w:rFonts w:ascii="Times New Roman" w:hAnsi="Times New Roman" w:cs="Times New Roman"/>
          <w:sz w:val="28"/>
          <w:szCs w:val="28"/>
          <w:lang w:bidi="ru-RU"/>
        </w:rPr>
      </w:pPr>
      <w:r>
        <w:rPr>
          <w:rFonts w:ascii="Times New Roman" w:hAnsi="Times New Roman" w:cs="Times New Roman"/>
          <w:sz w:val="28"/>
          <w:szCs w:val="28"/>
          <w:lang w:bidi="ru-RU"/>
        </w:rPr>
        <w:t xml:space="preserve">5) </w:t>
      </w:r>
      <w:r>
        <w:rPr>
          <w:rFonts w:ascii="Times New Roman" w:hAnsi="Times New Roman" w:cs="Times New Roman"/>
          <w:sz w:val="28"/>
          <w:szCs w:val="28"/>
        </w:rPr>
        <w:t>Согласно классификации, банковские сертификаты по форме могут быть:</w:t>
      </w:r>
    </w:p>
    <w:p w:rsidR="003B2E60" w:rsidRDefault="00650954">
      <w:pPr>
        <w:spacing w:after="0" w:line="360" w:lineRule="auto"/>
        <w:ind w:firstLine="709"/>
        <w:jc w:val="both"/>
        <w:rPr>
          <w:rFonts w:ascii="Times New Roman" w:hAnsi="Times New Roman" w:cs="Times New Roman"/>
          <w:sz w:val="28"/>
          <w:szCs w:val="28"/>
          <w:lang w:bidi="ru-RU"/>
        </w:rPr>
      </w:pPr>
      <w:r>
        <w:rPr>
          <w:rFonts w:ascii="Times New Roman" w:hAnsi="Times New Roman" w:cs="Times New Roman"/>
          <w:sz w:val="28"/>
          <w:szCs w:val="28"/>
        </w:rPr>
        <w:t>а) на предъявителя</w:t>
      </w:r>
    </w:p>
    <w:p w:rsidR="003B2E60" w:rsidRDefault="0065095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именными</w:t>
      </w:r>
    </w:p>
    <w:p w:rsidR="003B2E60" w:rsidRDefault="00650954">
      <w:pPr>
        <w:spacing w:after="0" w:line="360" w:lineRule="auto"/>
        <w:ind w:firstLine="709"/>
        <w:jc w:val="both"/>
        <w:rPr>
          <w:rFonts w:ascii="Times New Roman" w:hAnsi="Times New Roman" w:cs="Times New Roman"/>
          <w:sz w:val="28"/>
          <w:szCs w:val="28"/>
          <w:lang w:bidi="ru-RU"/>
        </w:rPr>
      </w:pPr>
      <w:r>
        <w:rPr>
          <w:rFonts w:ascii="Times New Roman" w:hAnsi="Times New Roman" w:cs="Times New Roman"/>
          <w:sz w:val="28"/>
          <w:szCs w:val="28"/>
        </w:rPr>
        <w:t>в) депозитными</w:t>
      </w:r>
    </w:p>
    <w:p w:rsidR="003B2E60" w:rsidRDefault="00650954">
      <w:pPr>
        <w:spacing w:after="0" w:line="360" w:lineRule="auto"/>
        <w:ind w:firstLine="709"/>
        <w:jc w:val="both"/>
        <w:rPr>
          <w:rFonts w:ascii="Times New Roman" w:hAnsi="Times New Roman" w:cs="Times New Roman"/>
          <w:sz w:val="28"/>
          <w:szCs w:val="28"/>
          <w:lang w:bidi="ru-RU"/>
        </w:rPr>
      </w:pPr>
      <w:r>
        <w:rPr>
          <w:rFonts w:ascii="Times New Roman" w:hAnsi="Times New Roman" w:cs="Times New Roman"/>
          <w:sz w:val="28"/>
          <w:szCs w:val="28"/>
        </w:rPr>
        <w:t>г) сберегательными</w:t>
      </w:r>
    </w:p>
    <w:p w:rsidR="003B2E60" w:rsidRDefault="00650954">
      <w:pPr>
        <w:pStyle w:val="ac"/>
        <w:spacing w:after="0"/>
        <w:ind w:left="709"/>
        <w:jc w:val="both"/>
        <w:rPr>
          <w:sz w:val="28"/>
          <w:szCs w:val="28"/>
        </w:rPr>
      </w:pPr>
      <w:r>
        <w:rPr>
          <w:bCs/>
          <w:sz w:val="28"/>
          <w:szCs w:val="28"/>
        </w:rPr>
        <w:t>6)</w:t>
      </w:r>
      <w:r>
        <w:rPr>
          <w:b/>
          <w:sz w:val="28"/>
          <w:szCs w:val="28"/>
        </w:rPr>
        <w:t xml:space="preserve"> </w:t>
      </w:r>
      <w:proofErr w:type="gramStart"/>
      <w:r>
        <w:rPr>
          <w:sz w:val="28"/>
          <w:szCs w:val="28"/>
          <w:lang w:bidi="ru-RU"/>
        </w:rPr>
        <w:t>Депозитные  сертификаты</w:t>
      </w:r>
      <w:proofErr w:type="gramEnd"/>
    </w:p>
    <w:p w:rsidR="003B2E60" w:rsidRDefault="00650954">
      <w:pPr>
        <w:pStyle w:val="ac"/>
        <w:spacing w:after="0"/>
        <w:ind w:left="709"/>
        <w:jc w:val="both"/>
        <w:rPr>
          <w:sz w:val="28"/>
          <w:szCs w:val="28"/>
        </w:rPr>
      </w:pPr>
      <w:r>
        <w:rPr>
          <w:sz w:val="28"/>
          <w:szCs w:val="28"/>
        </w:rPr>
        <w:t xml:space="preserve">А) </w:t>
      </w:r>
      <w:r>
        <w:rPr>
          <w:sz w:val="28"/>
          <w:szCs w:val="28"/>
          <w:lang w:bidi="ru-RU"/>
        </w:rPr>
        <w:t>выпускаются только для юридических лиц.</w:t>
      </w:r>
    </w:p>
    <w:p w:rsidR="003B2E60" w:rsidRDefault="00650954">
      <w:pPr>
        <w:pStyle w:val="ac"/>
        <w:spacing w:after="0"/>
        <w:ind w:left="709"/>
        <w:jc w:val="both"/>
        <w:rPr>
          <w:sz w:val="28"/>
          <w:szCs w:val="28"/>
        </w:rPr>
      </w:pPr>
      <w:r>
        <w:rPr>
          <w:sz w:val="28"/>
          <w:szCs w:val="28"/>
        </w:rPr>
        <w:t xml:space="preserve">В) </w:t>
      </w:r>
      <w:r>
        <w:rPr>
          <w:sz w:val="28"/>
          <w:szCs w:val="28"/>
          <w:lang w:bidi="ru-RU"/>
        </w:rPr>
        <w:t>выпускаются только для физических лиц.</w:t>
      </w:r>
    </w:p>
    <w:p w:rsidR="003B2E60" w:rsidRDefault="00650954">
      <w:pPr>
        <w:spacing w:after="0" w:line="360" w:lineRule="auto"/>
        <w:ind w:left="709"/>
        <w:jc w:val="both"/>
        <w:rPr>
          <w:rFonts w:ascii="Times New Roman" w:eastAsia="Times New Roman" w:hAnsi="Times New Roman" w:cs="Times New Roman"/>
          <w:b/>
          <w:sz w:val="28"/>
          <w:szCs w:val="28"/>
        </w:rPr>
      </w:pPr>
      <w:r>
        <w:rPr>
          <w:rFonts w:ascii="Times New Roman" w:hAnsi="Times New Roman" w:cs="Times New Roman"/>
          <w:sz w:val="28"/>
          <w:szCs w:val="28"/>
        </w:rPr>
        <w:t>Подберите правильный ответ.</w:t>
      </w:r>
    </w:p>
    <w:p w:rsidR="003B2E60" w:rsidRDefault="00650954">
      <w:pPr>
        <w:pStyle w:val="ac"/>
        <w:spacing w:after="0"/>
        <w:ind w:left="709"/>
        <w:jc w:val="both"/>
        <w:rPr>
          <w:sz w:val="28"/>
          <w:szCs w:val="28"/>
        </w:rPr>
      </w:pPr>
      <w:r>
        <w:rPr>
          <w:sz w:val="28"/>
          <w:szCs w:val="28"/>
        </w:rPr>
        <w:t>а) А - да, В - нет</w:t>
      </w:r>
    </w:p>
    <w:p w:rsidR="003B2E60" w:rsidRDefault="00650954">
      <w:pPr>
        <w:spacing w:after="0" w:line="360" w:lineRule="auto"/>
        <w:ind w:left="709"/>
        <w:jc w:val="both"/>
        <w:rPr>
          <w:rFonts w:ascii="Times New Roman" w:eastAsia="Times New Roman" w:hAnsi="Times New Roman" w:cs="Times New Roman"/>
          <w:b/>
          <w:sz w:val="28"/>
          <w:szCs w:val="28"/>
        </w:rPr>
      </w:pPr>
      <w:r>
        <w:rPr>
          <w:rFonts w:ascii="Times New Roman" w:hAnsi="Times New Roman" w:cs="Times New Roman"/>
          <w:sz w:val="28"/>
          <w:szCs w:val="28"/>
        </w:rPr>
        <w:t>б) А - да, В - да</w:t>
      </w:r>
    </w:p>
    <w:p w:rsidR="003B2E60" w:rsidRDefault="00650954">
      <w:pPr>
        <w:spacing w:after="0" w:line="360" w:lineRule="auto"/>
        <w:ind w:left="709"/>
        <w:jc w:val="both"/>
        <w:rPr>
          <w:rFonts w:ascii="Times New Roman" w:eastAsia="Times New Roman" w:hAnsi="Times New Roman" w:cs="Times New Roman"/>
          <w:b/>
          <w:sz w:val="28"/>
          <w:szCs w:val="28"/>
        </w:rPr>
      </w:pPr>
      <w:r>
        <w:rPr>
          <w:rFonts w:ascii="Times New Roman" w:hAnsi="Times New Roman" w:cs="Times New Roman"/>
          <w:sz w:val="28"/>
          <w:szCs w:val="28"/>
        </w:rPr>
        <w:t>в) А - нет, В - да</w:t>
      </w:r>
    </w:p>
    <w:p w:rsidR="003B2E60" w:rsidRDefault="00650954">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г) А - нет, В – нет</w:t>
      </w:r>
    </w:p>
    <w:p w:rsidR="003B2E60" w:rsidRDefault="00650954">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7) </w:t>
      </w:r>
      <w:r>
        <w:rPr>
          <w:rFonts w:ascii="Times New Roman" w:hAnsi="Times New Roman" w:cs="Times New Roman"/>
          <w:sz w:val="28"/>
          <w:szCs w:val="28"/>
          <w:lang w:bidi="ru-RU"/>
        </w:rPr>
        <w:t>К решению о выпуске эмиссионных ценных бумаг в документарной форме прилагается</w:t>
      </w:r>
    </w:p>
    <w:p w:rsidR="003B2E60" w:rsidRDefault="00650954">
      <w:pPr>
        <w:spacing w:after="0" w:line="360" w:lineRule="auto"/>
        <w:ind w:left="709"/>
        <w:jc w:val="both"/>
        <w:rPr>
          <w:rFonts w:ascii="Times New Roman" w:hAnsi="Times New Roman" w:cs="Times New Roman"/>
          <w:sz w:val="28"/>
          <w:szCs w:val="28"/>
          <w:lang w:bidi="ru-RU"/>
        </w:rPr>
      </w:pPr>
      <w:r>
        <w:rPr>
          <w:rFonts w:ascii="Times New Roman" w:hAnsi="Times New Roman" w:cs="Times New Roman"/>
          <w:sz w:val="28"/>
          <w:szCs w:val="28"/>
          <w:lang w:bidi="ru-RU"/>
        </w:rPr>
        <w:t>а) описание или образец сертификата</w:t>
      </w:r>
    </w:p>
    <w:p w:rsidR="003B2E60" w:rsidRDefault="00650954">
      <w:pPr>
        <w:spacing w:after="0" w:line="360" w:lineRule="auto"/>
        <w:ind w:left="709"/>
        <w:jc w:val="both"/>
        <w:rPr>
          <w:rFonts w:ascii="Times New Roman" w:hAnsi="Times New Roman" w:cs="Times New Roman"/>
          <w:sz w:val="28"/>
          <w:szCs w:val="28"/>
          <w:lang w:bidi="ru-RU"/>
        </w:rPr>
      </w:pPr>
      <w:r>
        <w:rPr>
          <w:rFonts w:ascii="Times New Roman" w:hAnsi="Times New Roman" w:cs="Times New Roman"/>
          <w:sz w:val="28"/>
          <w:szCs w:val="28"/>
          <w:lang w:bidi="ru-RU"/>
        </w:rPr>
        <w:t>б) подпись лица, осуществляющего функции исполнительного органа эмитента, и печать эмитента</w:t>
      </w:r>
    </w:p>
    <w:p w:rsidR="003B2E60" w:rsidRDefault="00650954">
      <w:pPr>
        <w:spacing w:after="0" w:line="360" w:lineRule="auto"/>
        <w:ind w:left="709"/>
        <w:jc w:val="both"/>
        <w:rPr>
          <w:rFonts w:ascii="Times New Roman" w:hAnsi="Times New Roman" w:cs="Times New Roman"/>
          <w:sz w:val="28"/>
          <w:szCs w:val="28"/>
          <w:lang w:bidi="ru-RU"/>
        </w:rPr>
      </w:pPr>
      <w:r>
        <w:rPr>
          <w:rFonts w:ascii="Times New Roman" w:hAnsi="Times New Roman" w:cs="Times New Roman"/>
          <w:sz w:val="28"/>
          <w:szCs w:val="28"/>
          <w:lang w:bidi="ru-RU"/>
        </w:rPr>
        <w:t>в) права владельца, закрепленные эмиссионной ценной бумагой</w:t>
      </w:r>
    </w:p>
    <w:p w:rsidR="003B2E60" w:rsidRDefault="00650954">
      <w:pPr>
        <w:spacing w:after="0" w:line="360" w:lineRule="auto"/>
        <w:ind w:left="709"/>
        <w:jc w:val="both"/>
        <w:rPr>
          <w:rFonts w:ascii="Times New Roman" w:eastAsia="Times New Roman" w:hAnsi="Times New Roman" w:cs="Times New Roman"/>
          <w:b/>
          <w:sz w:val="28"/>
          <w:szCs w:val="28"/>
        </w:rPr>
      </w:pPr>
      <w:r>
        <w:rPr>
          <w:rFonts w:ascii="Times New Roman" w:hAnsi="Times New Roman" w:cs="Times New Roman"/>
          <w:sz w:val="28"/>
          <w:szCs w:val="28"/>
          <w:lang w:bidi="ru-RU"/>
        </w:rPr>
        <w:t>г) полное наименование эмитента, место его нахождения и почто</w:t>
      </w:r>
      <w:r>
        <w:rPr>
          <w:rFonts w:ascii="Times New Roman" w:hAnsi="Times New Roman" w:cs="Times New Roman"/>
          <w:sz w:val="28"/>
          <w:szCs w:val="28"/>
          <w:lang w:bidi="ru-RU"/>
        </w:rPr>
        <w:softHyphen/>
        <w:t>вый адрес</w:t>
      </w:r>
    </w:p>
    <w:p w:rsidR="003B2E60" w:rsidRDefault="00650954">
      <w:pPr>
        <w:spacing w:after="0" w:line="360" w:lineRule="auto"/>
        <w:ind w:firstLine="709"/>
        <w:jc w:val="both"/>
        <w:rPr>
          <w:rFonts w:ascii="Times New Roman" w:hAnsi="Times New Roman" w:cs="Times New Roman"/>
          <w:bCs/>
          <w:sz w:val="28"/>
          <w:szCs w:val="28"/>
          <w:lang w:bidi="ru-RU"/>
        </w:rPr>
      </w:pPr>
      <w:r>
        <w:rPr>
          <w:rFonts w:ascii="Times New Roman" w:eastAsia="Times New Roman" w:hAnsi="Times New Roman" w:cs="Times New Roman"/>
          <w:bCs/>
          <w:sz w:val="28"/>
          <w:szCs w:val="28"/>
        </w:rPr>
        <w:lastRenderedPageBreak/>
        <w:t>8)</w:t>
      </w:r>
      <w:r>
        <w:rPr>
          <w:rFonts w:ascii="Times New Roman" w:eastAsia="Times New Roman" w:hAnsi="Times New Roman" w:cs="Times New Roman"/>
          <w:b/>
          <w:sz w:val="28"/>
          <w:szCs w:val="28"/>
        </w:rPr>
        <w:t xml:space="preserve"> </w:t>
      </w:r>
      <w:r>
        <w:rPr>
          <w:rFonts w:ascii="Times New Roman" w:hAnsi="Times New Roman" w:cs="Times New Roman"/>
          <w:bCs/>
          <w:sz w:val="28"/>
          <w:szCs w:val="28"/>
          <w:lang w:bidi="ru-RU"/>
        </w:rPr>
        <w:t>Деятельность по совершению гражданско-правовых сделок с ценными бумагами от имени и за счет клиента (в том числе эмитента эмиссионных ценных бумаг при их раз</w:t>
      </w:r>
      <w:r>
        <w:rPr>
          <w:rFonts w:ascii="Times New Roman" w:hAnsi="Times New Roman" w:cs="Times New Roman"/>
          <w:bCs/>
          <w:sz w:val="28"/>
          <w:szCs w:val="28"/>
          <w:lang w:bidi="ru-RU"/>
        </w:rPr>
        <w:softHyphen/>
        <w:t>мещении) или от своего имени и за счет клиента на основании возмездных дого</w:t>
      </w:r>
      <w:r>
        <w:rPr>
          <w:rFonts w:ascii="Times New Roman" w:hAnsi="Times New Roman" w:cs="Times New Roman"/>
          <w:bCs/>
          <w:sz w:val="28"/>
          <w:szCs w:val="28"/>
          <w:lang w:bidi="ru-RU"/>
        </w:rPr>
        <w:softHyphen/>
        <w:t>воров с клиентом – это __________ деятельность.</w:t>
      </w:r>
    </w:p>
    <w:p w:rsidR="003B2E60" w:rsidRDefault="00650954">
      <w:pPr>
        <w:widowControl w:val="0"/>
        <w:shd w:val="clear" w:color="auto" w:fill="FFFFFF"/>
        <w:ind w:firstLine="708"/>
        <w:jc w:val="both"/>
        <w:rPr>
          <w:rFonts w:ascii="Times New Roman" w:hAnsi="Times New Roman" w:cs="Times New Roman"/>
          <w:color w:val="000000"/>
          <w:sz w:val="28"/>
          <w:szCs w:val="28"/>
        </w:rPr>
      </w:pPr>
      <w:r>
        <w:rPr>
          <w:rFonts w:ascii="Times New Roman" w:hAnsi="Times New Roman" w:cs="Times New Roman"/>
          <w:bCs/>
          <w:iCs/>
          <w:sz w:val="28"/>
          <w:szCs w:val="28"/>
          <w:lang w:bidi="ru-RU"/>
        </w:rPr>
        <w:t xml:space="preserve">а) брокерская </w:t>
      </w:r>
    </w:p>
    <w:p w:rsidR="003B2E60" w:rsidRDefault="00650954">
      <w:pPr>
        <w:spacing w:after="0" w:line="360" w:lineRule="auto"/>
        <w:ind w:firstLine="709"/>
        <w:jc w:val="both"/>
        <w:rPr>
          <w:rFonts w:ascii="Times New Roman" w:hAnsi="Times New Roman" w:cs="Times New Roman"/>
          <w:bCs/>
          <w:sz w:val="28"/>
          <w:szCs w:val="28"/>
          <w:lang w:bidi="ru-RU"/>
        </w:rPr>
      </w:pPr>
      <w:r>
        <w:rPr>
          <w:rFonts w:ascii="Times New Roman" w:hAnsi="Times New Roman" w:cs="Times New Roman"/>
          <w:bCs/>
          <w:iCs/>
          <w:sz w:val="28"/>
          <w:szCs w:val="28"/>
          <w:lang w:bidi="ru-RU"/>
        </w:rPr>
        <w:t>б) дилерская</w:t>
      </w:r>
    </w:p>
    <w:p w:rsidR="003B2E60" w:rsidRDefault="00650954">
      <w:pPr>
        <w:spacing w:after="0" w:line="360" w:lineRule="auto"/>
        <w:ind w:firstLine="709"/>
        <w:jc w:val="both"/>
        <w:rPr>
          <w:rFonts w:ascii="Times New Roman" w:hAnsi="Times New Roman" w:cs="Times New Roman"/>
          <w:bCs/>
          <w:sz w:val="28"/>
          <w:szCs w:val="28"/>
          <w:lang w:bidi="ru-RU"/>
        </w:rPr>
      </w:pPr>
      <w:r>
        <w:rPr>
          <w:rFonts w:ascii="Times New Roman" w:hAnsi="Times New Roman" w:cs="Times New Roman"/>
          <w:bCs/>
          <w:iCs/>
          <w:sz w:val="28"/>
          <w:szCs w:val="28"/>
          <w:lang w:bidi="ru-RU"/>
        </w:rPr>
        <w:t>в) депозитарная</w:t>
      </w:r>
    </w:p>
    <w:p w:rsidR="003B2E60" w:rsidRDefault="00650954">
      <w:pPr>
        <w:spacing w:after="0" w:line="360" w:lineRule="auto"/>
        <w:ind w:firstLine="709"/>
        <w:jc w:val="both"/>
        <w:rPr>
          <w:rFonts w:ascii="Times New Roman" w:hAnsi="Times New Roman" w:cs="Times New Roman"/>
          <w:bCs/>
          <w:sz w:val="28"/>
          <w:szCs w:val="28"/>
          <w:lang w:bidi="ru-RU"/>
        </w:rPr>
      </w:pPr>
      <w:r>
        <w:rPr>
          <w:rFonts w:ascii="Times New Roman" w:hAnsi="Times New Roman" w:cs="Times New Roman"/>
          <w:sz w:val="28"/>
          <w:szCs w:val="28"/>
          <w:lang w:bidi="ru-RU"/>
        </w:rPr>
        <w:t>г) клиринговая</w:t>
      </w:r>
    </w:p>
    <w:p w:rsidR="003B2E60" w:rsidRDefault="00650954">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Cs/>
          <w:sz w:val="28"/>
          <w:szCs w:val="28"/>
        </w:rPr>
        <w:t>9)</w:t>
      </w:r>
      <w:r>
        <w:rPr>
          <w:rFonts w:ascii="Times New Roman" w:eastAsia="Times New Roman" w:hAnsi="Times New Roman" w:cs="Times New Roman"/>
          <w:b/>
          <w:sz w:val="28"/>
          <w:szCs w:val="28"/>
        </w:rPr>
        <w:t xml:space="preserve"> </w:t>
      </w:r>
      <w:proofErr w:type="gramStart"/>
      <w:r>
        <w:rPr>
          <w:rFonts w:ascii="Times New Roman" w:hAnsi="Times New Roman" w:cs="Times New Roman"/>
          <w:sz w:val="28"/>
          <w:szCs w:val="28"/>
        </w:rPr>
        <w:t>Инвестиции</w:t>
      </w:r>
      <w:proofErr w:type="gramEnd"/>
      <w:r>
        <w:rPr>
          <w:rFonts w:ascii="Times New Roman" w:hAnsi="Times New Roman" w:cs="Times New Roman"/>
          <w:sz w:val="28"/>
          <w:szCs w:val="28"/>
        </w:rPr>
        <w:t xml:space="preserve"> обеспечивающие повышение конкурентоспособности фирмы и ее прибыльности по сравнению с ранее достигнутыми за счет внедрения новой технологии, организации выпуска пользующихся спросом товаров, захвата новых рынков или поглощения конкурирующих фирм – это _________ инвестиции.</w:t>
      </w:r>
    </w:p>
    <w:p w:rsidR="003B2E60" w:rsidRDefault="00650954">
      <w:pPr>
        <w:spacing w:after="0" w:line="360" w:lineRule="auto"/>
        <w:ind w:firstLine="709"/>
        <w:jc w:val="both"/>
        <w:rPr>
          <w:rFonts w:ascii="Times New Roman" w:eastAsia="Times New Roman" w:hAnsi="Times New Roman" w:cs="Times New Roman"/>
          <w:b/>
          <w:sz w:val="28"/>
          <w:szCs w:val="28"/>
        </w:rPr>
      </w:pPr>
      <w:r>
        <w:rPr>
          <w:rFonts w:ascii="Times New Roman" w:hAnsi="Times New Roman" w:cs="Times New Roman"/>
          <w:sz w:val="28"/>
          <w:szCs w:val="28"/>
        </w:rPr>
        <w:t>а) активные</w:t>
      </w:r>
    </w:p>
    <w:p w:rsidR="003B2E60" w:rsidRDefault="00650954">
      <w:pPr>
        <w:spacing w:after="0" w:line="360" w:lineRule="auto"/>
        <w:ind w:firstLine="709"/>
        <w:jc w:val="both"/>
        <w:rPr>
          <w:rFonts w:ascii="Times New Roman" w:eastAsia="Times New Roman" w:hAnsi="Times New Roman" w:cs="Times New Roman"/>
          <w:b/>
          <w:sz w:val="28"/>
          <w:szCs w:val="28"/>
        </w:rPr>
      </w:pPr>
      <w:r>
        <w:rPr>
          <w:rFonts w:ascii="Times New Roman" w:hAnsi="Times New Roman" w:cs="Times New Roman"/>
          <w:sz w:val="28"/>
          <w:szCs w:val="28"/>
        </w:rPr>
        <w:t>б) реальные</w:t>
      </w:r>
    </w:p>
    <w:p w:rsidR="003B2E60" w:rsidRDefault="00650954">
      <w:pPr>
        <w:spacing w:after="0" w:line="360" w:lineRule="auto"/>
        <w:ind w:firstLine="709"/>
        <w:jc w:val="both"/>
        <w:rPr>
          <w:rFonts w:ascii="Times New Roman" w:eastAsia="Times New Roman" w:hAnsi="Times New Roman" w:cs="Times New Roman"/>
          <w:b/>
          <w:sz w:val="28"/>
          <w:szCs w:val="28"/>
        </w:rPr>
      </w:pPr>
      <w:r>
        <w:rPr>
          <w:rFonts w:ascii="Times New Roman" w:hAnsi="Times New Roman" w:cs="Times New Roman"/>
          <w:sz w:val="28"/>
          <w:szCs w:val="28"/>
        </w:rPr>
        <w:t xml:space="preserve">в) иностранные   </w:t>
      </w:r>
    </w:p>
    <w:p w:rsidR="003B2E60" w:rsidRDefault="00650954">
      <w:pPr>
        <w:widowControl w:val="0"/>
        <w:shd w:val="clear" w:color="auto" w:fill="FFFFFF"/>
        <w:ind w:firstLine="708"/>
        <w:jc w:val="both"/>
        <w:rPr>
          <w:rFonts w:ascii="Times New Roman" w:hAnsi="Times New Roman" w:cs="Times New Roman"/>
          <w:sz w:val="28"/>
          <w:szCs w:val="28"/>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безрисковые</w:t>
      </w:r>
      <w:proofErr w:type="spellEnd"/>
      <w:r>
        <w:rPr>
          <w:rFonts w:ascii="Times New Roman" w:hAnsi="Times New Roman" w:cs="Times New Roman"/>
          <w:sz w:val="28"/>
          <w:szCs w:val="28"/>
        </w:rPr>
        <w:t xml:space="preserve">   </w:t>
      </w:r>
    </w:p>
    <w:p w:rsidR="003B2E60" w:rsidRDefault="00650954">
      <w:pPr>
        <w:ind w:firstLine="708"/>
        <w:rPr>
          <w:rFonts w:ascii="Times New Roman" w:hAnsi="Times New Roman" w:cs="Times New Roman"/>
          <w:sz w:val="28"/>
          <w:szCs w:val="28"/>
        </w:rPr>
      </w:pPr>
      <w:r>
        <w:rPr>
          <w:rFonts w:ascii="Times New Roman" w:hAnsi="Times New Roman" w:cs="Times New Roman"/>
          <w:sz w:val="28"/>
          <w:szCs w:val="28"/>
        </w:rPr>
        <w:t xml:space="preserve">10) Учетные операции банка – это </w:t>
      </w:r>
      <w:proofErr w:type="gramStart"/>
      <w:r>
        <w:rPr>
          <w:rFonts w:ascii="Times New Roman" w:hAnsi="Times New Roman" w:cs="Times New Roman"/>
          <w:sz w:val="28"/>
          <w:szCs w:val="28"/>
        </w:rPr>
        <w:t>операции  по</w:t>
      </w:r>
      <w:proofErr w:type="gramEnd"/>
    </w:p>
    <w:p w:rsidR="003B2E60" w:rsidRDefault="00650954">
      <w:pPr>
        <w:ind w:left="709"/>
        <w:rPr>
          <w:rFonts w:ascii="Times New Roman" w:hAnsi="Times New Roman" w:cs="Times New Roman"/>
          <w:sz w:val="28"/>
          <w:szCs w:val="28"/>
        </w:rPr>
      </w:pPr>
      <w:r>
        <w:rPr>
          <w:rFonts w:ascii="Times New Roman" w:hAnsi="Times New Roman" w:cs="Times New Roman"/>
          <w:sz w:val="28"/>
          <w:szCs w:val="28"/>
        </w:rPr>
        <w:t>а) покупке банком векселей юридических лиц</w:t>
      </w:r>
    </w:p>
    <w:p w:rsidR="003B2E60" w:rsidRDefault="00650954">
      <w:pPr>
        <w:ind w:left="709"/>
        <w:rPr>
          <w:rFonts w:ascii="Times New Roman" w:hAnsi="Times New Roman" w:cs="Times New Roman"/>
          <w:sz w:val="28"/>
          <w:szCs w:val="28"/>
        </w:rPr>
      </w:pPr>
      <w:r>
        <w:rPr>
          <w:rFonts w:ascii="Times New Roman" w:hAnsi="Times New Roman" w:cs="Times New Roman"/>
          <w:sz w:val="28"/>
          <w:szCs w:val="28"/>
        </w:rPr>
        <w:t>б) покупке банком векселей физических лиц</w:t>
      </w:r>
    </w:p>
    <w:p w:rsidR="003B2E60" w:rsidRDefault="00650954">
      <w:pPr>
        <w:ind w:left="709"/>
        <w:rPr>
          <w:rFonts w:ascii="Times New Roman" w:hAnsi="Times New Roman" w:cs="Times New Roman"/>
          <w:sz w:val="28"/>
          <w:szCs w:val="28"/>
        </w:rPr>
      </w:pPr>
      <w:r>
        <w:rPr>
          <w:rFonts w:ascii="Times New Roman" w:hAnsi="Times New Roman" w:cs="Times New Roman"/>
          <w:sz w:val="28"/>
          <w:szCs w:val="28"/>
        </w:rPr>
        <w:t>в) вложению денежных средств в ценные бумаги с целью получения дохода в виде процентов</w:t>
      </w:r>
    </w:p>
    <w:p w:rsidR="003B2E60" w:rsidRDefault="00650954">
      <w:pPr>
        <w:ind w:left="709"/>
        <w:rPr>
          <w:rFonts w:ascii="Times New Roman" w:hAnsi="Times New Roman" w:cs="Times New Roman"/>
          <w:sz w:val="28"/>
          <w:szCs w:val="28"/>
        </w:rPr>
      </w:pPr>
      <w:r>
        <w:rPr>
          <w:rFonts w:ascii="Times New Roman" w:hAnsi="Times New Roman" w:cs="Times New Roman"/>
          <w:sz w:val="28"/>
          <w:szCs w:val="28"/>
        </w:rPr>
        <w:t>г) вложению денежных средств в ценные бумаги с целью получения дохода в виде дивидендов и прибыли от перепродажи</w:t>
      </w:r>
    </w:p>
    <w:p w:rsidR="003B2E60" w:rsidRDefault="003B2E60">
      <w:pPr>
        <w:pStyle w:val="af4"/>
        <w:spacing w:after="0"/>
        <w:ind w:left="0" w:firstLine="851"/>
        <w:jc w:val="both"/>
        <w:rPr>
          <w:rFonts w:ascii="Times New Roman" w:hAnsi="Times New Roman" w:cs="Times New Roman"/>
          <w:sz w:val="28"/>
          <w:szCs w:val="28"/>
        </w:rPr>
      </w:pPr>
    </w:p>
    <w:p w:rsidR="003B2E60" w:rsidRDefault="00650954">
      <w:pPr>
        <w:widowControl w:val="0"/>
        <w:autoSpaceDE w:val="0"/>
        <w:autoSpaceDN w:val="0"/>
        <w:adjustRightInd w:val="0"/>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rsidR="00173059" w:rsidRDefault="00173059">
      <w:pPr>
        <w:widowControl w:val="0"/>
        <w:autoSpaceDE w:val="0"/>
        <w:autoSpaceDN w:val="0"/>
        <w:adjustRightInd w:val="0"/>
        <w:spacing w:after="0"/>
        <w:ind w:firstLine="709"/>
        <w:jc w:val="both"/>
        <w:rPr>
          <w:rFonts w:ascii="Times New Roman" w:eastAsia="Times New Roman" w:hAnsi="Times New Roman" w:cs="Times New Roman"/>
          <w:sz w:val="28"/>
          <w:szCs w:val="28"/>
        </w:rPr>
      </w:pPr>
    </w:p>
    <w:p w:rsidR="003B2E60" w:rsidRDefault="00650954">
      <w:pPr>
        <w:pStyle w:val="1"/>
        <w:spacing w:before="0" w:line="240" w:lineRule="auto"/>
        <w:jc w:val="both"/>
        <w:rPr>
          <w:rFonts w:ascii="Times New Roman" w:hAnsi="Times New Roman"/>
          <w:color w:val="auto"/>
        </w:rPr>
      </w:pPr>
      <w:bookmarkStart w:id="23" w:name="_Toc149122033"/>
      <w:bookmarkStart w:id="24" w:name="_Toc149122251"/>
      <w:r>
        <w:rPr>
          <w:rFonts w:ascii="Times New Roman" w:hAnsi="Times New Roman"/>
          <w:color w:val="auto"/>
        </w:rPr>
        <w:t xml:space="preserve">7. </w:t>
      </w:r>
      <w:bookmarkStart w:id="25" w:name="_Toc26870997"/>
      <w:r>
        <w:rPr>
          <w:rFonts w:ascii="Times New Roman" w:hAnsi="Times New Roman"/>
          <w:color w:val="auto"/>
        </w:rPr>
        <w:t>Фонд оценочных средств для проведения промежуточной аттестации обучающихся по дисциплине</w:t>
      </w:r>
      <w:bookmarkEnd w:id="23"/>
      <w:bookmarkEnd w:id="24"/>
      <w:bookmarkEnd w:id="25"/>
    </w:p>
    <w:p w:rsidR="003B2E60" w:rsidRDefault="003B2E60"/>
    <w:p w:rsidR="003B2E60" w:rsidRDefault="00650954">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B2E60" w:rsidRDefault="00650954">
      <w:pPr>
        <w:pStyle w:val="1"/>
        <w:tabs>
          <w:tab w:val="left" w:pos="360"/>
        </w:tabs>
        <w:spacing w:before="280" w:after="280"/>
        <w:jc w:val="both"/>
        <w:rPr>
          <w:rFonts w:ascii="Times New Roman" w:hAnsi="Times New Roman" w:cs="Times New Roman"/>
          <w:color w:val="000000" w:themeColor="text1"/>
        </w:rPr>
      </w:pPr>
      <w:bookmarkStart w:id="26" w:name="_Toc84594888"/>
      <w:bookmarkStart w:id="27" w:name="_Toc149122034"/>
      <w:bookmarkStart w:id="28" w:name="_Toc149122252"/>
      <w:r>
        <w:rPr>
          <w:rFonts w:ascii="Times New Roman" w:hAnsi="Times New Roman" w:cs="Times New Roman"/>
          <w:color w:val="000000" w:themeColor="text1"/>
        </w:rPr>
        <w:t>Перечень примерных контрольных заданий или иных материалов, необходимых для оценки индикаторов достижения компетенций, умений и знаний.</w:t>
      </w:r>
      <w:bookmarkEnd w:id="26"/>
      <w:bookmarkEnd w:id="27"/>
      <w:bookmarkEnd w:id="28"/>
    </w:p>
    <w:p w:rsidR="003B2E60" w:rsidRDefault="00650954">
      <w:pPr>
        <w:tabs>
          <w:tab w:val="left" w:pos="360"/>
        </w:tabs>
        <w:spacing w:before="100" w:beforeAutospacing="1" w:after="100" w:afterAutospacing="1"/>
        <w:jc w:val="both"/>
        <w:outlineLvl w:val="0"/>
        <w:rPr>
          <w:rFonts w:ascii="Times New Roman" w:hAnsi="Times New Roman" w:cs="Times New Roman"/>
          <w:b/>
          <w:bCs/>
          <w:color w:val="000000" w:themeColor="text1"/>
          <w:kern w:val="36"/>
          <w:sz w:val="28"/>
          <w:szCs w:val="28"/>
        </w:rPr>
      </w:pPr>
      <w:bookmarkStart w:id="29" w:name="_Toc11776781"/>
      <w:bookmarkStart w:id="30" w:name="_Toc149122035"/>
      <w:bookmarkStart w:id="31" w:name="_Toc149122253"/>
      <w:r>
        <w:rPr>
          <w:rFonts w:ascii="Times New Roman" w:hAnsi="Times New Roman" w:cs="Times New Roman"/>
          <w:b/>
          <w:bCs/>
          <w:color w:val="000000" w:themeColor="text1"/>
          <w:kern w:val="36"/>
          <w:sz w:val="28"/>
          <w:szCs w:val="31"/>
        </w:rPr>
        <w:t xml:space="preserve">Типовые контрольные задания или иные материалы, необходимые для оценки индикаторов достижения компетенций, </w:t>
      </w:r>
      <w:r>
        <w:rPr>
          <w:rFonts w:ascii="Times New Roman" w:hAnsi="Times New Roman" w:cs="Times New Roman"/>
          <w:b/>
          <w:bCs/>
          <w:color w:val="000000" w:themeColor="text1"/>
          <w:kern w:val="36"/>
          <w:sz w:val="28"/>
          <w:szCs w:val="28"/>
        </w:rPr>
        <w:t>умений и знаний</w:t>
      </w:r>
      <w:bookmarkEnd w:id="29"/>
      <w:bookmarkEnd w:id="30"/>
      <w:bookmarkEnd w:id="31"/>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985"/>
        <w:gridCol w:w="3118"/>
        <w:gridCol w:w="3686"/>
      </w:tblGrid>
      <w:tr w:rsidR="003B2E60" w:rsidTr="00EC74BB">
        <w:tc>
          <w:tcPr>
            <w:tcW w:w="2269" w:type="dxa"/>
          </w:tcPr>
          <w:p w:rsidR="003B2E60" w:rsidRDefault="00650954">
            <w:pPr>
              <w:tabs>
                <w:tab w:val="left" w:pos="540"/>
              </w:tabs>
              <w:spacing w:after="0" w:line="240" w:lineRule="auto"/>
              <w:jc w:val="center"/>
              <w:rPr>
                <w:rFonts w:ascii="Times New Roman" w:hAnsi="Times New Roman"/>
                <w:bCs/>
                <w:sz w:val="24"/>
                <w:szCs w:val="24"/>
              </w:rPr>
            </w:pPr>
            <w:r>
              <w:rPr>
                <w:rFonts w:ascii="Times New Roman" w:hAnsi="Times New Roman"/>
                <w:bCs/>
                <w:sz w:val="24"/>
                <w:szCs w:val="24"/>
              </w:rPr>
              <w:t>Наименование компетенции</w:t>
            </w:r>
          </w:p>
        </w:tc>
        <w:tc>
          <w:tcPr>
            <w:tcW w:w="1985" w:type="dxa"/>
          </w:tcPr>
          <w:p w:rsidR="003B2E60" w:rsidRDefault="00650954">
            <w:pPr>
              <w:tabs>
                <w:tab w:val="left" w:pos="540"/>
              </w:tabs>
              <w:spacing w:after="0" w:line="240" w:lineRule="auto"/>
              <w:ind w:right="-108"/>
              <w:jc w:val="center"/>
              <w:rPr>
                <w:rFonts w:ascii="Times New Roman" w:hAnsi="Times New Roman"/>
                <w:bCs/>
                <w:sz w:val="24"/>
                <w:szCs w:val="24"/>
              </w:rPr>
            </w:pPr>
            <w:r>
              <w:rPr>
                <w:rFonts w:ascii="Times New Roman" w:hAnsi="Times New Roman"/>
                <w:bCs/>
                <w:sz w:val="24"/>
                <w:szCs w:val="24"/>
              </w:rPr>
              <w:t>Индикаторы достижения компетенции</w:t>
            </w:r>
          </w:p>
        </w:tc>
        <w:tc>
          <w:tcPr>
            <w:tcW w:w="3118" w:type="dxa"/>
          </w:tcPr>
          <w:p w:rsidR="003B2E60" w:rsidRPr="00173059" w:rsidRDefault="00650954">
            <w:pPr>
              <w:tabs>
                <w:tab w:val="left" w:pos="540"/>
              </w:tabs>
              <w:spacing w:after="0" w:line="240" w:lineRule="auto"/>
              <w:jc w:val="center"/>
              <w:rPr>
                <w:rFonts w:ascii="Times New Roman" w:hAnsi="Times New Roman"/>
                <w:bCs/>
              </w:rPr>
            </w:pPr>
            <w:r w:rsidRPr="00173059">
              <w:rPr>
                <w:rFonts w:ascii="Times New Roman" w:hAnsi="Times New Roman"/>
                <w:bCs/>
              </w:rPr>
              <w:t>Результаты обучения (умения и знания), соотнесенные с компетенциями/индикаторами достижения компетенции</w:t>
            </w:r>
          </w:p>
        </w:tc>
        <w:tc>
          <w:tcPr>
            <w:tcW w:w="3686" w:type="dxa"/>
          </w:tcPr>
          <w:p w:rsidR="003B2E60" w:rsidRDefault="00650954">
            <w:pPr>
              <w:tabs>
                <w:tab w:val="left" w:pos="176"/>
                <w:tab w:val="left" w:pos="317"/>
              </w:tabs>
              <w:spacing w:after="0" w:line="240" w:lineRule="auto"/>
              <w:ind w:right="34"/>
              <w:jc w:val="center"/>
              <w:rPr>
                <w:rFonts w:ascii="Times New Roman" w:hAnsi="Times New Roman"/>
                <w:bCs/>
                <w:sz w:val="24"/>
                <w:szCs w:val="24"/>
              </w:rPr>
            </w:pPr>
            <w:r>
              <w:rPr>
                <w:rFonts w:ascii="Times New Roman" w:hAnsi="Times New Roman" w:cs="Times New Roman"/>
                <w:sz w:val="24"/>
                <w:szCs w:val="24"/>
              </w:rPr>
              <w:t>Типовые контрольные задания</w:t>
            </w:r>
          </w:p>
        </w:tc>
      </w:tr>
      <w:tr w:rsidR="003B2E60" w:rsidTr="00EC74BB">
        <w:trPr>
          <w:trHeight w:val="337"/>
        </w:trPr>
        <w:tc>
          <w:tcPr>
            <w:tcW w:w="2269" w:type="dxa"/>
            <w:shd w:val="clear" w:color="auto" w:fill="auto"/>
            <w:vAlign w:val="center"/>
          </w:tcPr>
          <w:p w:rsidR="003B2E60" w:rsidRDefault="00650954">
            <w:pPr>
              <w:tabs>
                <w:tab w:val="left" w:pos="0"/>
              </w:tabs>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1985" w:type="dxa"/>
            <w:shd w:val="clear" w:color="auto" w:fill="auto"/>
            <w:vAlign w:val="center"/>
          </w:tcPr>
          <w:p w:rsidR="003B2E60" w:rsidRDefault="00650954">
            <w:pPr>
              <w:tabs>
                <w:tab w:val="left" w:pos="0"/>
              </w:tabs>
              <w:suppressAutoHyphens/>
              <w:spacing w:after="0" w:line="240" w:lineRule="auto"/>
              <w:jc w:val="center"/>
              <w:rPr>
                <w:rFonts w:ascii="Times New Roman" w:hAnsi="Times New Roman"/>
                <w:sz w:val="24"/>
                <w:szCs w:val="24"/>
              </w:rPr>
            </w:pPr>
            <w:r>
              <w:rPr>
                <w:rFonts w:ascii="Times New Roman" w:hAnsi="Times New Roman"/>
                <w:sz w:val="24"/>
                <w:szCs w:val="24"/>
              </w:rPr>
              <w:t>3</w:t>
            </w:r>
          </w:p>
        </w:tc>
        <w:tc>
          <w:tcPr>
            <w:tcW w:w="3118" w:type="dxa"/>
            <w:shd w:val="clear" w:color="auto" w:fill="auto"/>
            <w:vAlign w:val="center"/>
          </w:tcPr>
          <w:p w:rsidR="003B2E60" w:rsidRDefault="00650954">
            <w:pPr>
              <w:tabs>
                <w:tab w:val="left" w:pos="0"/>
              </w:tabs>
              <w:suppressAutoHyphens/>
              <w:spacing w:after="0" w:line="240" w:lineRule="auto"/>
              <w:jc w:val="center"/>
              <w:rPr>
                <w:rFonts w:ascii="Times New Roman" w:hAnsi="Times New Roman"/>
                <w:sz w:val="24"/>
                <w:szCs w:val="24"/>
              </w:rPr>
            </w:pPr>
            <w:r>
              <w:rPr>
                <w:rFonts w:ascii="Times New Roman" w:hAnsi="Times New Roman"/>
                <w:sz w:val="24"/>
                <w:szCs w:val="24"/>
              </w:rPr>
              <w:t>4</w:t>
            </w:r>
          </w:p>
        </w:tc>
        <w:tc>
          <w:tcPr>
            <w:tcW w:w="3686" w:type="dxa"/>
          </w:tcPr>
          <w:p w:rsidR="003B2E60" w:rsidRDefault="00650954">
            <w:pPr>
              <w:tabs>
                <w:tab w:val="left" w:pos="0"/>
                <w:tab w:val="left" w:pos="176"/>
                <w:tab w:val="left" w:pos="317"/>
              </w:tabs>
              <w:suppressAutoHyphens/>
              <w:spacing w:after="0" w:line="240" w:lineRule="auto"/>
              <w:ind w:right="34"/>
              <w:jc w:val="center"/>
              <w:rPr>
                <w:rFonts w:ascii="Times New Roman" w:hAnsi="Times New Roman"/>
                <w:sz w:val="24"/>
                <w:szCs w:val="24"/>
              </w:rPr>
            </w:pPr>
            <w:r>
              <w:rPr>
                <w:rFonts w:ascii="Times New Roman" w:hAnsi="Times New Roman"/>
                <w:sz w:val="24"/>
                <w:szCs w:val="24"/>
              </w:rPr>
              <w:t>5</w:t>
            </w:r>
          </w:p>
        </w:tc>
      </w:tr>
      <w:tr w:rsidR="003B2E60" w:rsidTr="00503CAE">
        <w:trPr>
          <w:trHeight w:val="337"/>
        </w:trPr>
        <w:tc>
          <w:tcPr>
            <w:tcW w:w="2269" w:type="dxa"/>
            <w:vMerge w:val="restart"/>
            <w:shd w:val="clear" w:color="auto" w:fill="auto"/>
          </w:tcPr>
          <w:p w:rsidR="003B2E60" w:rsidRDefault="00650954">
            <w:pPr>
              <w:pStyle w:val="Default"/>
            </w:pPr>
            <w:r>
              <w:t>Способность к выявлению проблем и тенденций в современной экономике при решении профессиональных задач (ПКН-1)</w:t>
            </w:r>
          </w:p>
        </w:tc>
        <w:tc>
          <w:tcPr>
            <w:tcW w:w="1985" w:type="dxa"/>
            <w:shd w:val="clear" w:color="auto" w:fill="auto"/>
          </w:tcPr>
          <w:p w:rsidR="003B2E60" w:rsidRDefault="00650954">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b/>
                <w:bCs/>
                <w:color w:val="000000"/>
                <w:sz w:val="24"/>
                <w:szCs w:val="24"/>
              </w:rPr>
              <w:t>Индикатор 1.</w:t>
            </w:r>
            <w:r>
              <w:rPr>
                <w:rFonts w:ascii="Times New Roman" w:hAnsi="Times New Roman" w:cs="Times New Roman"/>
                <w:sz w:val="24"/>
                <w:szCs w:val="24"/>
              </w:rPr>
              <w:t xml:space="preserve"> Демонстрирует понимание</w:t>
            </w:r>
            <w:r>
              <w:rPr>
                <w:sz w:val="24"/>
                <w:szCs w:val="24"/>
              </w:rPr>
              <w:t xml:space="preserve"> </w:t>
            </w:r>
            <w:r>
              <w:rPr>
                <w:rFonts w:ascii="Times New Roman" w:hAnsi="Times New Roman" w:cs="Times New Roman"/>
                <w:sz w:val="24"/>
                <w:szCs w:val="24"/>
              </w:rPr>
              <w:t xml:space="preserve">основных результатов новейших экономических исследований, методологии проведения научных исследований в профессиональной сфере. </w:t>
            </w:r>
          </w:p>
        </w:tc>
        <w:tc>
          <w:tcPr>
            <w:tcW w:w="3118" w:type="dxa"/>
            <w:shd w:val="clear" w:color="auto" w:fill="auto"/>
          </w:tcPr>
          <w:p w:rsidR="003B2E60" w:rsidRDefault="00650954">
            <w:pPr>
              <w:tabs>
                <w:tab w:val="left" w:pos="0"/>
              </w:tabs>
              <w:suppressAutoHyphens/>
              <w:spacing w:after="0" w:line="240" w:lineRule="auto"/>
              <w:rPr>
                <w:rFonts w:ascii="Times New Roman" w:hAnsi="Times New Roman" w:cs="Times New Roman"/>
                <w:sz w:val="24"/>
                <w:szCs w:val="24"/>
              </w:rPr>
            </w:pPr>
            <w:r>
              <w:rPr>
                <w:rFonts w:ascii="Times New Roman" w:hAnsi="Times New Roman" w:cs="Times New Roman"/>
                <w:b/>
                <w:bCs/>
                <w:sz w:val="24"/>
                <w:szCs w:val="24"/>
              </w:rPr>
              <w:t>Знать:</w:t>
            </w:r>
            <w:r>
              <w:rPr>
                <w:rFonts w:ascii="Times New Roman" w:hAnsi="Times New Roman" w:cs="Times New Roman"/>
                <w:sz w:val="24"/>
                <w:szCs w:val="24"/>
              </w:rPr>
              <w:t xml:space="preserve"> Методику проведения научных исследований в профессиональной сфере.</w:t>
            </w:r>
          </w:p>
          <w:p w:rsidR="003B2E60" w:rsidRDefault="00650954">
            <w:pPr>
              <w:tabs>
                <w:tab w:val="left" w:pos="0"/>
              </w:tabs>
              <w:suppressAutoHyphens/>
              <w:spacing w:after="0" w:line="240" w:lineRule="auto"/>
              <w:rPr>
                <w:rFonts w:ascii="Times New Roman" w:hAnsi="Times New Roman"/>
                <w:sz w:val="24"/>
                <w:szCs w:val="24"/>
              </w:rPr>
            </w:pPr>
            <w:r>
              <w:rPr>
                <w:rFonts w:ascii="Times New Roman" w:hAnsi="Times New Roman" w:cs="Times New Roman"/>
                <w:b/>
                <w:bCs/>
                <w:sz w:val="24"/>
                <w:szCs w:val="24"/>
              </w:rPr>
              <w:t xml:space="preserve">Уметь: </w:t>
            </w:r>
            <w:r>
              <w:rPr>
                <w:rFonts w:ascii="Times New Roman" w:hAnsi="Times New Roman" w:cs="Times New Roman"/>
                <w:sz w:val="24"/>
                <w:szCs w:val="24"/>
              </w:rPr>
              <w:t>проводить научные исследования в профессиональной сфере.</w:t>
            </w:r>
          </w:p>
        </w:tc>
        <w:tc>
          <w:tcPr>
            <w:tcW w:w="3686" w:type="dxa"/>
          </w:tcPr>
          <w:p w:rsidR="003B2E60" w:rsidRDefault="00650954">
            <w:pPr>
              <w:pStyle w:val="af4"/>
              <w:numPr>
                <w:ilvl w:val="0"/>
                <w:numId w:val="6"/>
              </w:numPr>
              <w:tabs>
                <w:tab w:val="left" w:pos="0"/>
                <w:tab w:val="left" w:pos="176"/>
                <w:tab w:val="left" w:pos="317"/>
              </w:tabs>
              <w:suppressAutoHyphens/>
              <w:spacing w:after="0" w:line="240" w:lineRule="auto"/>
              <w:ind w:left="0" w:right="34" w:firstLine="0"/>
              <w:jc w:val="both"/>
              <w:rPr>
                <w:rFonts w:ascii="Times New Roman" w:hAnsi="Times New Roman" w:cs="Times New Roman"/>
                <w:sz w:val="24"/>
                <w:szCs w:val="24"/>
              </w:rPr>
            </w:pPr>
            <w:r>
              <w:rPr>
                <w:rFonts w:ascii="Times New Roman" w:hAnsi="Times New Roman" w:cs="Times New Roman"/>
                <w:sz w:val="24"/>
                <w:szCs w:val="24"/>
              </w:rPr>
              <w:t>Проведите сравнительный анализ видов ценных бумаг по следующим критериям: вид эмитента, тип, форма выпуска, срок существования, форма обращения, инвестор. А также самостоятельно предложите несколько критериев для сравнения и оформите все в виде таблицы.</w:t>
            </w:r>
          </w:p>
          <w:p w:rsidR="003B2E60" w:rsidRDefault="00650954">
            <w:pPr>
              <w:pStyle w:val="af4"/>
              <w:numPr>
                <w:ilvl w:val="0"/>
                <w:numId w:val="6"/>
              </w:numPr>
              <w:tabs>
                <w:tab w:val="left" w:pos="0"/>
                <w:tab w:val="left" w:pos="176"/>
                <w:tab w:val="left" w:pos="317"/>
              </w:tabs>
              <w:suppressAutoHyphens/>
              <w:spacing w:after="0" w:line="240" w:lineRule="auto"/>
              <w:ind w:left="0" w:right="34" w:firstLine="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Федеральным законом от 22.04.96 N 39-ФЗ осуществление юридических или иных действий с ценными бумагами клиента на основании агентского договора не относится к профессиональной деятельности на рынке ценных бумаг. В этой связи правомерно ли осуществление банком таких действий без получения лицензии профессионального участника рынка ценных бумаг? Ответ обоснуйте </w:t>
            </w:r>
          </w:p>
        </w:tc>
      </w:tr>
      <w:tr w:rsidR="003B2E60" w:rsidTr="00EC74BB">
        <w:trPr>
          <w:trHeight w:val="337"/>
        </w:trPr>
        <w:tc>
          <w:tcPr>
            <w:tcW w:w="2269" w:type="dxa"/>
            <w:vMerge/>
            <w:shd w:val="clear" w:color="auto" w:fill="auto"/>
            <w:vAlign w:val="center"/>
          </w:tcPr>
          <w:p w:rsidR="003B2E60" w:rsidRDefault="003B2E60">
            <w:pPr>
              <w:tabs>
                <w:tab w:val="left" w:pos="0"/>
              </w:tabs>
              <w:suppressAutoHyphens/>
              <w:spacing w:after="0" w:line="240" w:lineRule="auto"/>
              <w:jc w:val="center"/>
              <w:rPr>
                <w:rFonts w:ascii="Times New Roman" w:hAnsi="Times New Roman"/>
                <w:sz w:val="24"/>
                <w:szCs w:val="24"/>
              </w:rPr>
            </w:pPr>
          </w:p>
        </w:tc>
        <w:tc>
          <w:tcPr>
            <w:tcW w:w="1985" w:type="dxa"/>
            <w:shd w:val="clear" w:color="auto" w:fill="auto"/>
          </w:tcPr>
          <w:p w:rsidR="003B2E60" w:rsidRDefault="00650954">
            <w:pPr>
              <w:tabs>
                <w:tab w:val="left" w:pos="993"/>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rPr>
              <w:t>Индикатор</w:t>
            </w:r>
            <w:r>
              <w:rPr>
                <w:rFonts w:ascii="Times New Roman" w:hAnsi="Times New Roman" w:cs="Times New Roman"/>
                <w:b/>
                <w:bCs/>
                <w:sz w:val="24"/>
                <w:szCs w:val="24"/>
              </w:rPr>
              <w:t xml:space="preserve"> 2.</w:t>
            </w:r>
            <w:r>
              <w:rPr>
                <w:rFonts w:ascii="Times New Roman" w:hAnsi="Times New Roman" w:cs="Times New Roman"/>
                <w:sz w:val="24"/>
                <w:szCs w:val="24"/>
              </w:rPr>
              <w:t xml:space="preserve"> Выявляет источники и осуществляет </w:t>
            </w:r>
            <w:r>
              <w:rPr>
                <w:rFonts w:ascii="Times New Roman" w:hAnsi="Times New Roman" w:cs="Times New Roman"/>
                <w:sz w:val="24"/>
                <w:szCs w:val="24"/>
              </w:rPr>
              <w:lastRenderedPageBreak/>
              <w:t>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118" w:type="dxa"/>
            <w:shd w:val="clear" w:color="auto" w:fill="auto"/>
          </w:tcPr>
          <w:p w:rsidR="003B2E60" w:rsidRDefault="00650954">
            <w:pPr>
              <w:tabs>
                <w:tab w:val="left" w:pos="0"/>
              </w:tabs>
              <w:suppressAutoHyphens/>
              <w:spacing w:after="0" w:line="240" w:lineRule="auto"/>
              <w:rPr>
                <w:rFonts w:ascii="Times New Roman" w:hAnsi="Times New Roman" w:cs="Times New Roman"/>
                <w:sz w:val="24"/>
                <w:szCs w:val="24"/>
              </w:rPr>
            </w:pPr>
            <w:r>
              <w:rPr>
                <w:rFonts w:ascii="Times New Roman" w:hAnsi="Times New Roman" w:cs="Times New Roman"/>
                <w:b/>
                <w:bCs/>
                <w:sz w:val="24"/>
                <w:szCs w:val="24"/>
              </w:rPr>
              <w:lastRenderedPageBreak/>
              <w:t>Знать:</w:t>
            </w:r>
            <w:r>
              <w:rPr>
                <w:rFonts w:ascii="Times New Roman" w:hAnsi="Times New Roman" w:cs="Times New Roman"/>
                <w:sz w:val="24"/>
                <w:szCs w:val="24"/>
              </w:rPr>
              <w:t xml:space="preserve"> основные техники поиска информации; основы проведения сравнительного анализа; </w:t>
            </w:r>
            <w:r>
              <w:rPr>
                <w:rFonts w:ascii="Times New Roman" w:hAnsi="Times New Roman" w:cs="Times New Roman"/>
                <w:sz w:val="24"/>
                <w:szCs w:val="24"/>
              </w:rPr>
              <w:lastRenderedPageBreak/>
              <w:t xml:space="preserve">методы регулирования экономики, </w:t>
            </w:r>
          </w:p>
          <w:p w:rsidR="003B2E60" w:rsidRDefault="00650954">
            <w:pPr>
              <w:tabs>
                <w:tab w:val="left" w:pos="0"/>
              </w:tabs>
              <w:suppressAutoHyphens/>
              <w:spacing w:after="0" w:line="240" w:lineRule="auto"/>
              <w:rPr>
                <w:rFonts w:ascii="Times New Roman" w:hAnsi="Times New Roman"/>
                <w:sz w:val="24"/>
                <w:szCs w:val="24"/>
              </w:rPr>
            </w:pPr>
            <w:r>
              <w:rPr>
                <w:rFonts w:ascii="Times New Roman" w:hAnsi="Times New Roman" w:cs="Times New Roman"/>
                <w:b/>
                <w:bCs/>
                <w:sz w:val="24"/>
                <w:szCs w:val="24"/>
              </w:rPr>
              <w:t>Уметь:</w:t>
            </w:r>
            <w:r>
              <w:rPr>
                <w:rFonts w:ascii="Times New Roman" w:hAnsi="Times New Roman" w:cs="Times New Roman"/>
                <w:sz w:val="24"/>
                <w:szCs w:val="24"/>
              </w:rPr>
              <w:t xml:space="preserve"> выявлять источники и осуществлять поиск информации для проведения научных исследований; решать практические задачи в профессиональной сфере;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686" w:type="dxa"/>
          </w:tcPr>
          <w:p w:rsidR="003B2E60" w:rsidRDefault="00650954">
            <w:pPr>
              <w:pStyle w:val="af4"/>
              <w:numPr>
                <w:ilvl w:val="0"/>
                <w:numId w:val="7"/>
              </w:numPr>
              <w:tabs>
                <w:tab w:val="left" w:pos="176"/>
                <w:tab w:val="left" w:pos="317"/>
              </w:tabs>
              <w:spacing w:line="240" w:lineRule="auto"/>
              <w:ind w:left="0" w:right="34"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Дайте юридический анализ (со ссылкой на законодательные акты) следующих </w:t>
            </w:r>
            <w:proofErr w:type="gramStart"/>
            <w:r>
              <w:rPr>
                <w:rFonts w:ascii="Times New Roman" w:hAnsi="Times New Roman" w:cs="Times New Roman"/>
                <w:sz w:val="24"/>
                <w:szCs w:val="24"/>
              </w:rPr>
              <w:t xml:space="preserve">утверждений:   </w:t>
            </w:r>
            <w:proofErr w:type="gramEnd"/>
            <w:r>
              <w:rPr>
                <w:rFonts w:ascii="Times New Roman" w:hAnsi="Times New Roman" w:cs="Times New Roman"/>
                <w:sz w:val="24"/>
                <w:szCs w:val="24"/>
              </w:rPr>
              <w:t xml:space="preserve">            -реестродержатель (акционерное </w:t>
            </w:r>
            <w:r>
              <w:rPr>
                <w:rFonts w:ascii="Times New Roman" w:hAnsi="Times New Roman" w:cs="Times New Roman"/>
                <w:sz w:val="24"/>
                <w:szCs w:val="24"/>
              </w:rPr>
              <w:lastRenderedPageBreak/>
              <w:t>общество) не вправе по своей инициативе исключать из реестра акционеров внесенную в него запись о владельце акций;</w:t>
            </w:r>
          </w:p>
          <w:p w:rsidR="003B2E60" w:rsidRDefault="00650954">
            <w:pPr>
              <w:pStyle w:val="af4"/>
              <w:tabs>
                <w:tab w:val="left" w:pos="176"/>
                <w:tab w:val="left" w:pos="317"/>
              </w:tabs>
              <w:spacing w:line="240" w:lineRule="auto"/>
              <w:ind w:left="0" w:right="34"/>
              <w:jc w:val="both"/>
              <w:rPr>
                <w:rFonts w:ascii="Times New Roman" w:hAnsi="Times New Roman" w:cs="Times New Roman"/>
                <w:sz w:val="24"/>
                <w:szCs w:val="24"/>
              </w:rPr>
            </w:pPr>
            <w:r>
              <w:rPr>
                <w:rFonts w:ascii="Times New Roman" w:hAnsi="Times New Roman" w:cs="Times New Roman"/>
                <w:sz w:val="24"/>
                <w:szCs w:val="24"/>
              </w:rPr>
              <w:t>- протест в неплатеже простого векселя дает векселедержателю право обратиться с исковым требованием ко всем обязанным по векселю лицам.</w:t>
            </w:r>
          </w:p>
          <w:p w:rsidR="003B2E60" w:rsidRDefault="00650954">
            <w:pPr>
              <w:tabs>
                <w:tab w:val="left" w:pos="176"/>
                <w:tab w:val="left" w:pos="317"/>
              </w:tabs>
              <w:spacing w:line="240" w:lineRule="auto"/>
              <w:ind w:right="34"/>
              <w:jc w:val="both"/>
              <w:rPr>
                <w:rFonts w:ascii="Times New Roman" w:hAnsi="Times New Roman" w:cs="Times New Roman"/>
                <w:sz w:val="24"/>
                <w:szCs w:val="24"/>
              </w:rPr>
            </w:pPr>
            <w:r>
              <w:rPr>
                <w:rFonts w:ascii="Times New Roman" w:hAnsi="Times New Roman" w:cs="Times New Roman"/>
                <w:sz w:val="24"/>
                <w:szCs w:val="24"/>
              </w:rPr>
              <w:t xml:space="preserve">2)Проанализируйте нормативные правовые акты и ответьте на вопрос: имеет ли право юридическое лицо, имеющее лицензию организатора торговли на рынке ценных бумаг, совершать операции с ценными бумагами от своего имени? Ответ обоснуйте. </w:t>
            </w:r>
          </w:p>
        </w:tc>
      </w:tr>
      <w:tr w:rsidR="003B2E60" w:rsidTr="00EC74BB">
        <w:trPr>
          <w:trHeight w:val="337"/>
        </w:trPr>
        <w:tc>
          <w:tcPr>
            <w:tcW w:w="2269" w:type="dxa"/>
            <w:vMerge/>
            <w:shd w:val="clear" w:color="auto" w:fill="auto"/>
            <w:vAlign w:val="center"/>
          </w:tcPr>
          <w:p w:rsidR="003B2E60" w:rsidRDefault="003B2E60">
            <w:pPr>
              <w:tabs>
                <w:tab w:val="left" w:pos="0"/>
              </w:tabs>
              <w:suppressAutoHyphens/>
              <w:spacing w:after="0" w:line="240" w:lineRule="auto"/>
              <w:jc w:val="center"/>
              <w:rPr>
                <w:rFonts w:ascii="Times New Roman" w:hAnsi="Times New Roman"/>
                <w:sz w:val="24"/>
                <w:szCs w:val="24"/>
              </w:rPr>
            </w:pPr>
          </w:p>
        </w:tc>
        <w:tc>
          <w:tcPr>
            <w:tcW w:w="1985" w:type="dxa"/>
            <w:shd w:val="clear" w:color="auto" w:fill="auto"/>
            <w:vAlign w:val="center"/>
          </w:tcPr>
          <w:p w:rsidR="003B2E60" w:rsidRDefault="00650954">
            <w:pPr>
              <w:tabs>
                <w:tab w:val="left" w:pos="0"/>
              </w:tabs>
              <w:suppressAutoHyphens/>
              <w:spacing w:after="0" w:line="240" w:lineRule="auto"/>
              <w:jc w:val="both"/>
              <w:rPr>
                <w:rFonts w:ascii="Times New Roman" w:hAnsi="Times New Roman"/>
                <w:sz w:val="24"/>
                <w:szCs w:val="24"/>
              </w:rPr>
            </w:pPr>
            <w:r>
              <w:rPr>
                <w:rFonts w:ascii="Times New Roman" w:hAnsi="Times New Roman" w:cs="Times New Roman"/>
                <w:b/>
                <w:bCs/>
                <w:color w:val="000000"/>
                <w:sz w:val="24"/>
                <w:szCs w:val="24"/>
              </w:rPr>
              <w:t>Индикатор</w:t>
            </w:r>
            <w:r>
              <w:rPr>
                <w:rFonts w:ascii="Times New Roman" w:eastAsia="Calibri" w:hAnsi="Times New Roman" w:cs="Times New Roman"/>
                <w:b/>
                <w:bCs/>
                <w:sz w:val="24"/>
                <w:szCs w:val="24"/>
              </w:rPr>
              <w:t xml:space="preserve"> 3.</w:t>
            </w:r>
            <w:r>
              <w:rPr>
                <w:rFonts w:ascii="Times New Roman" w:eastAsia="Calibri" w:hAnsi="Times New Roman" w:cs="Times New Roman"/>
                <w:sz w:val="24"/>
                <w:szCs w:val="24"/>
              </w:rPr>
              <w:t xml:space="preserve"> Владеет </w:t>
            </w:r>
            <w:r>
              <w:rPr>
                <w:rFonts w:ascii="Times New Roman" w:hAnsi="Times New Roman" w:cs="Times New Roman"/>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118" w:type="dxa"/>
            <w:shd w:val="clear" w:color="auto" w:fill="auto"/>
          </w:tcPr>
          <w:p w:rsidR="003B2E60" w:rsidRDefault="00650954">
            <w:pPr>
              <w:tabs>
                <w:tab w:val="left" w:pos="0"/>
              </w:tabs>
              <w:suppressAutoHyphens/>
              <w:spacing w:after="0" w:line="240" w:lineRule="auto"/>
              <w:rPr>
                <w:rFonts w:ascii="Times New Roman" w:hAnsi="Times New Roman" w:cs="Times New Roman"/>
                <w:sz w:val="24"/>
                <w:szCs w:val="24"/>
              </w:rPr>
            </w:pPr>
            <w:proofErr w:type="gramStart"/>
            <w:r>
              <w:rPr>
                <w:rFonts w:ascii="Times New Roman" w:hAnsi="Times New Roman" w:cs="Times New Roman"/>
                <w:b/>
                <w:bCs/>
                <w:sz w:val="24"/>
                <w:szCs w:val="24"/>
              </w:rPr>
              <w:t>Знать:</w:t>
            </w:r>
            <w:r>
              <w:rPr>
                <w:rFonts w:ascii="Times New Roman" w:hAnsi="Times New Roman" w:cs="Times New Roman"/>
                <w:sz w:val="24"/>
                <w:szCs w:val="24"/>
              </w:rPr>
              <w:t xml:space="preserve"> </w:t>
            </w:r>
            <w:r>
              <w:rPr>
                <w:rFonts w:ascii="Times New Roman" w:eastAsia="Calibri" w:hAnsi="Times New Roman" w:cs="Times New Roman"/>
                <w:sz w:val="24"/>
                <w:szCs w:val="24"/>
              </w:rPr>
              <w:t xml:space="preserve"> </w:t>
            </w:r>
            <w:r>
              <w:rPr>
                <w:rFonts w:ascii="Times New Roman" w:hAnsi="Times New Roman" w:cs="Times New Roman"/>
                <w:sz w:val="24"/>
                <w:szCs w:val="24"/>
              </w:rPr>
              <w:t>методы</w:t>
            </w:r>
            <w:proofErr w:type="gramEnd"/>
            <w:r>
              <w:rPr>
                <w:rFonts w:ascii="Times New Roman" w:hAnsi="Times New Roman" w:cs="Times New Roman"/>
                <w:sz w:val="24"/>
                <w:szCs w:val="24"/>
              </w:rPr>
              <w:t xml:space="preserve"> коллективной работы экспертов, универсальные методы ранжирования альтернатив, комплексные экспертные процедуры для оценки тенденций экономического развития на макро-, мезо- и микроуровнях.</w:t>
            </w:r>
          </w:p>
          <w:p w:rsidR="003B2E60" w:rsidRDefault="00650954">
            <w:pPr>
              <w:tabs>
                <w:tab w:val="left" w:pos="0"/>
              </w:tabs>
              <w:suppressAutoHyphens/>
              <w:spacing w:after="0" w:line="240" w:lineRule="auto"/>
              <w:rPr>
                <w:rFonts w:ascii="Times New Roman" w:hAnsi="Times New Roman"/>
                <w:sz w:val="24"/>
                <w:szCs w:val="24"/>
              </w:rPr>
            </w:pPr>
            <w:r>
              <w:rPr>
                <w:rFonts w:ascii="Times New Roman" w:hAnsi="Times New Roman" w:cs="Times New Roman"/>
                <w:b/>
                <w:bCs/>
                <w:sz w:val="24"/>
                <w:szCs w:val="24"/>
              </w:rPr>
              <w:t>Уметь:</w:t>
            </w:r>
            <w:r>
              <w:rPr>
                <w:rFonts w:ascii="Times New Roman" w:eastAsia="Calibri" w:hAnsi="Times New Roman" w:cs="Times New Roman"/>
                <w:sz w:val="24"/>
                <w:szCs w:val="24"/>
              </w:rPr>
              <w:t xml:space="preserve"> владеть </w:t>
            </w:r>
            <w:r>
              <w:rPr>
                <w:rFonts w:ascii="Times New Roman" w:hAnsi="Times New Roman" w:cs="Times New Roman"/>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686" w:type="dxa"/>
          </w:tcPr>
          <w:p w:rsidR="003B2E60" w:rsidRDefault="00650954">
            <w:pPr>
              <w:pStyle w:val="af4"/>
              <w:numPr>
                <w:ilvl w:val="0"/>
                <w:numId w:val="8"/>
              </w:numPr>
              <w:tabs>
                <w:tab w:val="left" w:pos="0"/>
                <w:tab w:val="left" w:pos="176"/>
                <w:tab w:val="left" w:pos="317"/>
              </w:tabs>
              <w:suppressAutoHyphens/>
              <w:spacing w:after="0" w:line="240" w:lineRule="auto"/>
              <w:ind w:left="0" w:right="34" w:firstLine="0"/>
              <w:rPr>
                <w:rFonts w:ascii="Times New Roman" w:hAnsi="Times New Roman" w:cs="Times New Roman"/>
                <w:sz w:val="24"/>
                <w:szCs w:val="24"/>
              </w:rPr>
            </w:pPr>
            <w:r>
              <w:rPr>
                <w:rFonts w:ascii="Times New Roman" w:hAnsi="Times New Roman" w:cs="Times New Roman"/>
                <w:sz w:val="24"/>
                <w:szCs w:val="24"/>
              </w:rPr>
              <w:t>ПАО «</w:t>
            </w:r>
            <w:proofErr w:type="spellStart"/>
            <w:r>
              <w:rPr>
                <w:rFonts w:ascii="Times New Roman" w:hAnsi="Times New Roman" w:cs="Times New Roman"/>
                <w:sz w:val="24"/>
                <w:szCs w:val="24"/>
              </w:rPr>
              <w:t>Новыи</w:t>
            </w:r>
            <w:proofErr w:type="spellEnd"/>
            <w:r>
              <w:rPr>
                <w:rFonts w:ascii="Times New Roman" w:hAnsi="Times New Roman" w:cs="Times New Roman"/>
                <w:sz w:val="24"/>
                <w:szCs w:val="24"/>
              </w:rPr>
              <w:t>̆ мир» решила разместить ценные бумаги. Какие сведения должен опубликовать эмитент в средствах массовой информации в случае публичного размещения ценных бумаг? Каковы правовые последствия опубликования неполных или недостоверных сведений?</w:t>
            </w:r>
          </w:p>
          <w:p w:rsidR="003B2E60" w:rsidRDefault="00650954">
            <w:pPr>
              <w:pStyle w:val="af4"/>
              <w:numPr>
                <w:ilvl w:val="0"/>
                <w:numId w:val="8"/>
              </w:numPr>
              <w:tabs>
                <w:tab w:val="left" w:pos="0"/>
                <w:tab w:val="left" w:pos="176"/>
                <w:tab w:val="left" w:pos="317"/>
              </w:tabs>
              <w:suppressAutoHyphens/>
              <w:spacing w:after="0" w:line="240" w:lineRule="auto"/>
              <w:ind w:left="0" w:right="34" w:firstLine="0"/>
              <w:jc w:val="both"/>
              <w:rPr>
                <w:rFonts w:ascii="Times New Roman" w:hAnsi="Times New Roman" w:cs="Times New Roman"/>
                <w:sz w:val="24"/>
                <w:szCs w:val="24"/>
              </w:rPr>
            </w:pPr>
            <w:r>
              <w:rPr>
                <w:rFonts w:ascii="Times New Roman" w:hAnsi="Times New Roman" w:cs="Times New Roman"/>
                <w:sz w:val="24"/>
                <w:szCs w:val="24"/>
              </w:rPr>
              <w:t>Может ли быть заключен договор купли - продажи акций под отлагательным условием его исполнения и не будет ли такая сделка расценена как фьючерс на ценные бумаги?</w:t>
            </w:r>
          </w:p>
        </w:tc>
      </w:tr>
      <w:tr w:rsidR="003B2E60" w:rsidTr="00EC74BB">
        <w:trPr>
          <w:trHeight w:val="2349"/>
        </w:trPr>
        <w:tc>
          <w:tcPr>
            <w:tcW w:w="2269" w:type="dxa"/>
            <w:vMerge w:val="restart"/>
            <w:shd w:val="clear" w:color="auto" w:fill="auto"/>
          </w:tcPr>
          <w:p w:rsidR="003B2E60" w:rsidRDefault="00650954">
            <w:pPr>
              <w:tabs>
                <w:tab w:val="left" w:pos="0"/>
              </w:tabs>
              <w:suppressAutoHyphens/>
              <w:spacing w:after="0" w:line="240" w:lineRule="auto"/>
              <w:rPr>
                <w:rFonts w:ascii="Times New Roman" w:hAnsi="Times New Roman" w:cs="Times New Roman"/>
                <w:sz w:val="24"/>
                <w:szCs w:val="24"/>
                <w:highlight w:val="yellow"/>
              </w:rPr>
            </w:pPr>
            <w:r>
              <w:rPr>
                <w:rFonts w:ascii="Times New Roman" w:hAnsi="Times New Roman" w:cs="Times New Roman"/>
                <w:sz w:val="24"/>
                <w:szCs w:val="24"/>
              </w:rPr>
              <w:lastRenderedPageBreak/>
              <w:t>Способность осуществлять сделки 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(брокерская, дилерская, депозитарная, деятельности по управлению ценными бумагами, деятельности по ведению реестра владельцев ценных бумаг) и иных видов деятельности на финансовых рынках: деятельности по организации торговли, клиринговой деятельности, деятельности управляющей компании и специализированного депозитария инвестиционных фондов, управляющего ипотечным покрытием, деятельности ипотечных агентов (ПК-1)</w:t>
            </w:r>
          </w:p>
        </w:tc>
        <w:tc>
          <w:tcPr>
            <w:tcW w:w="1985" w:type="dxa"/>
            <w:shd w:val="clear" w:color="auto" w:fill="auto"/>
          </w:tcPr>
          <w:p w:rsidR="003B2E60" w:rsidRDefault="00650954">
            <w:pPr>
              <w:pStyle w:val="Default"/>
              <w:jc w:val="both"/>
              <w:rPr>
                <w:color w:val="auto"/>
              </w:rPr>
            </w:pPr>
            <w:r>
              <w:rPr>
                <w:b/>
                <w:bCs/>
              </w:rPr>
              <w:t>Индикатор</w:t>
            </w:r>
            <w:r>
              <w:rPr>
                <w:rStyle w:val="FontStyle12"/>
                <w:rFonts w:eastAsia="Calibri"/>
                <w:b/>
                <w:bCs/>
                <w:sz w:val="24"/>
                <w:szCs w:val="24"/>
              </w:rPr>
              <w:t xml:space="preserve"> 1.</w:t>
            </w:r>
            <w:r>
              <w:rPr>
                <w:rStyle w:val="FontStyle12"/>
                <w:rFonts w:eastAsia="Calibri"/>
                <w:sz w:val="24"/>
                <w:szCs w:val="24"/>
              </w:rPr>
              <w:t xml:space="preserve"> Применяет </w:t>
            </w:r>
            <w:r>
              <w:t>современные теоретические подходы при разработке стратегий инвестирования на фондовом рынке, управления рисками при формировании портфеля ценных бумаг</w:t>
            </w:r>
          </w:p>
        </w:tc>
        <w:tc>
          <w:tcPr>
            <w:tcW w:w="3118" w:type="dxa"/>
            <w:shd w:val="clear" w:color="auto" w:fill="auto"/>
          </w:tcPr>
          <w:p w:rsidR="003B2E60" w:rsidRDefault="00650954">
            <w:pPr>
              <w:tabs>
                <w:tab w:val="left" w:pos="0"/>
              </w:tabs>
              <w:suppressAutoHyphens/>
              <w:spacing w:after="0" w:line="240" w:lineRule="auto"/>
              <w:rPr>
                <w:rFonts w:ascii="Times New Roman" w:hAnsi="Times New Roman" w:cs="Times New Roman"/>
                <w:sz w:val="24"/>
                <w:szCs w:val="24"/>
              </w:rPr>
            </w:pPr>
            <w:r>
              <w:rPr>
                <w:rFonts w:ascii="Times New Roman" w:hAnsi="Times New Roman" w:cs="Times New Roman"/>
                <w:b/>
                <w:bCs/>
                <w:sz w:val="24"/>
                <w:szCs w:val="24"/>
              </w:rPr>
              <w:t>Знать:</w:t>
            </w:r>
            <w:r>
              <w:rPr>
                <w:rStyle w:val="FontStyle12"/>
                <w:rFonts w:eastAsia="Calibri"/>
                <w:sz w:val="24"/>
                <w:szCs w:val="24"/>
              </w:rPr>
              <w:t xml:space="preserve"> </w:t>
            </w:r>
            <w:r>
              <w:rPr>
                <w:rFonts w:ascii="Times New Roman" w:hAnsi="Times New Roman" w:cs="Times New Roman"/>
                <w:sz w:val="24"/>
                <w:szCs w:val="24"/>
              </w:rPr>
              <w:t>современные теоретические подходы при разработке стратегий инвестирования на фондовом рынке; основы возникновения рисков при формировании портфеля ценных бумаг</w:t>
            </w:r>
          </w:p>
          <w:p w:rsidR="003B2E60" w:rsidRDefault="00650954">
            <w:pPr>
              <w:tabs>
                <w:tab w:val="left" w:pos="0"/>
              </w:tabs>
              <w:suppressAutoHyphens/>
              <w:spacing w:after="0" w:line="240" w:lineRule="auto"/>
              <w:rPr>
                <w:rFonts w:ascii="Times New Roman" w:hAnsi="Times New Roman" w:cs="Times New Roman"/>
                <w:sz w:val="24"/>
                <w:szCs w:val="24"/>
              </w:rPr>
            </w:pPr>
            <w:r>
              <w:rPr>
                <w:rFonts w:ascii="Times New Roman" w:hAnsi="Times New Roman" w:cs="Times New Roman"/>
                <w:b/>
                <w:bCs/>
                <w:sz w:val="24"/>
                <w:szCs w:val="24"/>
              </w:rPr>
              <w:t>Уметь:</w:t>
            </w:r>
            <w:r>
              <w:rPr>
                <w:rFonts w:ascii="Times New Roman" w:hAnsi="Times New Roman" w:cs="Times New Roman"/>
                <w:sz w:val="24"/>
                <w:szCs w:val="24"/>
              </w:rPr>
              <w:t xml:space="preserve"> </w:t>
            </w:r>
            <w:r>
              <w:rPr>
                <w:rStyle w:val="FontStyle12"/>
                <w:rFonts w:eastAsia="Calibri"/>
                <w:sz w:val="24"/>
                <w:szCs w:val="24"/>
              </w:rPr>
              <w:t xml:space="preserve">применять </w:t>
            </w:r>
            <w:r>
              <w:rPr>
                <w:rFonts w:ascii="Times New Roman" w:hAnsi="Times New Roman" w:cs="Times New Roman"/>
                <w:sz w:val="24"/>
                <w:szCs w:val="24"/>
              </w:rPr>
              <w:t>современные теоретические подходы при разработке стратегий инвестирования на фондовом рынке, управлять рисками при формировании портфеля ценных бумаг</w:t>
            </w:r>
          </w:p>
        </w:tc>
        <w:tc>
          <w:tcPr>
            <w:tcW w:w="3686" w:type="dxa"/>
          </w:tcPr>
          <w:p w:rsidR="003B2E60" w:rsidRDefault="00650954">
            <w:pPr>
              <w:pStyle w:val="af4"/>
              <w:numPr>
                <w:ilvl w:val="0"/>
                <w:numId w:val="9"/>
              </w:numPr>
              <w:tabs>
                <w:tab w:val="left" w:pos="176"/>
                <w:tab w:val="left" w:pos="317"/>
              </w:tabs>
              <w:spacing w:line="240" w:lineRule="auto"/>
              <w:ind w:left="0" w:right="34" w:firstLine="0"/>
              <w:jc w:val="both"/>
              <w:rPr>
                <w:rFonts w:ascii="Times New Roman" w:hAnsi="Times New Roman" w:cs="Times New Roman"/>
                <w:sz w:val="24"/>
                <w:szCs w:val="24"/>
              </w:rPr>
            </w:pPr>
            <w:r>
              <w:rPr>
                <w:rFonts w:ascii="Times New Roman" w:hAnsi="Times New Roman" w:cs="Times New Roman"/>
                <w:sz w:val="24"/>
                <w:szCs w:val="24"/>
              </w:rPr>
              <w:t xml:space="preserve">Сформулируйте определение </w:t>
            </w:r>
            <w:proofErr w:type="spellStart"/>
            <w:r>
              <w:rPr>
                <w:rFonts w:ascii="Times New Roman" w:hAnsi="Times New Roman" w:cs="Times New Roman"/>
                <w:sz w:val="24"/>
                <w:szCs w:val="24"/>
              </w:rPr>
              <w:t>ценнои</w:t>
            </w:r>
            <w:proofErr w:type="spellEnd"/>
            <w:r>
              <w:rPr>
                <w:rFonts w:ascii="Times New Roman" w:hAnsi="Times New Roman" w:cs="Times New Roman"/>
                <w:sz w:val="24"/>
                <w:szCs w:val="24"/>
              </w:rPr>
              <w:t xml:space="preserve">̆ бумаги и </w:t>
            </w:r>
            <w:proofErr w:type="spellStart"/>
            <w:r>
              <w:rPr>
                <w:rFonts w:ascii="Times New Roman" w:hAnsi="Times New Roman" w:cs="Times New Roman"/>
                <w:sz w:val="24"/>
                <w:szCs w:val="24"/>
              </w:rPr>
              <w:t>раскройте</w:t>
            </w:r>
            <w:proofErr w:type="spellEnd"/>
            <w:r>
              <w:rPr>
                <w:rFonts w:ascii="Times New Roman" w:hAnsi="Times New Roman" w:cs="Times New Roman"/>
                <w:sz w:val="24"/>
                <w:szCs w:val="24"/>
              </w:rPr>
              <w:t xml:space="preserve"> ее основные характеристики, исходя из ее формы, содержания и реквизитов. Для выполнения этого задания </w:t>
            </w:r>
            <w:r>
              <w:rPr>
                <w:rFonts w:ascii="Times New Roman" w:hAnsi="Times New Roman" w:cs="Times New Roman"/>
                <w:color w:val="2C2D2E"/>
                <w:sz w:val="24"/>
                <w:szCs w:val="24"/>
              </w:rPr>
              <w:t>обучающимся</w:t>
            </w:r>
            <w:r>
              <w:rPr>
                <w:rFonts w:ascii="Times New Roman" w:hAnsi="Times New Roman" w:cs="Times New Roman"/>
                <w:sz w:val="24"/>
                <w:szCs w:val="24"/>
              </w:rPr>
              <w:t xml:space="preserve"> предлагаются на рассмотрение заполненные бланки ценных бумаг без названия.</w:t>
            </w:r>
          </w:p>
          <w:p w:rsidR="003B2E60" w:rsidRDefault="00650954">
            <w:pPr>
              <w:pStyle w:val="af4"/>
              <w:numPr>
                <w:ilvl w:val="0"/>
                <w:numId w:val="9"/>
              </w:numPr>
              <w:tabs>
                <w:tab w:val="left" w:pos="0"/>
                <w:tab w:val="left" w:pos="176"/>
                <w:tab w:val="left" w:pos="317"/>
              </w:tabs>
              <w:suppressAutoHyphens/>
              <w:spacing w:after="0" w:line="240" w:lineRule="auto"/>
              <w:ind w:left="0" w:right="34" w:firstLine="0"/>
              <w:rPr>
                <w:rFonts w:ascii="Times New Roman" w:hAnsi="Times New Roman" w:cs="Times New Roman"/>
                <w:b/>
                <w:bCs/>
                <w:sz w:val="24"/>
                <w:szCs w:val="24"/>
              </w:rPr>
            </w:pPr>
            <w:r>
              <w:rPr>
                <w:rFonts w:ascii="Times New Roman" w:hAnsi="Times New Roman" w:cs="Times New Roman"/>
                <w:sz w:val="24"/>
                <w:szCs w:val="24"/>
              </w:rPr>
              <w:t>Не противоречит ли право брокера предоставлять</w:t>
            </w:r>
            <w:r>
              <w:rPr>
                <w:rFonts w:ascii="Times New Roman" w:hAnsi="Times New Roman" w:cs="Times New Roman"/>
                <w:spacing w:val="1"/>
                <w:sz w:val="24"/>
                <w:szCs w:val="24"/>
              </w:rPr>
              <w:t xml:space="preserve"> </w:t>
            </w:r>
            <w:r>
              <w:rPr>
                <w:rFonts w:ascii="Times New Roman" w:hAnsi="Times New Roman" w:cs="Times New Roman"/>
                <w:sz w:val="24"/>
                <w:szCs w:val="24"/>
              </w:rPr>
              <w:t>своим</w:t>
            </w:r>
            <w:r>
              <w:rPr>
                <w:rFonts w:ascii="Times New Roman" w:hAnsi="Times New Roman" w:cs="Times New Roman"/>
                <w:spacing w:val="1"/>
                <w:sz w:val="24"/>
                <w:szCs w:val="24"/>
              </w:rPr>
              <w:t xml:space="preserve"> </w:t>
            </w:r>
            <w:r>
              <w:rPr>
                <w:rFonts w:ascii="Times New Roman" w:hAnsi="Times New Roman" w:cs="Times New Roman"/>
                <w:sz w:val="24"/>
                <w:szCs w:val="24"/>
              </w:rPr>
              <w:t>клиентам</w:t>
            </w:r>
            <w:r>
              <w:rPr>
                <w:rFonts w:ascii="Times New Roman" w:hAnsi="Times New Roman" w:cs="Times New Roman"/>
                <w:spacing w:val="1"/>
                <w:sz w:val="24"/>
                <w:szCs w:val="24"/>
              </w:rPr>
              <w:t xml:space="preserve"> </w:t>
            </w:r>
            <w:r>
              <w:rPr>
                <w:rFonts w:ascii="Times New Roman" w:hAnsi="Times New Roman" w:cs="Times New Roman"/>
                <w:sz w:val="24"/>
                <w:szCs w:val="24"/>
              </w:rPr>
              <w:t>ценные</w:t>
            </w:r>
            <w:r>
              <w:rPr>
                <w:rFonts w:ascii="Times New Roman" w:hAnsi="Times New Roman" w:cs="Times New Roman"/>
                <w:spacing w:val="1"/>
                <w:sz w:val="24"/>
                <w:szCs w:val="24"/>
              </w:rPr>
              <w:t xml:space="preserve"> </w:t>
            </w:r>
            <w:r>
              <w:rPr>
                <w:rFonts w:ascii="Times New Roman" w:hAnsi="Times New Roman" w:cs="Times New Roman"/>
                <w:sz w:val="24"/>
                <w:szCs w:val="24"/>
              </w:rPr>
              <w:t>бумаги</w:t>
            </w:r>
            <w:r>
              <w:rPr>
                <w:rFonts w:ascii="Times New Roman" w:hAnsi="Times New Roman" w:cs="Times New Roman"/>
                <w:spacing w:val="1"/>
                <w:sz w:val="24"/>
                <w:szCs w:val="24"/>
              </w:rPr>
              <w:t xml:space="preserve"> </w:t>
            </w:r>
            <w:r>
              <w:rPr>
                <w:rFonts w:ascii="Times New Roman" w:hAnsi="Times New Roman" w:cs="Times New Roman"/>
                <w:sz w:val="24"/>
                <w:szCs w:val="24"/>
              </w:rPr>
              <w:t>или</w:t>
            </w:r>
            <w:r>
              <w:rPr>
                <w:rFonts w:ascii="Times New Roman" w:hAnsi="Times New Roman" w:cs="Times New Roman"/>
                <w:spacing w:val="1"/>
                <w:sz w:val="24"/>
                <w:szCs w:val="24"/>
              </w:rPr>
              <w:t xml:space="preserve"> </w:t>
            </w:r>
            <w:r>
              <w:rPr>
                <w:rFonts w:ascii="Times New Roman" w:hAnsi="Times New Roman" w:cs="Times New Roman"/>
                <w:sz w:val="24"/>
                <w:szCs w:val="24"/>
              </w:rPr>
              <w:t>денежные</w:t>
            </w:r>
            <w:r>
              <w:rPr>
                <w:rFonts w:ascii="Times New Roman" w:hAnsi="Times New Roman" w:cs="Times New Roman"/>
                <w:spacing w:val="1"/>
                <w:sz w:val="24"/>
                <w:szCs w:val="24"/>
              </w:rPr>
              <w:t xml:space="preserve"> </w:t>
            </w:r>
            <w:r>
              <w:rPr>
                <w:rFonts w:ascii="Times New Roman" w:hAnsi="Times New Roman" w:cs="Times New Roman"/>
                <w:sz w:val="24"/>
                <w:szCs w:val="24"/>
              </w:rPr>
              <w:t>средства</w:t>
            </w:r>
            <w:r>
              <w:rPr>
                <w:rFonts w:ascii="Times New Roman" w:hAnsi="Times New Roman" w:cs="Times New Roman"/>
                <w:spacing w:val="1"/>
                <w:sz w:val="24"/>
                <w:szCs w:val="24"/>
              </w:rPr>
              <w:t xml:space="preserve"> </w:t>
            </w:r>
            <w:r>
              <w:rPr>
                <w:rFonts w:ascii="Times New Roman" w:hAnsi="Times New Roman" w:cs="Times New Roman"/>
                <w:sz w:val="24"/>
                <w:szCs w:val="24"/>
              </w:rPr>
              <w:t>для</w:t>
            </w:r>
            <w:r>
              <w:rPr>
                <w:rFonts w:ascii="Times New Roman" w:hAnsi="Times New Roman" w:cs="Times New Roman"/>
                <w:spacing w:val="-57"/>
                <w:sz w:val="24"/>
                <w:szCs w:val="24"/>
              </w:rPr>
              <w:t xml:space="preserve"> </w:t>
            </w:r>
            <w:r>
              <w:rPr>
                <w:rFonts w:ascii="Times New Roman" w:hAnsi="Times New Roman" w:cs="Times New Roman"/>
                <w:sz w:val="24"/>
                <w:szCs w:val="24"/>
              </w:rPr>
              <w:t>проведения</w:t>
            </w:r>
            <w:r>
              <w:rPr>
                <w:rFonts w:ascii="Times New Roman" w:hAnsi="Times New Roman" w:cs="Times New Roman"/>
                <w:spacing w:val="-6"/>
                <w:sz w:val="24"/>
                <w:szCs w:val="24"/>
              </w:rPr>
              <w:t xml:space="preserve"> </w:t>
            </w:r>
            <w:r>
              <w:rPr>
                <w:rFonts w:ascii="Times New Roman" w:hAnsi="Times New Roman" w:cs="Times New Roman"/>
                <w:sz w:val="24"/>
                <w:szCs w:val="24"/>
              </w:rPr>
              <w:t>сделок</w:t>
            </w:r>
            <w:r>
              <w:rPr>
                <w:rFonts w:ascii="Times New Roman" w:hAnsi="Times New Roman" w:cs="Times New Roman"/>
                <w:spacing w:val="-7"/>
                <w:sz w:val="24"/>
                <w:szCs w:val="24"/>
              </w:rPr>
              <w:t xml:space="preserve"> </w:t>
            </w:r>
            <w:r>
              <w:rPr>
                <w:rFonts w:ascii="Times New Roman" w:hAnsi="Times New Roman" w:cs="Times New Roman"/>
                <w:sz w:val="24"/>
                <w:szCs w:val="24"/>
              </w:rPr>
              <w:t>на</w:t>
            </w:r>
            <w:r>
              <w:rPr>
                <w:rFonts w:ascii="Times New Roman" w:hAnsi="Times New Roman" w:cs="Times New Roman"/>
                <w:spacing w:val="-12"/>
                <w:sz w:val="24"/>
                <w:szCs w:val="24"/>
              </w:rPr>
              <w:t xml:space="preserve"> </w:t>
            </w:r>
            <w:r>
              <w:rPr>
                <w:rFonts w:ascii="Times New Roman" w:hAnsi="Times New Roman" w:cs="Times New Roman"/>
                <w:sz w:val="24"/>
                <w:szCs w:val="24"/>
              </w:rPr>
              <w:t>рынке</w:t>
            </w:r>
            <w:r>
              <w:rPr>
                <w:rFonts w:ascii="Times New Roman" w:hAnsi="Times New Roman" w:cs="Times New Roman"/>
                <w:spacing w:val="-7"/>
                <w:sz w:val="24"/>
                <w:szCs w:val="24"/>
              </w:rPr>
              <w:t xml:space="preserve"> </w:t>
            </w:r>
            <w:r>
              <w:rPr>
                <w:rFonts w:ascii="Times New Roman" w:hAnsi="Times New Roman" w:cs="Times New Roman"/>
                <w:sz w:val="24"/>
                <w:szCs w:val="24"/>
              </w:rPr>
              <w:t>ценных</w:t>
            </w:r>
            <w:r>
              <w:rPr>
                <w:rFonts w:ascii="Times New Roman" w:hAnsi="Times New Roman" w:cs="Times New Roman"/>
                <w:spacing w:val="-6"/>
                <w:sz w:val="24"/>
                <w:szCs w:val="24"/>
              </w:rPr>
              <w:t xml:space="preserve"> </w:t>
            </w:r>
            <w:r>
              <w:rPr>
                <w:rFonts w:ascii="Times New Roman" w:hAnsi="Times New Roman" w:cs="Times New Roman"/>
                <w:sz w:val="24"/>
                <w:szCs w:val="24"/>
              </w:rPr>
              <w:t>бумаг</w:t>
            </w:r>
            <w:r>
              <w:rPr>
                <w:rFonts w:ascii="Times New Roman" w:hAnsi="Times New Roman" w:cs="Times New Roman"/>
                <w:spacing w:val="-4"/>
                <w:sz w:val="24"/>
                <w:szCs w:val="24"/>
              </w:rPr>
              <w:t xml:space="preserve"> </w:t>
            </w:r>
            <w:r>
              <w:rPr>
                <w:rFonts w:ascii="Times New Roman" w:hAnsi="Times New Roman" w:cs="Times New Roman"/>
                <w:sz w:val="24"/>
                <w:szCs w:val="24"/>
              </w:rPr>
              <w:t>понятию</w:t>
            </w:r>
            <w:r>
              <w:rPr>
                <w:rFonts w:ascii="Times New Roman" w:hAnsi="Times New Roman" w:cs="Times New Roman"/>
                <w:spacing w:val="-8"/>
                <w:sz w:val="24"/>
                <w:szCs w:val="24"/>
              </w:rPr>
              <w:t xml:space="preserve"> </w:t>
            </w:r>
            <w:r>
              <w:rPr>
                <w:rFonts w:ascii="Times New Roman" w:hAnsi="Times New Roman" w:cs="Times New Roman"/>
                <w:sz w:val="24"/>
                <w:szCs w:val="24"/>
              </w:rPr>
              <w:t>брокерской</w:t>
            </w:r>
            <w:r>
              <w:rPr>
                <w:rFonts w:ascii="Times New Roman" w:hAnsi="Times New Roman" w:cs="Times New Roman"/>
                <w:spacing w:val="-58"/>
                <w:sz w:val="24"/>
                <w:szCs w:val="24"/>
              </w:rPr>
              <w:t xml:space="preserve"> </w:t>
            </w:r>
            <w:r>
              <w:rPr>
                <w:rFonts w:ascii="Times New Roman" w:hAnsi="Times New Roman" w:cs="Times New Roman"/>
                <w:sz w:val="24"/>
                <w:szCs w:val="24"/>
              </w:rPr>
              <w:t>деятельности,</w:t>
            </w:r>
            <w:r>
              <w:rPr>
                <w:rFonts w:ascii="Times New Roman" w:hAnsi="Times New Roman" w:cs="Times New Roman"/>
                <w:spacing w:val="1"/>
                <w:sz w:val="24"/>
                <w:szCs w:val="24"/>
              </w:rPr>
              <w:t xml:space="preserve"> </w:t>
            </w:r>
            <w:r>
              <w:rPr>
                <w:rFonts w:ascii="Times New Roman" w:hAnsi="Times New Roman" w:cs="Times New Roman"/>
                <w:sz w:val="24"/>
                <w:szCs w:val="24"/>
              </w:rPr>
              <w:t>определенному</w:t>
            </w:r>
            <w:r>
              <w:rPr>
                <w:rFonts w:ascii="Times New Roman" w:hAnsi="Times New Roman" w:cs="Times New Roman"/>
                <w:spacing w:val="1"/>
                <w:sz w:val="24"/>
                <w:szCs w:val="24"/>
              </w:rPr>
              <w:t xml:space="preserve"> </w:t>
            </w:r>
            <w:r>
              <w:rPr>
                <w:rFonts w:ascii="Times New Roman" w:hAnsi="Times New Roman" w:cs="Times New Roman"/>
                <w:sz w:val="24"/>
                <w:szCs w:val="24"/>
              </w:rPr>
              <w:t>Законом</w:t>
            </w:r>
            <w:r>
              <w:rPr>
                <w:rFonts w:ascii="Times New Roman" w:hAnsi="Times New Roman" w:cs="Times New Roman"/>
                <w:spacing w:val="1"/>
                <w:sz w:val="24"/>
                <w:szCs w:val="24"/>
              </w:rPr>
              <w:t xml:space="preserve"> </w:t>
            </w:r>
            <w:r>
              <w:rPr>
                <w:rFonts w:ascii="Times New Roman" w:hAnsi="Times New Roman" w:cs="Times New Roman"/>
                <w:sz w:val="24"/>
                <w:szCs w:val="24"/>
              </w:rPr>
              <w:t>"О</w:t>
            </w:r>
            <w:r>
              <w:rPr>
                <w:rFonts w:ascii="Times New Roman" w:hAnsi="Times New Roman" w:cs="Times New Roman"/>
                <w:spacing w:val="1"/>
                <w:sz w:val="24"/>
                <w:szCs w:val="24"/>
              </w:rPr>
              <w:t xml:space="preserve"> </w:t>
            </w:r>
            <w:r>
              <w:rPr>
                <w:rFonts w:ascii="Times New Roman" w:hAnsi="Times New Roman" w:cs="Times New Roman"/>
                <w:sz w:val="24"/>
                <w:szCs w:val="24"/>
              </w:rPr>
              <w:t>рынке</w:t>
            </w:r>
            <w:r>
              <w:rPr>
                <w:rFonts w:ascii="Times New Roman" w:hAnsi="Times New Roman" w:cs="Times New Roman"/>
                <w:spacing w:val="1"/>
                <w:sz w:val="24"/>
                <w:szCs w:val="24"/>
              </w:rPr>
              <w:t xml:space="preserve"> </w:t>
            </w:r>
            <w:r>
              <w:rPr>
                <w:rFonts w:ascii="Times New Roman" w:hAnsi="Times New Roman" w:cs="Times New Roman"/>
                <w:sz w:val="24"/>
                <w:szCs w:val="24"/>
              </w:rPr>
              <w:t>ценных</w:t>
            </w:r>
            <w:r>
              <w:rPr>
                <w:rFonts w:ascii="Times New Roman" w:hAnsi="Times New Roman" w:cs="Times New Roman"/>
                <w:spacing w:val="1"/>
                <w:sz w:val="24"/>
                <w:szCs w:val="24"/>
              </w:rPr>
              <w:t xml:space="preserve"> </w:t>
            </w:r>
            <w:r>
              <w:rPr>
                <w:rFonts w:ascii="Times New Roman" w:hAnsi="Times New Roman" w:cs="Times New Roman"/>
                <w:sz w:val="24"/>
                <w:szCs w:val="24"/>
              </w:rPr>
              <w:t>бумаг"? Проанализируйте права брокера в странах Европы и</w:t>
            </w:r>
            <w:r>
              <w:rPr>
                <w:rFonts w:ascii="Times New Roman" w:hAnsi="Times New Roman" w:cs="Times New Roman"/>
                <w:spacing w:val="1"/>
                <w:sz w:val="24"/>
                <w:szCs w:val="24"/>
              </w:rPr>
              <w:t xml:space="preserve"> </w:t>
            </w:r>
            <w:r>
              <w:rPr>
                <w:rFonts w:ascii="Times New Roman" w:hAnsi="Times New Roman" w:cs="Times New Roman"/>
                <w:sz w:val="24"/>
                <w:szCs w:val="24"/>
              </w:rPr>
              <w:t>Америке. В странах Европы и Америке нет ли противоречия</w:t>
            </w:r>
            <w:r>
              <w:rPr>
                <w:rFonts w:ascii="Times New Roman" w:hAnsi="Times New Roman" w:cs="Times New Roman"/>
                <w:spacing w:val="1"/>
                <w:sz w:val="24"/>
                <w:szCs w:val="24"/>
              </w:rPr>
              <w:t xml:space="preserve"> </w:t>
            </w:r>
            <w:r>
              <w:rPr>
                <w:rFonts w:ascii="Times New Roman" w:hAnsi="Times New Roman" w:cs="Times New Roman"/>
                <w:sz w:val="24"/>
                <w:szCs w:val="24"/>
              </w:rPr>
              <w:t>праву брокера предоставлять своим клиентам ценные бумаги</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или</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денежные</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средства</w:t>
            </w:r>
            <w:r>
              <w:rPr>
                <w:rFonts w:ascii="Times New Roman" w:hAnsi="Times New Roman" w:cs="Times New Roman"/>
                <w:spacing w:val="-5"/>
                <w:sz w:val="24"/>
                <w:szCs w:val="24"/>
              </w:rPr>
              <w:t xml:space="preserve"> </w:t>
            </w:r>
            <w:r>
              <w:rPr>
                <w:rFonts w:ascii="Times New Roman" w:hAnsi="Times New Roman" w:cs="Times New Roman"/>
                <w:sz w:val="24"/>
                <w:szCs w:val="24"/>
              </w:rPr>
              <w:t>для</w:t>
            </w:r>
            <w:r>
              <w:rPr>
                <w:rFonts w:ascii="Times New Roman" w:hAnsi="Times New Roman" w:cs="Times New Roman"/>
                <w:spacing w:val="-8"/>
                <w:sz w:val="24"/>
                <w:szCs w:val="24"/>
              </w:rPr>
              <w:t xml:space="preserve"> </w:t>
            </w:r>
            <w:r>
              <w:rPr>
                <w:rFonts w:ascii="Times New Roman" w:hAnsi="Times New Roman" w:cs="Times New Roman"/>
                <w:sz w:val="24"/>
                <w:szCs w:val="24"/>
              </w:rPr>
              <w:t>проведения</w:t>
            </w:r>
            <w:r>
              <w:rPr>
                <w:rFonts w:ascii="Times New Roman" w:hAnsi="Times New Roman" w:cs="Times New Roman"/>
                <w:spacing w:val="-9"/>
                <w:sz w:val="24"/>
                <w:szCs w:val="24"/>
              </w:rPr>
              <w:t xml:space="preserve"> </w:t>
            </w:r>
            <w:r>
              <w:rPr>
                <w:rFonts w:ascii="Times New Roman" w:hAnsi="Times New Roman" w:cs="Times New Roman"/>
                <w:sz w:val="24"/>
                <w:szCs w:val="24"/>
              </w:rPr>
              <w:t>сделок</w:t>
            </w:r>
            <w:r>
              <w:rPr>
                <w:rFonts w:ascii="Times New Roman" w:hAnsi="Times New Roman" w:cs="Times New Roman"/>
                <w:spacing w:val="-15"/>
                <w:sz w:val="24"/>
                <w:szCs w:val="24"/>
              </w:rPr>
              <w:t xml:space="preserve"> </w:t>
            </w:r>
            <w:r>
              <w:rPr>
                <w:rFonts w:ascii="Times New Roman" w:hAnsi="Times New Roman" w:cs="Times New Roman"/>
                <w:sz w:val="24"/>
                <w:szCs w:val="24"/>
              </w:rPr>
              <w:t>на</w:t>
            </w:r>
            <w:r>
              <w:rPr>
                <w:rFonts w:ascii="Times New Roman" w:hAnsi="Times New Roman" w:cs="Times New Roman"/>
                <w:spacing w:val="-5"/>
                <w:sz w:val="24"/>
                <w:szCs w:val="24"/>
              </w:rPr>
              <w:t xml:space="preserve"> </w:t>
            </w:r>
            <w:r>
              <w:rPr>
                <w:rFonts w:ascii="Times New Roman" w:hAnsi="Times New Roman" w:cs="Times New Roman"/>
                <w:sz w:val="24"/>
                <w:szCs w:val="24"/>
              </w:rPr>
              <w:t>рынке</w:t>
            </w:r>
            <w:r>
              <w:rPr>
                <w:rFonts w:ascii="Times New Roman" w:hAnsi="Times New Roman" w:cs="Times New Roman"/>
                <w:spacing w:val="-5"/>
                <w:sz w:val="24"/>
                <w:szCs w:val="24"/>
              </w:rPr>
              <w:t xml:space="preserve"> </w:t>
            </w:r>
            <w:r>
              <w:rPr>
                <w:rFonts w:ascii="Times New Roman" w:hAnsi="Times New Roman" w:cs="Times New Roman"/>
                <w:sz w:val="24"/>
                <w:szCs w:val="24"/>
              </w:rPr>
              <w:t>ценных</w:t>
            </w:r>
            <w:r>
              <w:rPr>
                <w:rFonts w:ascii="Times New Roman" w:hAnsi="Times New Roman" w:cs="Times New Roman"/>
                <w:spacing w:val="-57"/>
                <w:sz w:val="24"/>
                <w:szCs w:val="24"/>
              </w:rPr>
              <w:t xml:space="preserve"> </w:t>
            </w:r>
            <w:r>
              <w:rPr>
                <w:rFonts w:ascii="Times New Roman" w:hAnsi="Times New Roman" w:cs="Times New Roman"/>
                <w:sz w:val="24"/>
                <w:szCs w:val="24"/>
              </w:rPr>
              <w:t>бумаг</w:t>
            </w:r>
            <w:r>
              <w:rPr>
                <w:rFonts w:ascii="Times New Roman" w:hAnsi="Times New Roman" w:cs="Times New Roman"/>
                <w:spacing w:val="3"/>
                <w:sz w:val="24"/>
                <w:szCs w:val="24"/>
              </w:rPr>
              <w:t xml:space="preserve"> </w:t>
            </w:r>
            <w:r>
              <w:rPr>
                <w:rFonts w:ascii="Times New Roman" w:hAnsi="Times New Roman" w:cs="Times New Roman"/>
                <w:sz w:val="24"/>
                <w:szCs w:val="24"/>
              </w:rPr>
              <w:t>понятию брокерской</w:t>
            </w:r>
            <w:r>
              <w:rPr>
                <w:rFonts w:ascii="Times New Roman" w:hAnsi="Times New Roman" w:cs="Times New Roman"/>
                <w:spacing w:val="2"/>
                <w:sz w:val="24"/>
                <w:szCs w:val="24"/>
              </w:rPr>
              <w:t xml:space="preserve"> </w:t>
            </w:r>
            <w:r>
              <w:rPr>
                <w:rFonts w:ascii="Times New Roman" w:hAnsi="Times New Roman" w:cs="Times New Roman"/>
                <w:sz w:val="24"/>
                <w:szCs w:val="24"/>
              </w:rPr>
              <w:t>деятельности?</w:t>
            </w:r>
          </w:p>
        </w:tc>
      </w:tr>
      <w:tr w:rsidR="003B2E60" w:rsidTr="00EC74BB">
        <w:trPr>
          <w:trHeight w:val="5283"/>
        </w:trPr>
        <w:tc>
          <w:tcPr>
            <w:tcW w:w="2269" w:type="dxa"/>
            <w:vMerge/>
            <w:shd w:val="clear" w:color="auto" w:fill="auto"/>
          </w:tcPr>
          <w:p w:rsidR="003B2E60" w:rsidRDefault="003B2E60">
            <w:pPr>
              <w:tabs>
                <w:tab w:val="left" w:pos="0"/>
              </w:tabs>
              <w:suppressAutoHyphens/>
              <w:spacing w:after="0" w:line="240" w:lineRule="auto"/>
              <w:rPr>
                <w:rFonts w:ascii="Times New Roman" w:hAnsi="Times New Roman" w:cs="Times New Roman"/>
                <w:sz w:val="24"/>
                <w:szCs w:val="24"/>
                <w:highlight w:val="yellow"/>
              </w:rPr>
            </w:pPr>
          </w:p>
        </w:tc>
        <w:tc>
          <w:tcPr>
            <w:tcW w:w="1985" w:type="dxa"/>
            <w:shd w:val="clear" w:color="auto" w:fill="auto"/>
          </w:tcPr>
          <w:p w:rsidR="003B2E60" w:rsidRDefault="00650954">
            <w:pPr>
              <w:tabs>
                <w:tab w:val="left" w:pos="0"/>
              </w:tabs>
              <w:suppressAutoHyphens/>
              <w:spacing w:after="0" w:line="240" w:lineRule="auto"/>
              <w:rPr>
                <w:rFonts w:ascii="Times New Roman" w:hAnsi="Times New Roman" w:cs="Times New Roman"/>
                <w:spacing w:val="-6"/>
                <w:sz w:val="24"/>
                <w:szCs w:val="24"/>
                <w:highlight w:val="yellow"/>
              </w:rPr>
            </w:pPr>
            <w:r>
              <w:rPr>
                <w:rFonts w:ascii="Times New Roman" w:hAnsi="Times New Roman" w:cs="Times New Roman"/>
                <w:b/>
                <w:bCs/>
                <w:color w:val="000000"/>
                <w:sz w:val="24"/>
                <w:szCs w:val="24"/>
              </w:rPr>
              <w:t>Индикатор</w:t>
            </w:r>
            <w:r>
              <w:rPr>
                <w:rFonts w:ascii="Times New Roman" w:hAnsi="Times New Roman" w:cs="Times New Roman"/>
                <w:b/>
                <w:bCs/>
                <w:sz w:val="24"/>
                <w:szCs w:val="24"/>
              </w:rPr>
              <w:t xml:space="preserve">  2.</w:t>
            </w:r>
            <w:r>
              <w:rPr>
                <w:rFonts w:ascii="Times New Roman" w:hAnsi="Times New Roman" w:cs="Times New Roman"/>
                <w:sz w:val="24"/>
                <w:szCs w:val="24"/>
              </w:rPr>
              <w:t xml:space="preserve"> 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p>
        </w:tc>
        <w:tc>
          <w:tcPr>
            <w:tcW w:w="3118" w:type="dxa"/>
            <w:shd w:val="clear" w:color="auto" w:fill="auto"/>
          </w:tcPr>
          <w:p w:rsidR="003B2E60" w:rsidRDefault="00650954">
            <w:pPr>
              <w:tabs>
                <w:tab w:val="left" w:pos="0"/>
              </w:tabs>
              <w:suppressAutoHyphens/>
              <w:spacing w:after="0" w:line="240" w:lineRule="auto"/>
              <w:rPr>
                <w:rFonts w:ascii="Times New Roman" w:hAnsi="Times New Roman" w:cs="Times New Roman"/>
                <w:sz w:val="24"/>
                <w:szCs w:val="24"/>
              </w:rPr>
            </w:pPr>
            <w:r>
              <w:rPr>
                <w:rFonts w:ascii="Times New Roman" w:hAnsi="Times New Roman" w:cs="Times New Roman"/>
                <w:b/>
                <w:bCs/>
                <w:sz w:val="24"/>
                <w:szCs w:val="24"/>
              </w:rPr>
              <w:t>Знать:</w:t>
            </w:r>
            <w:r>
              <w:rPr>
                <w:rFonts w:ascii="Times New Roman" w:hAnsi="Times New Roman" w:cs="Times New Roman"/>
                <w:sz w:val="24"/>
                <w:szCs w:val="24"/>
              </w:rPr>
              <w:t xml:space="preserve"> мировые практики при решении задач организации работы в рамках соответствующего вида профессиональной деятельности на финансовом рынке</w:t>
            </w:r>
          </w:p>
          <w:p w:rsidR="003B2E60" w:rsidRDefault="00650954">
            <w:pPr>
              <w:tabs>
                <w:tab w:val="left" w:pos="0"/>
              </w:tabs>
              <w:suppressAutoHyphens/>
              <w:spacing w:after="0" w:line="240" w:lineRule="auto"/>
              <w:rPr>
                <w:rFonts w:ascii="Times New Roman" w:hAnsi="Times New Roman" w:cs="Times New Roman"/>
                <w:sz w:val="24"/>
                <w:szCs w:val="24"/>
              </w:rPr>
            </w:pPr>
            <w:r>
              <w:rPr>
                <w:rFonts w:ascii="Times New Roman" w:hAnsi="Times New Roman" w:cs="Times New Roman"/>
                <w:b/>
                <w:bCs/>
                <w:sz w:val="24"/>
                <w:szCs w:val="24"/>
              </w:rPr>
              <w:t>Уметь:</w:t>
            </w:r>
            <w:r>
              <w:rPr>
                <w:rFonts w:ascii="Times New Roman" w:hAnsi="Times New Roman" w:cs="Times New Roman"/>
                <w:sz w:val="24"/>
                <w:szCs w:val="24"/>
              </w:rPr>
              <w:t xml:space="preserve"> использовать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p>
        </w:tc>
        <w:tc>
          <w:tcPr>
            <w:tcW w:w="3686" w:type="dxa"/>
          </w:tcPr>
          <w:p w:rsidR="003B2E60" w:rsidRDefault="00650954">
            <w:pPr>
              <w:pStyle w:val="af4"/>
              <w:widowControl w:val="0"/>
              <w:numPr>
                <w:ilvl w:val="0"/>
                <w:numId w:val="10"/>
              </w:numPr>
              <w:tabs>
                <w:tab w:val="left" w:pos="176"/>
                <w:tab w:val="left" w:pos="317"/>
                <w:tab w:val="left" w:pos="426"/>
              </w:tabs>
              <w:autoSpaceDE w:val="0"/>
              <w:autoSpaceDN w:val="0"/>
              <w:spacing w:before="5" w:after="0" w:line="240" w:lineRule="auto"/>
              <w:ind w:left="0" w:right="34" w:firstLine="0"/>
              <w:rPr>
                <w:rFonts w:ascii="Times New Roman" w:hAnsi="Times New Roman" w:cs="Times New Roman"/>
                <w:sz w:val="24"/>
                <w:szCs w:val="24"/>
              </w:rPr>
            </w:pPr>
            <w:r>
              <w:rPr>
                <w:rFonts w:ascii="Times New Roman" w:hAnsi="Times New Roman" w:cs="Times New Roman"/>
                <w:sz w:val="24"/>
                <w:szCs w:val="24"/>
              </w:rPr>
              <w:t>Охарактеризуйте информационное</w:t>
            </w:r>
            <w:r>
              <w:rPr>
                <w:rFonts w:ascii="Times New Roman" w:hAnsi="Times New Roman" w:cs="Times New Roman"/>
                <w:spacing w:val="-6"/>
                <w:sz w:val="24"/>
                <w:szCs w:val="24"/>
              </w:rPr>
              <w:t xml:space="preserve"> </w:t>
            </w:r>
            <w:r>
              <w:rPr>
                <w:rFonts w:ascii="Times New Roman" w:hAnsi="Times New Roman" w:cs="Times New Roman"/>
                <w:sz w:val="24"/>
                <w:szCs w:val="24"/>
              </w:rPr>
              <w:t>обеспечение</w:t>
            </w:r>
            <w:r>
              <w:rPr>
                <w:rFonts w:ascii="Times New Roman" w:hAnsi="Times New Roman" w:cs="Times New Roman"/>
                <w:spacing w:val="-6"/>
                <w:sz w:val="24"/>
                <w:szCs w:val="24"/>
              </w:rPr>
              <w:t xml:space="preserve"> </w:t>
            </w:r>
            <w:r>
              <w:rPr>
                <w:rFonts w:ascii="Times New Roman" w:hAnsi="Times New Roman" w:cs="Times New Roman"/>
                <w:sz w:val="24"/>
                <w:szCs w:val="24"/>
              </w:rPr>
              <w:t>рынка</w:t>
            </w:r>
            <w:r>
              <w:rPr>
                <w:rFonts w:ascii="Times New Roman" w:hAnsi="Times New Roman" w:cs="Times New Roman"/>
                <w:spacing w:val="-6"/>
                <w:sz w:val="24"/>
                <w:szCs w:val="24"/>
              </w:rPr>
              <w:t xml:space="preserve"> </w:t>
            </w:r>
            <w:r>
              <w:rPr>
                <w:rFonts w:ascii="Times New Roman" w:hAnsi="Times New Roman" w:cs="Times New Roman"/>
                <w:sz w:val="24"/>
                <w:szCs w:val="24"/>
              </w:rPr>
              <w:t>ценных</w:t>
            </w:r>
            <w:r>
              <w:rPr>
                <w:rFonts w:ascii="Times New Roman" w:hAnsi="Times New Roman" w:cs="Times New Roman"/>
                <w:spacing w:val="-10"/>
                <w:sz w:val="24"/>
                <w:szCs w:val="24"/>
              </w:rPr>
              <w:t xml:space="preserve"> </w:t>
            </w:r>
            <w:r>
              <w:rPr>
                <w:rFonts w:ascii="Times New Roman" w:hAnsi="Times New Roman" w:cs="Times New Roman"/>
                <w:sz w:val="24"/>
                <w:szCs w:val="24"/>
              </w:rPr>
              <w:t xml:space="preserve">бумаг. Приведите сравнительный анализ информационного обеспечения рынка ценных бумаг нескольких стран, включая РФ. </w:t>
            </w:r>
          </w:p>
          <w:p w:rsidR="003B2E60" w:rsidRDefault="00650954">
            <w:pPr>
              <w:pStyle w:val="TableParagraph"/>
              <w:tabs>
                <w:tab w:val="left" w:pos="176"/>
                <w:tab w:val="left" w:pos="317"/>
              </w:tabs>
              <w:ind w:right="34"/>
              <w:jc w:val="both"/>
              <w:rPr>
                <w:sz w:val="24"/>
                <w:szCs w:val="24"/>
              </w:rPr>
            </w:pPr>
            <w:r>
              <w:rPr>
                <w:sz w:val="24"/>
                <w:szCs w:val="24"/>
              </w:rPr>
              <w:t xml:space="preserve">2)На основании данных </w:t>
            </w:r>
            <w:proofErr w:type="spellStart"/>
            <w:r>
              <w:rPr>
                <w:sz w:val="24"/>
                <w:szCs w:val="24"/>
              </w:rPr>
              <w:t>интернет-ресурса</w:t>
            </w:r>
            <w:proofErr w:type="spellEnd"/>
            <w:r>
              <w:rPr>
                <w:sz w:val="24"/>
                <w:szCs w:val="24"/>
              </w:rPr>
              <w:t xml:space="preserve"> судебные и</w:t>
            </w:r>
            <w:r>
              <w:rPr>
                <w:spacing w:val="1"/>
                <w:sz w:val="24"/>
                <w:szCs w:val="24"/>
              </w:rPr>
              <w:t xml:space="preserve"> </w:t>
            </w:r>
            <w:r>
              <w:rPr>
                <w:sz w:val="24"/>
                <w:szCs w:val="24"/>
              </w:rPr>
              <w:t>нормативные акты РФ (</w:t>
            </w:r>
            <w:hyperlink r:id="rId11">
              <w:r>
                <w:rPr>
                  <w:color w:val="0000FF"/>
                  <w:sz w:val="24"/>
                  <w:szCs w:val="24"/>
                  <w:u w:val="single" w:color="0000FF"/>
                </w:rPr>
                <w:t>https://sudact.ru/</w:t>
              </w:r>
            </w:hyperlink>
            <w:r>
              <w:rPr>
                <w:sz w:val="24"/>
                <w:szCs w:val="24"/>
              </w:rPr>
              <w:t>) сформулируйте часто</w:t>
            </w:r>
            <w:r>
              <w:rPr>
                <w:spacing w:val="1"/>
                <w:sz w:val="24"/>
                <w:szCs w:val="24"/>
              </w:rPr>
              <w:t xml:space="preserve"> </w:t>
            </w:r>
            <w:r>
              <w:rPr>
                <w:sz w:val="24"/>
                <w:szCs w:val="24"/>
              </w:rPr>
              <w:t>встречающиеся</w:t>
            </w:r>
            <w:r>
              <w:rPr>
                <w:spacing w:val="1"/>
                <w:sz w:val="24"/>
                <w:szCs w:val="24"/>
              </w:rPr>
              <w:t xml:space="preserve"> </w:t>
            </w:r>
            <w:r>
              <w:rPr>
                <w:sz w:val="24"/>
                <w:szCs w:val="24"/>
              </w:rPr>
              <w:t>основаниях</w:t>
            </w:r>
            <w:r>
              <w:rPr>
                <w:spacing w:val="1"/>
                <w:sz w:val="24"/>
                <w:szCs w:val="24"/>
              </w:rPr>
              <w:t xml:space="preserve"> </w:t>
            </w:r>
            <w:r>
              <w:rPr>
                <w:sz w:val="24"/>
                <w:szCs w:val="24"/>
              </w:rPr>
              <w:t>для</w:t>
            </w:r>
            <w:r>
              <w:rPr>
                <w:spacing w:val="1"/>
                <w:sz w:val="24"/>
                <w:szCs w:val="24"/>
              </w:rPr>
              <w:t xml:space="preserve"> </w:t>
            </w:r>
            <w:r>
              <w:rPr>
                <w:sz w:val="24"/>
                <w:szCs w:val="24"/>
              </w:rPr>
              <w:t>судебных</w:t>
            </w:r>
            <w:r>
              <w:rPr>
                <w:spacing w:val="1"/>
                <w:sz w:val="24"/>
                <w:szCs w:val="24"/>
              </w:rPr>
              <w:t xml:space="preserve"> </w:t>
            </w:r>
            <w:r>
              <w:rPr>
                <w:sz w:val="24"/>
                <w:szCs w:val="24"/>
              </w:rPr>
              <w:t>споров</w:t>
            </w:r>
            <w:r>
              <w:rPr>
                <w:spacing w:val="1"/>
                <w:sz w:val="24"/>
                <w:szCs w:val="24"/>
              </w:rPr>
              <w:t xml:space="preserve"> </w:t>
            </w:r>
            <w:r>
              <w:rPr>
                <w:sz w:val="24"/>
                <w:szCs w:val="24"/>
              </w:rPr>
              <w:t>и</w:t>
            </w:r>
            <w:r>
              <w:rPr>
                <w:spacing w:val="1"/>
                <w:sz w:val="24"/>
                <w:szCs w:val="24"/>
              </w:rPr>
              <w:t xml:space="preserve"> </w:t>
            </w:r>
            <w:r>
              <w:rPr>
                <w:sz w:val="24"/>
                <w:szCs w:val="24"/>
              </w:rPr>
              <w:t>иных</w:t>
            </w:r>
            <w:r>
              <w:rPr>
                <w:spacing w:val="1"/>
                <w:sz w:val="24"/>
                <w:szCs w:val="24"/>
              </w:rPr>
              <w:t xml:space="preserve"> </w:t>
            </w:r>
            <w:r>
              <w:rPr>
                <w:sz w:val="24"/>
                <w:szCs w:val="24"/>
              </w:rPr>
              <w:t>разбирательств по управлению инвестиционными проектами и</w:t>
            </w:r>
            <w:r>
              <w:rPr>
                <w:spacing w:val="1"/>
                <w:sz w:val="24"/>
                <w:szCs w:val="24"/>
              </w:rPr>
              <w:t xml:space="preserve"> </w:t>
            </w:r>
            <w:r>
              <w:rPr>
                <w:sz w:val="24"/>
                <w:szCs w:val="24"/>
              </w:rPr>
              <w:t>финансовыми</w:t>
            </w:r>
            <w:r>
              <w:rPr>
                <w:spacing w:val="-9"/>
                <w:sz w:val="24"/>
                <w:szCs w:val="24"/>
              </w:rPr>
              <w:t xml:space="preserve"> </w:t>
            </w:r>
            <w:r>
              <w:rPr>
                <w:sz w:val="24"/>
                <w:szCs w:val="24"/>
              </w:rPr>
              <w:t>потоками</w:t>
            </w:r>
            <w:r>
              <w:rPr>
                <w:spacing w:val="-4"/>
                <w:sz w:val="24"/>
                <w:szCs w:val="24"/>
              </w:rPr>
              <w:t xml:space="preserve"> </w:t>
            </w:r>
            <w:r>
              <w:rPr>
                <w:sz w:val="24"/>
                <w:szCs w:val="24"/>
              </w:rPr>
              <w:t>на</w:t>
            </w:r>
            <w:r>
              <w:rPr>
                <w:spacing w:val="-11"/>
                <w:sz w:val="24"/>
                <w:szCs w:val="24"/>
              </w:rPr>
              <w:t xml:space="preserve"> </w:t>
            </w:r>
            <w:r>
              <w:rPr>
                <w:sz w:val="24"/>
                <w:szCs w:val="24"/>
              </w:rPr>
              <w:t>основе</w:t>
            </w:r>
            <w:r>
              <w:rPr>
                <w:spacing w:val="-5"/>
                <w:sz w:val="24"/>
                <w:szCs w:val="24"/>
              </w:rPr>
              <w:t xml:space="preserve"> </w:t>
            </w:r>
            <w:r>
              <w:rPr>
                <w:sz w:val="24"/>
                <w:szCs w:val="24"/>
              </w:rPr>
              <w:t>интеграции</w:t>
            </w:r>
            <w:r>
              <w:rPr>
                <w:spacing w:val="-9"/>
                <w:sz w:val="24"/>
                <w:szCs w:val="24"/>
              </w:rPr>
              <w:t xml:space="preserve"> </w:t>
            </w:r>
            <w:r>
              <w:rPr>
                <w:sz w:val="24"/>
                <w:szCs w:val="24"/>
              </w:rPr>
              <w:t>знаний</w:t>
            </w:r>
            <w:r>
              <w:rPr>
                <w:spacing w:val="-4"/>
                <w:sz w:val="24"/>
                <w:szCs w:val="24"/>
              </w:rPr>
              <w:t xml:space="preserve"> </w:t>
            </w:r>
            <w:r>
              <w:rPr>
                <w:sz w:val="24"/>
                <w:szCs w:val="24"/>
              </w:rPr>
              <w:t>из</w:t>
            </w:r>
            <w:r>
              <w:rPr>
                <w:spacing w:val="-8"/>
                <w:sz w:val="24"/>
                <w:szCs w:val="24"/>
              </w:rPr>
              <w:t xml:space="preserve"> </w:t>
            </w:r>
            <w:r>
              <w:rPr>
                <w:sz w:val="24"/>
                <w:szCs w:val="24"/>
              </w:rPr>
              <w:t xml:space="preserve">разных </w:t>
            </w:r>
            <w:r>
              <w:rPr>
                <w:spacing w:val="-57"/>
                <w:sz w:val="24"/>
                <w:szCs w:val="24"/>
              </w:rPr>
              <w:t xml:space="preserve">  </w:t>
            </w:r>
            <w:r>
              <w:rPr>
                <w:sz w:val="24"/>
                <w:szCs w:val="24"/>
              </w:rPr>
              <w:t>областей.</w:t>
            </w:r>
          </w:p>
        </w:tc>
      </w:tr>
    </w:tbl>
    <w:p w:rsidR="003B2E60" w:rsidRDefault="003B2E60">
      <w:pPr>
        <w:widowControl w:val="0"/>
        <w:autoSpaceDE w:val="0"/>
        <w:autoSpaceDN w:val="0"/>
        <w:adjustRightInd w:val="0"/>
        <w:spacing w:after="0"/>
        <w:ind w:firstLine="709"/>
        <w:jc w:val="both"/>
        <w:rPr>
          <w:rFonts w:ascii="Times New Roman" w:eastAsia="Times New Roman" w:hAnsi="Times New Roman" w:cs="Times New Roman"/>
          <w:sz w:val="28"/>
          <w:szCs w:val="28"/>
        </w:rPr>
      </w:pPr>
    </w:p>
    <w:p w:rsidR="003B2E60" w:rsidRDefault="00650954">
      <w:pPr>
        <w:pStyle w:val="af2"/>
        <w:spacing w:before="0" w:beforeAutospacing="0" w:after="0" w:afterAutospacing="0" w:line="360" w:lineRule="auto"/>
        <w:jc w:val="center"/>
        <w:rPr>
          <w:b/>
          <w:iCs/>
          <w:sz w:val="28"/>
          <w:szCs w:val="28"/>
        </w:rPr>
      </w:pPr>
      <w:r>
        <w:rPr>
          <w:b/>
          <w:iCs/>
          <w:sz w:val="28"/>
          <w:szCs w:val="28"/>
        </w:rPr>
        <w:t>Примерные вопросы для подготовки к зачету:</w:t>
      </w:r>
    </w:p>
    <w:p w:rsidR="003B2E60" w:rsidRDefault="00650954" w:rsidP="00EC74BB">
      <w:pPr>
        <w:pStyle w:val="af4"/>
        <w:widowControl w:val="0"/>
        <w:numPr>
          <w:ilvl w:val="2"/>
          <w:numId w:val="4"/>
        </w:numPr>
        <w:tabs>
          <w:tab w:val="left" w:pos="1441"/>
        </w:tabs>
        <w:autoSpaceDE w:val="0"/>
        <w:autoSpaceDN w:val="0"/>
        <w:spacing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Понятие</w:t>
      </w:r>
      <w:r>
        <w:rPr>
          <w:rFonts w:ascii="Times New Roman" w:hAnsi="Times New Roman" w:cs="Times New Roman"/>
          <w:spacing w:val="34"/>
          <w:sz w:val="28"/>
          <w:szCs w:val="28"/>
        </w:rPr>
        <w:t xml:space="preserve"> </w:t>
      </w:r>
      <w:r>
        <w:rPr>
          <w:rFonts w:ascii="Times New Roman" w:hAnsi="Times New Roman" w:cs="Times New Roman"/>
          <w:sz w:val="28"/>
          <w:szCs w:val="28"/>
        </w:rPr>
        <w:t>и</w:t>
      </w:r>
      <w:r>
        <w:rPr>
          <w:rFonts w:ascii="Times New Roman" w:hAnsi="Times New Roman" w:cs="Times New Roman"/>
          <w:spacing w:val="32"/>
          <w:sz w:val="28"/>
          <w:szCs w:val="28"/>
        </w:rPr>
        <w:t xml:space="preserve"> </w:t>
      </w:r>
      <w:r>
        <w:rPr>
          <w:rFonts w:ascii="Times New Roman" w:hAnsi="Times New Roman" w:cs="Times New Roman"/>
          <w:sz w:val="28"/>
          <w:szCs w:val="28"/>
        </w:rPr>
        <w:t>структура</w:t>
      </w:r>
      <w:r>
        <w:rPr>
          <w:rFonts w:ascii="Times New Roman" w:hAnsi="Times New Roman" w:cs="Times New Roman"/>
          <w:spacing w:val="34"/>
          <w:sz w:val="28"/>
          <w:szCs w:val="28"/>
        </w:rPr>
        <w:t xml:space="preserve"> </w:t>
      </w:r>
      <w:r>
        <w:rPr>
          <w:rFonts w:ascii="Times New Roman" w:hAnsi="Times New Roman" w:cs="Times New Roman"/>
          <w:sz w:val="28"/>
          <w:szCs w:val="28"/>
        </w:rPr>
        <w:t>рынка</w:t>
      </w:r>
      <w:r>
        <w:rPr>
          <w:rFonts w:ascii="Times New Roman" w:hAnsi="Times New Roman" w:cs="Times New Roman"/>
          <w:spacing w:val="34"/>
          <w:sz w:val="28"/>
          <w:szCs w:val="28"/>
        </w:rPr>
        <w:t xml:space="preserve"> </w:t>
      </w:r>
      <w:r>
        <w:rPr>
          <w:rFonts w:ascii="Times New Roman" w:hAnsi="Times New Roman" w:cs="Times New Roman"/>
          <w:sz w:val="28"/>
          <w:szCs w:val="28"/>
        </w:rPr>
        <w:t>ценных</w:t>
      </w:r>
      <w:r>
        <w:rPr>
          <w:rFonts w:ascii="Times New Roman" w:hAnsi="Times New Roman" w:cs="Times New Roman"/>
          <w:spacing w:val="29"/>
          <w:sz w:val="28"/>
          <w:szCs w:val="28"/>
        </w:rPr>
        <w:t xml:space="preserve"> </w:t>
      </w:r>
      <w:r>
        <w:rPr>
          <w:rFonts w:ascii="Times New Roman" w:hAnsi="Times New Roman" w:cs="Times New Roman"/>
          <w:sz w:val="28"/>
          <w:szCs w:val="28"/>
        </w:rPr>
        <w:t>бумаг.</w:t>
      </w:r>
      <w:r>
        <w:rPr>
          <w:rFonts w:ascii="Times New Roman" w:hAnsi="Times New Roman" w:cs="Times New Roman"/>
          <w:spacing w:val="31"/>
          <w:sz w:val="28"/>
          <w:szCs w:val="28"/>
        </w:rPr>
        <w:t xml:space="preserve"> </w:t>
      </w:r>
      <w:r>
        <w:rPr>
          <w:rFonts w:ascii="Times New Roman" w:hAnsi="Times New Roman" w:cs="Times New Roman"/>
          <w:sz w:val="28"/>
          <w:szCs w:val="28"/>
        </w:rPr>
        <w:t>Соотношение</w:t>
      </w:r>
      <w:r>
        <w:rPr>
          <w:rFonts w:ascii="Times New Roman" w:hAnsi="Times New Roman" w:cs="Times New Roman"/>
          <w:spacing w:val="33"/>
          <w:sz w:val="28"/>
          <w:szCs w:val="28"/>
        </w:rPr>
        <w:t xml:space="preserve"> </w:t>
      </w:r>
      <w:r>
        <w:rPr>
          <w:rFonts w:ascii="Times New Roman" w:hAnsi="Times New Roman" w:cs="Times New Roman"/>
          <w:sz w:val="28"/>
          <w:szCs w:val="28"/>
        </w:rPr>
        <w:t>с</w:t>
      </w:r>
      <w:r>
        <w:rPr>
          <w:rFonts w:ascii="Times New Roman" w:hAnsi="Times New Roman" w:cs="Times New Roman"/>
          <w:spacing w:val="34"/>
          <w:sz w:val="28"/>
          <w:szCs w:val="28"/>
        </w:rPr>
        <w:t xml:space="preserve"> </w:t>
      </w:r>
      <w:r>
        <w:rPr>
          <w:rFonts w:ascii="Times New Roman" w:hAnsi="Times New Roman" w:cs="Times New Roman"/>
          <w:sz w:val="28"/>
          <w:szCs w:val="28"/>
        </w:rPr>
        <w:t>фондовым</w:t>
      </w:r>
      <w:r>
        <w:rPr>
          <w:rFonts w:ascii="Times New Roman" w:hAnsi="Times New Roman" w:cs="Times New Roman"/>
          <w:spacing w:val="-67"/>
          <w:sz w:val="28"/>
          <w:szCs w:val="28"/>
        </w:rPr>
        <w:t xml:space="preserve"> </w:t>
      </w:r>
      <w:r>
        <w:rPr>
          <w:rFonts w:ascii="Times New Roman" w:hAnsi="Times New Roman" w:cs="Times New Roman"/>
          <w:sz w:val="28"/>
          <w:szCs w:val="28"/>
        </w:rPr>
        <w:t>рынком.</w:t>
      </w:r>
    </w:p>
    <w:p w:rsidR="003B2E60" w:rsidRDefault="00650954" w:rsidP="00EC74BB">
      <w:pPr>
        <w:pStyle w:val="af4"/>
        <w:widowControl w:val="0"/>
        <w:numPr>
          <w:ilvl w:val="2"/>
          <w:numId w:val="4"/>
        </w:numPr>
        <w:tabs>
          <w:tab w:val="left" w:pos="1441"/>
        </w:tabs>
        <w:autoSpaceDE w:val="0"/>
        <w:autoSpaceDN w:val="0"/>
        <w:spacing w:before="6"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Источники</w:t>
      </w:r>
      <w:r>
        <w:rPr>
          <w:rFonts w:ascii="Times New Roman" w:hAnsi="Times New Roman" w:cs="Times New Roman"/>
          <w:spacing w:val="-7"/>
          <w:sz w:val="28"/>
          <w:szCs w:val="28"/>
        </w:rPr>
        <w:t xml:space="preserve"> </w:t>
      </w:r>
      <w:r>
        <w:rPr>
          <w:rFonts w:ascii="Times New Roman" w:hAnsi="Times New Roman" w:cs="Times New Roman"/>
          <w:sz w:val="28"/>
          <w:szCs w:val="28"/>
        </w:rPr>
        <w:t>правого</w:t>
      </w:r>
      <w:r>
        <w:rPr>
          <w:rFonts w:ascii="Times New Roman" w:hAnsi="Times New Roman" w:cs="Times New Roman"/>
          <w:spacing w:val="-7"/>
          <w:sz w:val="28"/>
          <w:szCs w:val="28"/>
        </w:rPr>
        <w:t xml:space="preserve"> </w:t>
      </w:r>
      <w:r>
        <w:rPr>
          <w:rFonts w:ascii="Times New Roman" w:hAnsi="Times New Roman" w:cs="Times New Roman"/>
          <w:sz w:val="28"/>
          <w:szCs w:val="28"/>
        </w:rPr>
        <w:t>регулирования</w:t>
      </w:r>
      <w:r>
        <w:rPr>
          <w:rFonts w:ascii="Times New Roman" w:hAnsi="Times New Roman" w:cs="Times New Roman"/>
          <w:spacing w:val="-6"/>
          <w:sz w:val="28"/>
          <w:szCs w:val="28"/>
        </w:rPr>
        <w:t xml:space="preserve"> </w:t>
      </w:r>
      <w:r>
        <w:rPr>
          <w:rFonts w:ascii="Times New Roman" w:hAnsi="Times New Roman" w:cs="Times New Roman"/>
          <w:sz w:val="28"/>
          <w:szCs w:val="28"/>
        </w:rPr>
        <w:t>отношений</w:t>
      </w:r>
      <w:r>
        <w:rPr>
          <w:rFonts w:ascii="Times New Roman" w:hAnsi="Times New Roman" w:cs="Times New Roman"/>
          <w:spacing w:val="-7"/>
          <w:sz w:val="28"/>
          <w:szCs w:val="28"/>
        </w:rPr>
        <w:t xml:space="preserve"> </w:t>
      </w:r>
      <w:r>
        <w:rPr>
          <w:rFonts w:ascii="Times New Roman" w:hAnsi="Times New Roman" w:cs="Times New Roman"/>
          <w:sz w:val="28"/>
          <w:szCs w:val="28"/>
        </w:rPr>
        <w:t>на</w:t>
      </w:r>
      <w:r>
        <w:rPr>
          <w:rFonts w:ascii="Times New Roman" w:hAnsi="Times New Roman" w:cs="Times New Roman"/>
          <w:spacing w:val="-5"/>
          <w:sz w:val="28"/>
          <w:szCs w:val="28"/>
        </w:rPr>
        <w:t xml:space="preserve"> </w:t>
      </w:r>
      <w:r>
        <w:rPr>
          <w:rFonts w:ascii="Times New Roman" w:hAnsi="Times New Roman" w:cs="Times New Roman"/>
          <w:sz w:val="28"/>
          <w:szCs w:val="28"/>
        </w:rPr>
        <w:t>рынке</w:t>
      </w:r>
      <w:r>
        <w:rPr>
          <w:rFonts w:ascii="Times New Roman" w:hAnsi="Times New Roman" w:cs="Times New Roman"/>
          <w:spacing w:val="-6"/>
          <w:sz w:val="28"/>
          <w:szCs w:val="28"/>
        </w:rPr>
        <w:t xml:space="preserve"> </w:t>
      </w:r>
      <w:r>
        <w:rPr>
          <w:rFonts w:ascii="Times New Roman" w:hAnsi="Times New Roman" w:cs="Times New Roman"/>
          <w:sz w:val="28"/>
          <w:szCs w:val="28"/>
        </w:rPr>
        <w:t>ценных</w:t>
      </w:r>
      <w:r>
        <w:rPr>
          <w:rFonts w:ascii="Times New Roman" w:hAnsi="Times New Roman" w:cs="Times New Roman"/>
          <w:spacing w:val="-10"/>
          <w:sz w:val="28"/>
          <w:szCs w:val="28"/>
        </w:rPr>
        <w:t xml:space="preserve"> </w:t>
      </w:r>
      <w:r>
        <w:rPr>
          <w:rFonts w:ascii="Times New Roman" w:hAnsi="Times New Roman" w:cs="Times New Roman"/>
          <w:sz w:val="28"/>
          <w:szCs w:val="28"/>
        </w:rPr>
        <w:t>бумаг.</w:t>
      </w:r>
    </w:p>
    <w:p w:rsidR="003B2E60" w:rsidRDefault="00650954" w:rsidP="00EC74BB">
      <w:pPr>
        <w:pStyle w:val="af4"/>
        <w:widowControl w:val="0"/>
        <w:numPr>
          <w:ilvl w:val="2"/>
          <w:numId w:val="4"/>
        </w:numPr>
        <w:tabs>
          <w:tab w:val="left" w:pos="1441"/>
        </w:tabs>
        <w:autoSpaceDE w:val="0"/>
        <w:autoSpaceDN w:val="0"/>
        <w:spacing w:before="163"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lastRenderedPageBreak/>
        <w:t>Понятие</w:t>
      </w:r>
      <w:r>
        <w:rPr>
          <w:rFonts w:ascii="Times New Roman" w:hAnsi="Times New Roman" w:cs="Times New Roman"/>
          <w:spacing w:val="-5"/>
          <w:sz w:val="28"/>
          <w:szCs w:val="28"/>
        </w:rPr>
        <w:t xml:space="preserve"> </w:t>
      </w:r>
      <w:r>
        <w:rPr>
          <w:rFonts w:ascii="Times New Roman" w:hAnsi="Times New Roman" w:cs="Times New Roman"/>
          <w:sz w:val="28"/>
          <w:szCs w:val="28"/>
        </w:rPr>
        <w:t>инвесторов</w:t>
      </w:r>
      <w:r>
        <w:rPr>
          <w:rFonts w:ascii="Times New Roman" w:hAnsi="Times New Roman" w:cs="Times New Roman"/>
          <w:spacing w:val="-6"/>
          <w:sz w:val="28"/>
          <w:szCs w:val="28"/>
        </w:rPr>
        <w:t xml:space="preserve"> </w:t>
      </w:r>
      <w:r>
        <w:rPr>
          <w:rFonts w:ascii="Times New Roman" w:hAnsi="Times New Roman" w:cs="Times New Roman"/>
          <w:sz w:val="28"/>
          <w:szCs w:val="28"/>
        </w:rPr>
        <w:t>и</w:t>
      </w:r>
      <w:r>
        <w:rPr>
          <w:rFonts w:ascii="Times New Roman" w:hAnsi="Times New Roman" w:cs="Times New Roman"/>
          <w:spacing w:val="-5"/>
          <w:sz w:val="28"/>
          <w:szCs w:val="28"/>
        </w:rPr>
        <w:t xml:space="preserve"> </w:t>
      </w:r>
      <w:r>
        <w:rPr>
          <w:rFonts w:ascii="Times New Roman" w:hAnsi="Times New Roman" w:cs="Times New Roman"/>
          <w:sz w:val="28"/>
          <w:szCs w:val="28"/>
        </w:rPr>
        <w:t>эмитентов</w:t>
      </w:r>
      <w:r>
        <w:rPr>
          <w:rFonts w:ascii="Times New Roman" w:hAnsi="Times New Roman" w:cs="Times New Roman"/>
          <w:spacing w:val="-7"/>
          <w:sz w:val="28"/>
          <w:szCs w:val="28"/>
        </w:rPr>
        <w:t xml:space="preserve"> </w:t>
      </w:r>
      <w:r>
        <w:rPr>
          <w:rFonts w:ascii="Times New Roman" w:hAnsi="Times New Roman" w:cs="Times New Roman"/>
          <w:sz w:val="28"/>
          <w:szCs w:val="28"/>
        </w:rPr>
        <w:t>как</w:t>
      </w:r>
      <w:r>
        <w:rPr>
          <w:rFonts w:ascii="Times New Roman" w:hAnsi="Times New Roman" w:cs="Times New Roman"/>
          <w:spacing w:val="-1"/>
          <w:sz w:val="28"/>
          <w:szCs w:val="28"/>
        </w:rPr>
        <w:t xml:space="preserve"> </w:t>
      </w:r>
      <w:r>
        <w:rPr>
          <w:rFonts w:ascii="Times New Roman" w:hAnsi="Times New Roman" w:cs="Times New Roman"/>
          <w:sz w:val="28"/>
          <w:szCs w:val="28"/>
        </w:rPr>
        <w:t>участников</w:t>
      </w:r>
      <w:r>
        <w:rPr>
          <w:rFonts w:ascii="Times New Roman" w:hAnsi="Times New Roman" w:cs="Times New Roman"/>
          <w:spacing w:val="-6"/>
          <w:sz w:val="28"/>
          <w:szCs w:val="28"/>
        </w:rPr>
        <w:t xml:space="preserve"> </w:t>
      </w:r>
      <w:r>
        <w:rPr>
          <w:rFonts w:ascii="Times New Roman" w:hAnsi="Times New Roman" w:cs="Times New Roman"/>
          <w:sz w:val="28"/>
          <w:szCs w:val="28"/>
        </w:rPr>
        <w:t>рынка</w:t>
      </w:r>
      <w:r>
        <w:rPr>
          <w:rFonts w:ascii="Times New Roman" w:hAnsi="Times New Roman" w:cs="Times New Roman"/>
          <w:spacing w:val="-5"/>
          <w:sz w:val="28"/>
          <w:szCs w:val="28"/>
        </w:rPr>
        <w:t xml:space="preserve"> </w:t>
      </w:r>
      <w:r>
        <w:rPr>
          <w:rFonts w:ascii="Times New Roman" w:hAnsi="Times New Roman" w:cs="Times New Roman"/>
          <w:sz w:val="28"/>
          <w:szCs w:val="28"/>
        </w:rPr>
        <w:t>ценных</w:t>
      </w:r>
      <w:r>
        <w:rPr>
          <w:rFonts w:ascii="Times New Roman" w:hAnsi="Times New Roman" w:cs="Times New Roman"/>
          <w:spacing w:val="-9"/>
          <w:sz w:val="28"/>
          <w:szCs w:val="28"/>
        </w:rPr>
        <w:t xml:space="preserve"> </w:t>
      </w:r>
      <w:r>
        <w:rPr>
          <w:rFonts w:ascii="Times New Roman" w:hAnsi="Times New Roman" w:cs="Times New Roman"/>
          <w:sz w:val="28"/>
          <w:szCs w:val="28"/>
        </w:rPr>
        <w:t>бумаг.</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Участие</w:t>
      </w:r>
      <w:r>
        <w:rPr>
          <w:rFonts w:ascii="Times New Roman" w:hAnsi="Times New Roman" w:cs="Times New Roman"/>
          <w:spacing w:val="15"/>
          <w:sz w:val="28"/>
          <w:szCs w:val="28"/>
        </w:rPr>
        <w:t xml:space="preserve"> </w:t>
      </w:r>
      <w:r>
        <w:rPr>
          <w:rFonts w:ascii="Times New Roman" w:hAnsi="Times New Roman" w:cs="Times New Roman"/>
          <w:sz w:val="28"/>
          <w:szCs w:val="28"/>
        </w:rPr>
        <w:t>на</w:t>
      </w:r>
      <w:r>
        <w:rPr>
          <w:rFonts w:ascii="Times New Roman" w:hAnsi="Times New Roman" w:cs="Times New Roman"/>
          <w:spacing w:val="16"/>
          <w:sz w:val="28"/>
          <w:szCs w:val="28"/>
        </w:rPr>
        <w:t xml:space="preserve"> </w:t>
      </w:r>
      <w:r>
        <w:rPr>
          <w:rFonts w:ascii="Times New Roman" w:hAnsi="Times New Roman" w:cs="Times New Roman"/>
          <w:sz w:val="28"/>
          <w:szCs w:val="28"/>
        </w:rPr>
        <w:t>рынке</w:t>
      </w:r>
      <w:r>
        <w:rPr>
          <w:rFonts w:ascii="Times New Roman" w:hAnsi="Times New Roman" w:cs="Times New Roman"/>
          <w:spacing w:val="15"/>
          <w:sz w:val="28"/>
          <w:szCs w:val="28"/>
        </w:rPr>
        <w:t xml:space="preserve"> </w:t>
      </w:r>
      <w:r>
        <w:rPr>
          <w:rFonts w:ascii="Times New Roman" w:hAnsi="Times New Roman" w:cs="Times New Roman"/>
          <w:sz w:val="28"/>
          <w:szCs w:val="28"/>
        </w:rPr>
        <w:t>ценных</w:t>
      </w:r>
      <w:r>
        <w:rPr>
          <w:rFonts w:ascii="Times New Roman" w:hAnsi="Times New Roman" w:cs="Times New Roman"/>
          <w:spacing w:val="11"/>
          <w:sz w:val="28"/>
          <w:szCs w:val="28"/>
        </w:rPr>
        <w:t xml:space="preserve"> </w:t>
      </w:r>
      <w:r>
        <w:rPr>
          <w:rFonts w:ascii="Times New Roman" w:hAnsi="Times New Roman" w:cs="Times New Roman"/>
          <w:sz w:val="28"/>
          <w:szCs w:val="28"/>
        </w:rPr>
        <w:t>бумаг</w:t>
      </w:r>
      <w:r>
        <w:rPr>
          <w:rFonts w:ascii="Times New Roman" w:hAnsi="Times New Roman" w:cs="Times New Roman"/>
          <w:spacing w:val="16"/>
          <w:sz w:val="28"/>
          <w:szCs w:val="28"/>
        </w:rPr>
        <w:t xml:space="preserve"> </w:t>
      </w:r>
      <w:r>
        <w:rPr>
          <w:rFonts w:ascii="Times New Roman" w:hAnsi="Times New Roman" w:cs="Times New Roman"/>
          <w:sz w:val="28"/>
          <w:szCs w:val="28"/>
        </w:rPr>
        <w:t>пенсионных,</w:t>
      </w:r>
      <w:r>
        <w:rPr>
          <w:rFonts w:ascii="Times New Roman" w:hAnsi="Times New Roman" w:cs="Times New Roman"/>
          <w:spacing w:val="17"/>
          <w:sz w:val="28"/>
          <w:szCs w:val="28"/>
        </w:rPr>
        <w:t xml:space="preserve"> </w:t>
      </w:r>
      <w:r>
        <w:rPr>
          <w:rFonts w:ascii="Times New Roman" w:hAnsi="Times New Roman" w:cs="Times New Roman"/>
          <w:sz w:val="28"/>
          <w:szCs w:val="28"/>
        </w:rPr>
        <w:t>паевых</w:t>
      </w:r>
      <w:r>
        <w:rPr>
          <w:rFonts w:ascii="Times New Roman" w:hAnsi="Times New Roman" w:cs="Times New Roman"/>
          <w:spacing w:val="11"/>
          <w:sz w:val="28"/>
          <w:szCs w:val="28"/>
        </w:rPr>
        <w:t xml:space="preserve"> </w:t>
      </w:r>
      <w:r>
        <w:rPr>
          <w:rFonts w:ascii="Times New Roman" w:hAnsi="Times New Roman" w:cs="Times New Roman"/>
          <w:sz w:val="28"/>
          <w:szCs w:val="28"/>
        </w:rPr>
        <w:t>инвестиционных</w:t>
      </w:r>
      <w:r>
        <w:rPr>
          <w:rFonts w:ascii="Times New Roman" w:hAnsi="Times New Roman" w:cs="Times New Roman"/>
          <w:spacing w:val="-67"/>
          <w:sz w:val="28"/>
          <w:szCs w:val="28"/>
        </w:rPr>
        <w:t xml:space="preserve"> </w:t>
      </w:r>
      <w:r>
        <w:rPr>
          <w:rFonts w:ascii="Times New Roman" w:hAnsi="Times New Roman" w:cs="Times New Roman"/>
          <w:sz w:val="28"/>
          <w:szCs w:val="28"/>
        </w:rPr>
        <w:t>фондов,</w:t>
      </w:r>
      <w:r>
        <w:rPr>
          <w:rFonts w:ascii="Times New Roman" w:hAnsi="Times New Roman" w:cs="Times New Roman"/>
          <w:spacing w:val="2"/>
          <w:sz w:val="28"/>
          <w:szCs w:val="28"/>
        </w:rPr>
        <w:t xml:space="preserve"> </w:t>
      </w:r>
      <w:r>
        <w:rPr>
          <w:rFonts w:ascii="Times New Roman" w:hAnsi="Times New Roman" w:cs="Times New Roman"/>
          <w:sz w:val="28"/>
          <w:szCs w:val="28"/>
        </w:rPr>
        <w:t>страховых,</w:t>
      </w:r>
      <w:r>
        <w:rPr>
          <w:rFonts w:ascii="Times New Roman" w:hAnsi="Times New Roman" w:cs="Times New Roman"/>
          <w:spacing w:val="3"/>
          <w:sz w:val="28"/>
          <w:szCs w:val="28"/>
        </w:rPr>
        <w:t xml:space="preserve"> </w:t>
      </w:r>
      <w:r>
        <w:rPr>
          <w:rFonts w:ascii="Times New Roman" w:hAnsi="Times New Roman" w:cs="Times New Roman"/>
          <w:sz w:val="28"/>
          <w:szCs w:val="28"/>
        </w:rPr>
        <w:t>банковских</w:t>
      </w:r>
      <w:r>
        <w:rPr>
          <w:rFonts w:ascii="Times New Roman" w:hAnsi="Times New Roman" w:cs="Times New Roman"/>
          <w:spacing w:val="-4"/>
          <w:sz w:val="28"/>
          <w:szCs w:val="28"/>
        </w:rPr>
        <w:t xml:space="preserve"> </w:t>
      </w:r>
      <w:r>
        <w:rPr>
          <w:rFonts w:ascii="Times New Roman" w:hAnsi="Times New Roman" w:cs="Times New Roman"/>
          <w:sz w:val="28"/>
          <w:szCs w:val="28"/>
        </w:rPr>
        <w:t xml:space="preserve">и иных организаций. </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Информационное обеспечение рынка ценных бумаг.</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Значение конструкции «уступка требования» и «перевод долга» на рынке ценных бумаг.</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Понятие, признаки и функции ценной бумаги.</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Классификация ценных бумаг.</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 xml:space="preserve">Понятие, правовая сущность и виды акций. </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Понятие, правовая сущность и виды облигаций.</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Ценные бумаги, обслуживающие</w:t>
      </w:r>
      <w:r>
        <w:rPr>
          <w:rFonts w:ascii="Times New Roman" w:hAnsi="Times New Roman" w:cs="Times New Roman"/>
          <w:spacing w:val="-5"/>
          <w:sz w:val="28"/>
          <w:szCs w:val="28"/>
        </w:rPr>
        <w:t xml:space="preserve"> </w:t>
      </w:r>
      <w:r>
        <w:rPr>
          <w:rFonts w:ascii="Times New Roman" w:hAnsi="Times New Roman" w:cs="Times New Roman"/>
          <w:sz w:val="28"/>
          <w:szCs w:val="28"/>
        </w:rPr>
        <w:t>платежный</w:t>
      </w:r>
      <w:r>
        <w:rPr>
          <w:rFonts w:ascii="Times New Roman" w:hAnsi="Times New Roman" w:cs="Times New Roman"/>
          <w:spacing w:val="-6"/>
          <w:sz w:val="28"/>
          <w:szCs w:val="28"/>
        </w:rPr>
        <w:t xml:space="preserve"> </w:t>
      </w:r>
      <w:r>
        <w:rPr>
          <w:rFonts w:ascii="Times New Roman" w:hAnsi="Times New Roman" w:cs="Times New Roman"/>
          <w:sz w:val="28"/>
          <w:szCs w:val="28"/>
        </w:rPr>
        <w:t>оборот.</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Понятие и содержание</w:t>
      </w:r>
      <w:r>
        <w:rPr>
          <w:rFonts w:ascii="Times New Roman" w:hAnsi="Times New Roman" w:cs="Times New Roman"/>
          <w:spacing w:val="2"/>
          <w:sz w:val="28"/>
          <w:szCs w:val="28"/>
        </w:rPr>
        <w:t xml:space="preserve"> </w:t>
      </w:r>
      <w:r>
        <w:rPr>
          <w:rFonts w:ascii="Times New Roman" w:hAnsi="Times New Roman" w:cs="Times New Roman"/>
          <w:sz w:val="28"/>
          <w:szCs w:val="28"/>
        </w:rPr>
        <w:t>коносамента.</w:t>
      </w:r>
      <w:r>
        <w:rPr>
          <w:rFonts w:ascii="Times New Roman" w:hAnsi="Times New Roman" w:cs="Times New Roman"/>
          <w:spacing w:val="1"/>
          <w:sz w:val="28"/>
          <w:szCs w:val="28"/>
        </w:rPr>
        <w:t xml:space="preserve"> </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Понятие и виды производных ценных бумаг.</w:t>
      </w:r>
      <w:r>
        <w:rPr>
          <w:rFonts w:ascii="Times New Roman" w:hAnsi="Times New Roman" w:cs="Times New Roman"/>
          <w:spacing w:val="-67"/>
          <w:sz w:val="28"/>
          <w:szCs w:val="28"/>
        </w:rPr>
        <w:t xml:space="preserve"> </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Понятие,</w:t>
      </w:r>
      <w:r>
        <w:rPr>
          <w:rFonts w:ascii="Times New Roman" w:hAnsi="Times New Roman" w:cs="Times New Roman"/>
          <w:spacing w:val="2"/>
          <w:sz w:val="28"/>
          <w:szCs w:val="28"/>
        </w:rPr>
        <w:t xml:space="preserve"> </w:t>
      </w:r>
      <w:r>
        <w:rPr>
          <w:rFonts w:ascii="Times New Roman" w:hAnsi="Times New Roman" w:cs="Times New Roman"/>
          <w:sz w:val="28"/>
          <w:szCs w:val="28"/>
        </w:rPr>
        <w:t>содержание</w:t>
      </w:r>
      <w:r>
        <w:rPr>
          <w:rFonts w:ascii="Times New Roman" w:hAnsi="Times New Roman" w:cs="Times New Roman"/>
          <w:spacing w:val="2"/>
          <w:sz w:val="28"/>
          <w:szCs w:val="28"/>
        </w:rPr>
        <w:t xml:space="preserve"> </w:t>
      </w:r>
      <w:r>
        <w:rPr>
          <w:rFonts w:ascii="Times New Roman" w:hAnsi="Times New Roman" w:cs="Times New Roman"/>
          <w:sz w:val="28"/>
          <w:szCs w:val="28"/>
        </w:rPr>
        <w:t>и виды векселя.</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Инструменты вексельного права.</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Понятие и значение индоссамента, аваля и аллонжа.</w:t>
      </w:r>
      <w:r>
        <w:rPr>
          <w:rFonts w:ascii="Times New Roman" w:hAnsi="Times New Roman" w:cs="Times New Roman"/>
          <w:spacing w:val="-67"/>
          <w:sz w:val="28"/>
          <w:szCs w:val="28"/>
        </w:rPr>
        <w:t xml:space="preserve"> </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Чек как</w:t>
      </w:r>
      <w:r>
        <w:rPr>
          <w:rFonts w:ascii="Times New Roman" w:hAnsi="Times New Roman" w:cs="Times New Roman"/>
          <w:spacing w:val="1"/>
          <w:sz w:val="28"/>
          <w:szCs w:val="28"/>
        </w:rPr>
        <w:t xml:space="preserve"> </w:t>
      </w:r>
      <w:r>
        <w:rPr>
          <w:rFonts w:ascii="Times New Roman" w:hAnsi="Times New Roman" w:cs="Times New Roman"/>
          <w:sz w:val="28"/>
          <w:szCs w:val="28"/>
        </w:rPr>
        <w:t>форма</w:t>
      </w:r>
      <w:r>
        <w:rPr>
          <w:rFonts w:ascii="Times New Roman" w:hAnsi="Times New Roman" w:cs="Times New Roman"/>
          <w:spacing w:val="1"/>
          <w:sz w:val="28"/>
          <w:szCs w:val="28"/>
        </w:rPr>
        <w:t xml:space="preserve"> </w:t>
      </w:r>
      <w:r>
        <w:rPr>
          <w:rFonts w:ascii="Times New Roman" w:hAnsi="Times New Roman" w:cs="Times New Roman"/>
          <w:sz w:val="28"/>
          <w:szCs w:val="28"/>
        </w:rPr>
        <w:t>безналичных</w:t>
      </w:r>
      <w:r>
        <w:rPr>
          <w:rFonts w:ascii="Times New Roman" w:hAnsi="Times New Roman" w:cs="Times New Roman"/>
          <w:spacing w:val="-3"/>
          <w:sz w:val="28"/>
          <w:szCs w:val="28"/>
        </w:rPr>
        <w:t xml:space="preserve"> </w:t>
      </w:r>
      <w:r>
        <w:rPr>
          <w:rFonts w:ascii="Times New Roman" w:hAnsi="Times New Roman" w:cs="Times New Roman"/>
          <w:sz w:val="28"/>
          <w:szCs w:val="28"/>
        </w:rPr>
        <w:t>расчетов.</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Закладная.</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Понятие</w:t>
      </w:r>
      <w:r>
        <w:rPr>
          <w:rFonts w:ascii="Times New Roman" w:hAnsi="Times New Roman" w:cs="Times New Roman"/>
          <w:spacing w:val="-6"/>
          <w:sz w:val="28"/>
          <w:szCs w:val="28"/>
        </w:rPr>
        <w:t xml:space="preserve"> </w:t>
      </w:r>
      <w:r>
        <w:rPr>
          <w:rFonts w:ascii="Times New Roman" w:hAnsi="Times New Roman" w:cs="Times New Roman"/>
          <w:sz w:val="28"/>
          <w:szCs w:val="28"/>
        </w:rPr>
        <w:t>и</w:t>
      </w:r>
      <w:r>
        <w:rPr>
          <w:rFonts w:ascii="Times New Roman" w:hAnsi="Times New Roman" w:cs="Times New Roman"/>
          <w:spacing w:val="-7"/>
          <w:sz w:val="28"/>
          <w:szCs w:val="28"/>
        </w:rPr>
        <w:t xml:space="preserve"> </w:t>
      </w:r>
      <w:r>
        <w:rPr>
          <w:rFonts w:ascii="Times New Roman" w:hAnsi="Times New Roman" w:cs="Times New Roman"/>
          <w:sz w:val="28"/>
          <w:szCs w:val="28"/>
        </w:rPr>
        <w:t>виды</w:t>
      </w:r>
      <w:r>
        <w:rPr>
          <w:rFonts w:ascii="Times New Roman" w:hAnsi="Times New Roman" w:cs="Times New Roman"/>
          <w:spacing w:val="-7"/>
          <w:sz w:val="28"/>
          <w:szCs w:val="28"/>
        </w:rPr>
        <w:t xml:space="preserve"> </w:t>
      </w:r>
      <w:r>
        <w:rPr>
          <w:rFonts w:ascii="Times New Roman" w:hAnsi="Times New Roman" w:cs="Times New Roman"/>
          <w:sz w:val="28"/>
          <w:szCs w:val="28"/>
        </w:rPr>
        <w:t>инвестиционного</w:t>
      </w:r>
      <w:r>
        <w:rPr>
          <w:rFonts w:ascii="Times New Roman" w:hAnsi="Times New Roman" w:cs="Times New Roman"/>
          <w:spacing w:val="-5"/>
          <w:sz w:val="28"/>
          <w:szCs w:val="28"/>
        </w:rPr>
        <w:t xml:space="preserve"> </w:t>
      </w:r>
      <w:r>
        <w:rPr>
          <w:rFonts w:ascii="Times New Roman" w:hAnsi="Times New Roman" w:cs="Times New Roman"/>
          <w:sz w:val="28"/>
          <w:szCs w:val="28"/>
        </w:rPr>
        <w:t>пая</w:t>
      </w:r>
      <w:r>
        <w:rPr>
          <w:rFonts w:ascii="Times New Roman" w:hAnsi="Times New Roman" w:cs="Times New Roman"/>
          <w:spacing w:val="-5"/>
          <w:sz w:val="28"/>
          <w:szCs w:val="28"/>
        </w:rPr>
        <w:t xml:space="preserve"> </w:t>
      </w:r>
      <w:r>
        <w:rPr>
          <w:rFonts w:ascii="Times New Roman" w:hAnsi="Times New Roman" w:cs="Times New Roman"/>
          <w:sz w:val="28"/>
          <w:szCs w:val="28"/>
        </w:rPr>
        <w:t>паевого</w:t>
      </w:r>
      <w:r>
        <w:rPr>
          <w:rFonts w:ascii="Times New Roman" w:hAnsi="Times New Roman" w:cs="Times New Roman"/>
          <w:spacing w:val="-7"/>
          <w:sz w:val="28"/>
          <w:szCs w:val="28"/>
        </w:rPr>
        <w:t xml:space="preserve"> </w:t>
      </w:r>
      <w:r>
        <w:rPr>
          <w:rFonts w:ascii="Times New Roman" w:hAnsi="Times New Roman" w:cs="Times New Roman"/>
          <w:sz w:val="28"/>
          <w:szCs w:val="28"/>
        </w:rPr>
        <w:t>инвестиционного</w:t>
      </w:r>
      <w:r>
        <w:rPr>
          <w:rFonts w:ascii="Times New Roman" w:hAnsi="Times New Roman" w:cs="Times New Roman"/>
          <w:spacing w:val="-7"/>
          <w:sz w:val="28"/>
          <w:szCs w:val="28"/>
        </w:rPr>
        <w:t xml:space="preserve"> </w:t>
      </w:r>
      <w:r>
        <w:rPr>
          <w:rFonts w:ascii="Times New Roman" w:hAnsi="Times New Roman" w:cs="Times New Roman"/>
          <w:sz w:val="28"/>
          <w:szCs w:val="28"/>
        </w:rPr>
        <w:t>фонда.</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Государственная</w:t>
      </w:r>
      <w:r>
        <w:rPr>
          <w:rFonts w:ascii="Times New Roman" w:hAnsi="Times New Roman" w:cs="Times New Roman"/>
          <w:spacing w:val="-1"/>
          <w:sz w:val="28"/>
          <w:szCs w:val="28"/>
        </w:rPr>
        <w:t xml:space="preserve"> </w:t>
      </w:r>
      <w:r>
        <w:rPr>
          <w:rFonts w:ascii="Times New Roman" w:hAnsi="Times New Roman" w:cs="Times New Roman"/>
          <w:sz w:val="28"/>
          <w:szCs w:val="28"/>
        </w:rPr>
        <w:t>регистрация</w:t>
      </w:r>
      <w:r>
        <w:rPr>
          <w:rFonts w:ascii="Times New Roman" w:hAnsi="Times New Roman" w:cs="Times New Roman"/>
          <w:spacing w:val="-1"/>
          <w:sz w:val="28"/>
          <w:szCs w:val="28"/>
        </w:rPr>
        <w:t xml:space="preserve"> </w:t>
      </w:r>
      <w:r>
        <w:rPr>
          <w:rFonts w:ascii="Times New Roman" w:hAnsi="Times New Roman" w:cs="Times New Roman"/>
          <w:sz w:val="28"/>
          <w:szCs w:val="28"/>
        </w:rPr>
        <w:t>выпусков</w:t>
      </w:r>
      <w:r>
        <w:rPr>
          <w:rFonts w:ascii="Times New Roman" w:hAnsi="Times New Roman" w:cs="Times New Roman"/>
          <w:spacing w:val="-4"/>
          <w:sz w:val="28"/>
          <w:szCs w:val="28"/>
        </w:rPr>
        <w:t xml:space="preserve"> </w:t>
      </w:r>
      <w:r>
        <w:rPr>
          <w:rFonts w:ascii="Times New Roman" w:hAnsi="Times New Roman" w:cs="Times New Roman"/>
          <w:sz w:val="28"/>
          <w:szCs w:val="28"/>
        </w:rPr>
        <w:t>и</w:t>
      </w:r>
      <w:r>
        <w:rPr>
          <w:rFonts w:ascii="Times New Roman" w:hAnsi="Times New Roman" w:cs="Times New Roman"/>
          <w:spacing w:val="-2"/>
          <w:sz w:val="28"/>
          <w:szCs w:val="28"/>
        </w:rPr>
        <w:t xml:space="preserve"> </w:t>
      </w:r>
      <w:r>
        <w:rPr>
          <w:rFonts w:ascii="Times New Roman" w:hAnsi="Times New Roman" w:cs="Times New Roman"/>
          <w:sz w:val="28"/>
          <w:szCs w:val="28"/>
        </w:rPr>
        <w:t>проспектов</w:t>
      </w:r>
      <w:r>
        <w:rPr>
          <w:rFonts w:ascii="Times New Roman" w:hAnsi="Times New Roman" w:cs="Times New Roman"/>
          <w:spacing w:val="-4"/>
          <w:sz w:val="28"/>
          <w:szCs w:val="28"/>
        </w:rPr>
        <w:t xml:space="preserve"> </w:t>
      </w:r>
      <w:r>
        <w:rPr>
          <w:rFonts w:ascii="Times New Roman" w:hAnsi="Times New Roman" w:cs="Times New Roman"/>
          <w:sz w:val="28"/>
          <w:szCs w:val="28"/>
        </w:rPr>
        <w:t>ценных</w:t>
      </w:r>
      <w:r>
        <w:rPr>
          <w:rFonts w:ascii="Times New Roman" w:hAnsi="Times New Roman" w:cs="Times New Roman"/>
          <w:spacing w:val="-6"/>
          <w:sz w:val="28"/>
          <w:szCs w:val="28"/>
        </w:rPr>
        <w:t xml:space="preserve"> </w:t>
      </w:r>
      <w:r>
        <w:rPr>
          <w:rFonts w:ascii="Times New Roman" w:hAnsi="Times New Roman" w:cs="Times New Roman"/>
          <w:sz w:val="28"/>
          <w:szCs w:val="28"/>
        </w:rPr>
        <w:t>бумаг.</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Понятие и процедура «эмиссии ценных, бумаг».</w:t>
      </w:r>
      <w:r>
        <w:rPr>
          <w:rFonts w:ascii="Times New Roman" w:hAnsi="Times New Roman" w:cs="Times New Roman"/>
          <w:spacing w:val="1"/>
          <w:sz w:val="28"/>
          <w:szCs w:val="28"/>
        </w:rPr>
        <w:t xml:space="preserve"> </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Понятие</w:t>
      </w:r>
      <w:r>
        <w:rPr>
          <w:rFonts w:ascii="Times New Roman" w:hAnsi="Times New Roman" w:cs="Times New Roman"/>
          <w:spacing w:val="-5"/>
          <w:sz w:val="28"/>
          <w:szCs w:val="28"/>
        </w:rPr>
        <w:t xml:space="preserve"> </w:t>
      </w:r>
      <w:r>
        <w:rPr>
          <w:rFonts w:ascii="Times New Roman" w:hAnsi="Times New Roman" w:cs="Times New Roman"/>
          <w:sz w:val="28"/>
          <w:szCs w:val="28"/>
        </w:rPr>
        <w:t>и</w:t>
      </w:r>
      <w:r>
        <w:rPr>
          <w:rFonts w:ascii="Times New Roman" w:hAnsi="Times New Roman" w:cs="Times New Roman"/>
          <w:spacing w:val="-6"/>
          <w:sz w:val="28"/>
          <w:szCs w:val="28"/>
        </w:rPr>
        <w:t xml:space="preserve"> </w:t>
      </w:r>
      <w:r>
        <w:rPr>
          <w:rFonts w:ascii="Times New Roman" w:hAnsi="Times New Roman" w:cs="Times New Roman"/>
          <w:sz w:val="28"/>
          <w:szCs w:val="28"/>
        </w:rPr>
        <w:t>регистрация «выпуска</w:t>
      </w:r>
      <w:r>
        <w:rPr>
          <w:rFonts w:ascii="Times New Roman" w:hAnsi="Times New Roman" w:cs="Times New Roman"/>
          <w:spacing w:val="-5"/>
          <w:sz w:val="28"/>
          <w:szCs w:val="28"/>
        </w:rPr>
        <w:t xml:space="preserve"> </w:t>
      </w:r>
      <w:r>
        <w:rPr>
          <w:rFonts w:ascii="Times New Roman" w:hAnsi="Times New Roman" w:cs="Times New Roman"/>
          <w:sz w:val="28"/>
          <w:szCs w:val="28"/>
        </w:rPr>
        <w:t>ценных</w:t>
      </w:r>
      <w:r>
        <w:rPr>
          <w:rFonts w:ascii="Times New Roman" w:hAnsi="Times New Roman" w:cs="Times New Roman"/>
          <w:spacing w:val="-10"/>
          <w:sz w:val="28"/>
          <w:szCs w:val="28"/>
        </w:rPr>
        <w:t xml:space="preserve"> </w:t>
      </w:r>
      <w:r>
        <w:rPr>
          <w:rFonts w:ascii="Times New Roman" w:hAnsi="Times New Roman" w:cs="Times New Roman"/>
          <w:sz w:val="28"/>
          <w:szCs w:val="28"/>
        </w:rPr>
        <w:t>бумаг».</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Понятие</w:t>
      </w:r>
      <w:r>
        <w:rPr>
          <w:rFonts w:ascii="Times New Roman" w:hAnsi="Times New Roman" w:cs="Times New Roman"/>
          <w:spacing w:val="20"/>
          <w:sz w:val="28"/>
          <w:szCs w:val="28"/>
        </w:rPr>
        <w:t xml:space="preserve"> </w:t>
      </w:r>
      <w:r>
        <w:rPr>
          <w:rFonts w:ascii="Times New Roman" w:hAnsi="Times New Roman" w:cs="Times New Roman"/>
          <w:sz w:val="28"/>
          <w:szCs w:val="28"/>
        </w:rPr>
        <w:t>и</w:t>
      </w:r>
      <w:r>
        <w:rPr>
          <w:rFonts w:ascii="Times New Roman" w:hAnsi="Times New Roman" w:cs="Times New Roman"/>
          <w:spacing w:val="19"/>
          <w:sz w:val="28"/>
          <w:szCs w:val="28"/>
        </w:rPr>
        <w:t xml:space="preserve"> </w:t>
      </w:r>
      <w:r>
        <w:rPr>
          <w:rFonts w:ascii="Times New Roman" w:hAnsi="Times New Roman" w:cs="Times New Roman"/>
          <w:sz w:val="28"/>
          <w:szCs w:val="28"/>
        </w:rPr>
        <w:t>значение</w:t>
      </w:r>
      <w:r>
        <w:rPr>
          <w:rFonts w:ascii="Times New Roman" w:hAnsi="Times New Roman" w:cs="Times New Roman"/>
          <w:spacing w:val="20"/>
          <w:sz w:val="28"/>
          <w:szCs w:val="28"/>
        </w:rPr>
        <w:t xml:space="preserve"> </w:t>
      </w:r>
      <w:r>
        <w:rPr>
          <w:rFonts w:ascii="Times New Roman" w:hAnsi="Times New Roman" w:cs="Times New Roman"/>
          <w:sz w:val="28"/>
          <w:szCs w:val="28"/>
        </w:rPr>
        <w:t>первичного</w:t>
      </w:r>
      <w:r>
        <w:rPr>
          <w:rFonts w:ascii="Times New Roman" w:hAnsi="Times New Roman" w:cs="Times New Roman"/>
          <w:spacing w:val="19"/>
          <w:sz w:val="28"/>
          <w:szCs w:val="28"/>
        </w:rPr>
        <w:t xml:space="preserve"> </w:t>
      </w:r>
      <w:r>
        <w:rPr>
          <w:rFonts w:ascii="Times New Roman" w:hAnsi="Times New Roman" w:cs="Times New Roman"/>
          <w:sz w:val="28"/>
          <w:szCs w:val="28"/>
        </w:rPr>
        <w:t>и</w:t>
      </w:r>
      <w:r>
        <w:rPr>
          <w:rFonts w:ascii="Times New Roman" w:hAnsi="Times New Roman" w:cs="Times New Roman"/>
          <w:spacing w:val="19"/>
          <w:sz w:val="28"/>
          <w:szCs w:val="28"/>
        </w:rPr>
        <w:t xml:space="preserve"> </w:t>
      </w:r>
      <w:r>
        <w:rPr>
          <w:rFonts w:ascii="Times New Roman" w:hAnsi="Times New Roman" w:cs="Times New Roman"/>
          <w:sz w:val="28"/>
          <w:szCs w:val="28"/>
        </w:rPr>
        <w:t>вторичного</w:t>
      </w:r>
      <w:r>
        <w:rPr>
          <w:rFonts w:ascii="Times New Roman" w:hAnsi="Times New Roman" w:cs="Times New Roman"/>
          <w:spacing w:val="19"/>
          <w:sz w:val="28"/>
          <w:szCs w:val="28"/>
        </w:rPr>
        <w:t xml:space="preserve"> </w:t>
      </w:r>
      <w:r>
        <w:rPr>
          <w:rFonts w:ascii="Times New Roman" w:hAnsi="Times New Roman" w:cs="Times New Roman"/>
          <w:sz w:val="28"/>
          <w:szCs w:val="28"/>
        </w:rPr>
        <w:t>размещения</w:t>
      </w:r>
      <w:r>
        <w:rPr>
          <w:rFonts w:ascii="Times New Roman" w:hAnsi="Times New Roman" w:cs="Times New Roman"/>
          <w:spacing w:val="20"/>
          <w:sz w:val="28"/>
          <w:szCs w:val="28"/>
        </w:rPr>
        <w:t xml:space="preserve"> </w:t>
      </w:r>
      <w:r>
        <w:rPr>
          <w:rFonts w:ascii="Times New Roman" w:hAnsi="Times New Roman" w:cs="Times New Roman"/>
          <w:sz w:val="28"/>
          <w:szCs w:val="28"/>
        </w:rPr>
        <w:t>ценных</w:t>
      </w:r>
      <w:r>
        <w:rPr>
          <w:rFonts w:ascii="Times New Roman" w:hAnsi="Times New Roman" w:cs="Times New Roman"/>
          <w:spacing w:val="-67"/>
          <w:sz w:val="28"/>
          <w:szCs w:val="28"/>
        </w:rPr>
        <w:t xml:space="preserve"> </w:t>
      </w:r>
      <w:r>
        <w:rPr>
          <w:rFonts w:ascii="Times New Roman" w:hAnsi="Times New Roman" w:cs="Times New Roman"/>
          <w:sz w:val="28"/>
          <w:szCs w:val="28"/>
        </w:rPr>
        <w:t>бумаг.</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Недобросовестная</w:t>
      </w:r>
      <w:r>
        <w:rPr>
          <w:rFonts w:ascii="Times New Roman" w:hAnsi="Times New Roman" w:cs="Times New Roman"/>
          <w:spacing w:val="-7"/>
          <w:sz w:val="28"/>
          <w:szCs w:val="28"/>
        </w:rPr>
        <w:t xml:space="preserve"> </w:t>
      </w:r>
      <w:r>
        <w:rPr>
          <w:rFonts w:ascii="Times New Roman" w:hAnsi="Times New Roman" w:cs="Times New Roman"/>
          <w:sz w:val="28"/>
          <w:szCs w:val="28"/>
        </w:rPr>
        <w:t>эмиссия.</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Ограничение на обращение эмиссионных ценных бумаг.</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Особенности эмиссии государственных и муниципальных ценных бумаг.</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Удостоверение прав владельцев эмиссионных ценных бумаг.</w:t>
      </w:r>
      <w:r>
        <w:rPr>
          <w:rFonts w:ascii="Times New Roman" w:hAnsi="Times New Roman" w:cs="Times New Roman"/>
          <w:spacing w:val="1"/>
          <w:sz w:val="28"/>
          <w:szCs w:val="28"/>
        </w:rPr>
        <w:t xml:space="preserve"> </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Переход</w:t>
      </w:r>
      <w:r>
        <w:rPr>
          <w:rFonts w:ascii="Times New Roman" w:hAnsi="Times New Roman" w:cs="Times New Roman"/>
          <w:spacing w:val="2"/>
          <w:sz w:val="28"/>
          <w:szCs w:val="28"/>
        </w:rPr>
        <w:t xml:space="preserve"> </w:t>
      </w:r>
      <w:r>
        <w:rPr>
          <w:rFonts w:ascii="Times New Roman" w:hAnsi="Times New Roman" w:cs="Times New Roman"/>
          <w:sz w:val="28"/>
          <w:szCs w:val="28"/>
        </w:rPr>
        <w:t>прав</w:t>
      </w:r>
      <w:r>
        <w:rPr>
          <w:rFonts w:ascii="Times New Roman" w:hAnsi="Times New Roman" w:cs="Times New Roman"/>
          <w:spacing w:val="-1"/>
          <w:sz w:val="28"/>
          <w:szCs w:val="28"/>
        </w:rPr>
        <w:t xml:space="preserve"> </w:t>
      </w:r>
      <w:r>
        <w:rPr>
          <w:rFonts w:ascii="Times New Roman" w:hAnsi="Times New Roman" w:cs="Times New Roman"/>
          <w:sz w:val="28"/>
          <w:szCs w:val="28"/>
        </w:rPr>
        <w:t>на</w:t>
      </w:r>
      <w:r>
        <w:rPr>
          <w:rFonts w:ascii="Times New Roman" w:hAnsi="Times New Roman" w:cs="Times New Roman"/>
          <w:spacing w:val="2"/>
          <w:sz w:val="28"/>
          <w:szCs w:val="28"/>
        </w:rPr>
        <w:t xml:space="preserve"> </w:t>
      </w:r>
      <w:r>
        <w:rPr>
          <w:rFonts w:ascii="Times New Roman" w:hAnsi="Times New Roman" w:cs="Times New Roman"/>
          <w:sz w:val="28"/>
          <w:szCs w:val="28"/>
        </w:rPr>
        <w:t>эмиссионные</w:t>
      </w:r>
      <w:r>
        <w:rPr>
          <w:rFonts w:ascii="Times New Roman" w:hAnsi="Times New Roman" w:cs="Times New Roman"/>
          <w:spacing w:val="2"/>
          <w:sz w:val="28"/>
          <w:szCs w:val="28"/>
        </w:rPr>
        <w:t xml:space="preserve"> </w:t>
      </w:r>
      <w:r>
        <w:rPr>
          <w:rFonts w:ascii="Times New Roman" w:hAnsi="Times New Roman" w:cs="Times New Roman"/>
          <w:sz w:val="28"/>
          <w:szCs w:val="28"/>
        </w:rPr>
        <w:t>ценные</w:t>
      </w:r>
      <w:r>
        <w:rPr>
          <w:rFonts w:ascii="Times New Roman" w:hAnsi="Times New Roman" w:cs="Times New Roman"/>
          <w:spacing w:val="1"/>
          <w:sz w:val="28"/>
          <w:szCs w:val="28"/>
        </w:rPr>
        <w:t xml:space="preserve"> </w:t>
      </w:r>
      <w:r>
        <w:rPr>
          <w:rFonts w:ascii="Times New Roman" w:hAnsi="Times New Roman" w:cs="Times New Roman"/>
          <w:sz w:val="28"/>
          <w:szCs w:val="28"/>
        </w:rPr>
        <w:t>бумаги</w:t>
      </w:r>
      <w:r>
        <w:rPr>
          <w:rFonts w:ascii="Times New Roman" w:hAnsi="Times New Roman" w:cs="Times New Roman"/>
          <w:spacing w:val="1"/>
          <w:sz w:val="28"/>
          <w:szCs w:val="28"/>
        </w:rPr>
        <w:t xml:space="preserve"> </w:t>
      </w:r>
      <w:r>
        <w:rPr>
          <w:rFonts w:ascii="Times New Roman" w:hAnsi="Times New Roman" w:cs="Times New Roman"/>
          <w:sz w:val="28"/>
          <w:szCs w:val="28"/>
        </w:rPr>
        <w:t>и</w:t>
      </w:r>
      <w:r>
        <w:rPr>
          <w:rFonts w:ascii="Times New Roman" w:hAnsi="Times New Roman" w:cs="Times New Roman"/>
          <w:spacing w:val="1"/>
          <w:sz w:val="28"/>
          <w:szCs w:val="28"/>
        </w:rPr>
        <w:t xml:space="preserve"> </w:t>
      </w:r>
      <w:r>
        <w:rPr>
          <w:rFonts w:ascii="Times New Roman" w:hAnsi="Times New Roman" w:cs="Times New Roman"/>
          <w:sz w:val="28"/>
          <w:szCs w:val="28"/>
        </w:rPr>
        <w:t>прав,</w:t>
      </w:r>
      <w:r>
        <w:rPr>
          <w:rFonts w:ascii="Times New Roman" w:hAnsi="Times New Roman" w:cs="Times New Roman"/>
          <w:spacing w:val="7"/>
          <w:sz w:val="28"/>
          <w:szCs w:val="28"/>
        </w:rPr>
        <w:t xml:space="preserve"> </w:t>
      </w:r>
      <w:r>
        <w:rPr>
          <w:rFonts w:ascii="Times New Roman" w:hAnsi="Times New Roman" w:cs="Times New Roman"/>
          <w:sz w:val="28"/>
          <w:szCs w:val="28"/>
        </w:rPr>
        <w:t>удостоверенных ценной</w:t>
      </w:r>
      <w:r>
        <w:rPr>
          <w:rFonts w:ascii="Times New Roman" w:hAnsi="Times New Roman" w:cs="Times New Roman"/>
          <w:spacing w:val="-7"/>
          <w:sz w:val="28"/>
          <w:szCs w:val="28"/>
        </w:rPr>
        <w:t xml:space="preserve"> </w:t>
      </w:r>
      <w:r>
        <w:rPr>
          <w:rFonts w:ascii="Times New Roman" w:hAnsi="Times New Roman" w:cs="Times New Roman"/>
          <w:sz w:val="28"/>
          <w:szCs w:val="28"/>
        </w:rPr>
        <w:lastRenderedPageBreak/>
        <w:t>бумагой.</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Сделки</w:t>
      </w:r>
      <w:r>
        <w:rPr>
          <w:rFonts w:ascii="Times New Roman" w:hAnsi="Times New Roman" w:cs="Times New Roman"/>
          <w:spacing w:val="-6"/>
          <w:sz w:val="28"/>
          <w:szCs w:val="28"/>
        </w:rPr>
        <w:t xml:space="preserve"> </w:t>
      </w:r>
      <w:r>
        <w:rPr>
          <w:rFonts w:ascii="Times New Roman" w:hAnsi="Times New Roman" w:cs="Times New Roman"/>
          <w:sz w:val="28"/>
          <w:szCs w:val="28"/>
        </w:rPr>
        <w:t>с</w:t>
      </w:r>
      <w:r>
        <w:rPr>
          <w:rFonts w:ascii="Times New Roman" w:hAnsi="Times New Roman" w:cs="Times New Roman"/>
          <w:spacing w:val="-3"/>
          <w:sz w:val="28"/>
          <w:szCs w:val="28"/>
        </w:rPr>
        <w:t xml:space="preserve"> </w:t>
      </w:r>
      <w:r>
        <w:rPr>
          <w:rFonts w:ascii="Times New Roman" w:hAnsi="Times New Roman" w:cs="Times New Roman"/>
          <w:sz w:val="28"/>
          <w:szCs w:val="28"/>
        </w:rPr>
        <w:t>ценными</w:t>
      </w:r>
      <w:r>
        <w:rPr>
          <w:rFonts w:ascii="Times New Roman" w:hAnsi="Times New Roman" w:cs="Times New Roman"/>
          <w:spacing w:val="-5"/>
          <w:sz w:val="28"/>
          <w:szCs w:val="28"/>
        </w:rPr>
        <w:t xml:space="preserve"> </w:t>
      </w:r>
      <w:r>
        <w:rPr>
          <w:rFonts w:ascii="Times New Roman" w:hAnsi="Times New Roman" w:cs="Times New Roman"/>
          <w:sz w:val="28"/>
          <w:szCs w:val="28"/>
        </w:rPr>
        <w:t>бумагами</w:t>
      </w:r>
      <w:r>
        <w:rPr>
          <w:rFonts w:ascii="Times New Roman" w:hAnsi="Times New Roman" w:cs="Times New Roman"/>
          <w:spacing w:val="-4"/>
          <w:sz w:val="28"/>
          <w:szCs w:val="28"/>
        </w:rPr>
        <w:t xml:space="preserve"> </w:t>
      </w:r>
      <w:r>
        <w:rPr>
          <w:rFonts w:ascii="Times New Roman" w:hAnsi="Times New Roman" w:cs="Times New Roman"/>
          <w:sz w:val="28"/>
          <w:szCs w:val="28"/>
        </w:rPr>
        <w:t>на</w:t>
      </w:r>
      <w:r>
        <w:rPr>
          <w:rFonts w:ascii="Times New Roman" w:hAnsi="Times New Roman" w:cs="Times New Roman"/>
          <w:spacing w:val="-3"/>
          <w:sz w:val="28"/>
          <w:szCs w:val="28"/>
        </w:rPr>
        <w:t xml:space="preserve"> </w:t>
      </w:r>
      <w:r>
        <w:rPr>
          <w:rFonts w:ascii="Times New Roman" w:hAnsi="Times New Roman" w:cs="Times New Roman"/>
          <w:sz w:val="28"/>
          <w:szCs w:val="28"/>
        </w:rPr>
        <w:t>фондовой</w:t>
      </w:r>
      <w:r>
        <w:rPr>
          <w:rFonts w:ascii="Times New Roman" w:hAnsi="Times New Roman" w:cs="Times New Roman"/>
          <w:spacing w:val="-5"/>
          <w:sz w:val="28"/>
          <w:szCs w:val="28"/>
        </w:rPr>
        <w:t xml:space="preserve"> </w:t>
      </w:r>
      <w:r>
        <w:rPr>
          <w:rFonts w:ascii="Times New Roman" w:hAnsi="Times New Roman" w:cs="Times New Roman"/>
          <w:sz w:val="28"/>
          <w:szCs w:val="28"/>
        </w:rPr>
        <w:t>бирже.</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Понятие</w:t>
      </w:r>
      <w:r>
        <w:rPr>
          <w:rFonts w:ascii="Times New Roman" w:hAnsi="Times New Roman" w:cs="Times New Roman"/>
          <w:spacing w:val="-5"/>
          <w:sz w:val="28"/>
          <w:szCs w:val="28"/>
        </w:rPr>
        <w:t xml:space="preserve"> </w:t>
      </w:r>
      <w:r>
        <w:rPr>
          <w:rFonts w:ascii="Times New Roman" w:hAnsi="Times New Roman" w:cs="Times New Roman"/>
          <w:sz w:val="28"/>
          <w:szCs w:val="28"/>
        </w:rPr>
        <w:t>и</w:t>
      </w:r>
      <w:r>
        <w:rPr>
          <w:rFonts w:ascii="Times New Roman" w:hAnsi="Times New Roman" w:cs="Times New Roman"/>
          <w:spacing w:val="-6"/>
          <w:sz w:val="28"/>
          <w:szCs w:val="28"/>
        </w:rPr>
        <w:t xml:space="preserve"> </w:t>
      </w:r>
      <w:r>
        <w:rPr>
          <w:rFonts w:ascii="Times New Roman" w:hAnsi="Times New Roman" w:cs="Times New Roman"/>
          <w:sz w:val="28"/>
          <w:szCs w:val="28"/>
        </w:rPr>
        <w:t>виды</w:t>
      </w:r>
      <w:r>
        <w:rPr>
          <w:rFonts w:ascii="Times New Roman" w:hAnsi="Times New Roman" w:cs="Times New Roman"/>
          <w:spacing w:val="-6"/>
          <w:sz w:val="28"/>
          <w:szCs w:val="28"/>
        </w:rPr>
        <w:t xml:space="preserve"> </w:t>
      </w:r>
      <w:r>
        <w:rPr>
          <w:rFonts w:ascii="Times New Roman" w:hAnsi="Times New Roman" w:cs="Times New Roman"/>
          <w:sz w:val="28"/>
          <w:szCs w:val="28"/>
        </w:rPr>
        <w:t>профессиональных</w:t>
      </w:r>
      <w:r>
        <w:rPr>
          <w:rFonts w:ascii="Times New Roman" w:hAnsi="Times New Roman" w:cs="Times New Roman"/>
          <w:spacing w:val="-5"/>
          <w:sz w:val="28"/>
          <w:szCs w:val="28"/>
        </w:rPr>
        <w:t xml:space="preserve"> </w:t>
      </w:r>
      <w:r>
        <w:rPr>
          <w:rFonts w:ascii="Times New Roman" w:hAnsi="Times New Roman" w:cs="Times New Roman"/>
          <w:sz w:val="28"/>
          <w:szCs w:val="28"/>
        </w:rPr>
        <w:t>участников</w:t>
      </w:r>
      <w:r>
        <w:rPr>
          <w:rFonts w:ascii="Times New Roman" w:hAnsi="Times New Roman" w:cs="Times New Roman"/>
          <w:spacing w:val="-7"/>
          <w:sz w:val="28"/>
          <w:szCs w:val="28"/>
        </w:rPr>
        <w:t xml:space="preserve"> </w:t>
      </w:r>
      <w:r>
        <w:rPr>
          <w:rFonts w:ascii="Times New Roman" w:hAnsi="Times New Roman" w:cs="Times New Roman"/>
          <w:sz w:val="28"/>
          <w:szCs w:val="28"/>
        </w:rPr>
        <w:t>рынка</w:t>
      </w:r>
      <w:r>
        <w:rPr>
          <w:rFonts w:ascii="Times New Roman" w:hAnsi="Times New Roman" w:cs="Times New Roman"/>
          <w:spacing w:val="-5"/>
          <w:sz w:val="28"/>
          <w:szCs w:val="28"/>
        </w:rPr>
        <w:t xml:space="preserve"> </w:t>
      </w:r>
      <w:r>
        <w:rPr>
          <w:rFonts w:ascii="Times New Roman" w:hAnsi="Times New Roman" w:cs="Times New Roman"/>
          <w:sz w:val="28"/>
          <w:szCs w:val="28"/>
        </w:rPr>
        <w:t>ценных</w:t>
      </w:r>
      <w:r>
        <w:rPr>
          <w:rFonts w:ascii="Times New Roman" w:hAnsi="Times New Roman" w:cs="Times New Roman"/>
          <w:spacing w:val="-9"/>
          <w:sz w:val="28"/>
          <w:szCs w:val="28"/>
        </w:rPr>
        <w:t xml:space="preserve"> </w:t>
      </w:r>
      <w:r>
        <w:rPr>
          <w:rFonts w:ascii="Times New Roman" w:hAnsi="Times New Roman" w:cs="Times New Roman"/>
          <w:sz w:val="28"/>
          <w:szCs w:val="28"/>
        </w:rPr>
        <w:t>бумаг.</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Брокерская</w:t>
      </w:r>
      <w:r>
        <w:rPr>
          <w:rFonts w:ascii="Times New Roman" w:hAnsi="Times New Roman" w:cs="Times New Roman"/>
          <w:spacing w:val="2"/>
          <w:sz w:val="28"/>
          <w:szCs w:val="28"/>
        </w:rPr>
        <w:t xml:space="preserve"> </w:t>
      </w:r>
      <w:r>
        <w:rPr>
          <w:rFonts w:ascii="Times New Roman" w:hAnsi="Times New Roman" w:cs="Times New Roman"/>
          <w:sz w:val="28"/>
          <w:szCs w:val="28"/>
        </w:rPr>
        <w:t>деятельность.</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Дилерская</w:t>
      </w:r>
      <w:r>
        <w:rPr>
          <w:rFonts w:ascii="Times New Roman" w:hAnsi="Times New Roman" w:cs="Times New Roman"/>
          <w:spacing w:val="-9"/>
          <w:sz w:val="28"/>
          <w:szCs w:val="28"/>
        </w:rPr>
        <w:t xml:space="preserve"> </w:t>
      </w:r>
      <w:r>
        <w:rPr>
          <w:rFonts w:ascii="Times New Roman" w:hAnsi="Times New Roman" w:cs="Times New Roman"/>
          <w:sz w:val="28"/>
          <w:szCs w:val="28"/>
        </w:rPr>
        <w:t>деятельность.</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Деятельность</w:t>
      </w:r>
      <w:r>
        <w:rPr>
          <w:rFonts w:ascii="Times New Roman" w:hAnsi="Times New Roman" w:cs="Times New Roman"/>
          <w:spacing w:val="-11"/>
          <w:sz w:val="28"/>
          <w:szCs w:val="28"/>
        </w:rPr>
        <w:t xml:space="preserve"> </w:t>
      </w:r>
      <w:r>
        <w:rPr>
          <w:rFonts w:ascii="Times New Roman" w:hAnsi="Times New Roman" w:cs="Times New Roman"/>
          <w:sz w:val="28"/>
          <w:szCs w:val="28"/>
        </w:rPr>
        <w:t>по</w:t>
      </w:r>
      <w:r>
        <w:rPr>
          <w:rFonts w:ascii="Times New Roman" w:hAnsi="Times New Roman" w:cs="Times New Roman"/>
          <w:spacing w:val="-4"/>
          <w:sz w:val="28"/>
          <w:szCs w:val="28"/>
        </w:rPr>
        <w:t xml:space="preserve"> </w:t>
      </w:r>
      <w:r>
        <w:rPr>
          <w:rFonts w:ascii="Times New Roman" w:hAnsi="Times New Roman" w:cs="Times New Roman"/>
          <w:sz w:val="28"/>
          <w:szCs w:val="28"/>
        </w:rPr>
        <w:t>управлению</w:t>
      </w:r>
      <w:r>
        <w:rPr>
          <w:rFonts w:ascii="Times New Roman" w:hAnsi="Times New Roman" w:cs="Times New Roman"/>
          <w:spacing w:val="-10"/>
          <w:sz w:val="28"/>
          <w:szCs w:val="28"/>
        </w:rPr>
        <w:t xml:space="preserve"> </w:t>
      </w:r>
      <w:r>
        <w:rPr>
          <w:rFonts w:ascii="Times New Roman" w:hAnsi="Times New Roman" w:cs="Times New Roman"/>
          <w:sz w:val="28"/>
          <w:szCs w:val="28"/>
        </w:rPr>
        <w:t>цепными</w:t>
      </w:r>
      <w:r>
        <w:rPr>
          <w:rFonts w:ascii="Times New Roman" w:hAnsi="Times New Roman" w:cs="Times New Roman"/>
          <w:spacing w:val="-9"/>
          <w:sz w:val="28"/>
          <w:szCs w:val="28"/>
        </w:rPr>
        <w:t xml:space="preserve"> </w:t>
      </w:r>
      <w:r>
        <w:rPr>
          <w:rFonts w:ascii="Times New Roman" w:hAnsi="Times New Roman" w:cs="Times New Roman"/>
          <w:sz w:val="28"/>
          <w:szCs w:val="28"/>
        </w:rPr>
        <w:t>бумагами.</w:t>
      </w:r>
      <w:r>
        <w:rPr>
          <w:rFonts w:ascii="Times New Roman" w:hAnsi="Times New Roman" w:cs="Times New Roman"/>
          <w:spacing w:val="-67"/>
          <w:sz w:val="28"/>
          <w:szCs w:val="28"/>
        </w:rPr>
        <w:t xml:space="preserve"> </w:t>
      </w:r>
      <w:r>
        <w:rPr>
          <w:rFonts w:ascii="Times New Roman" w:hAnsi="Times New Roman" w:cs="Times New Roman"/>
          <w:sz w:val="28"/>
          <w:szCs w:val="28"/>
        </w:rPr>
        <w:t>35.Депозитарная</w:t>
      </w:r>
      <w:r>
        <w:rPr>
          <w:rFonts w:ascii="Times New Roman" w:hAnsi="Times New Roman" w:cs="Times New Roman"/>
          <w:spacing w:val="2"/>
          <w:sz w:val="28"/>
          <w:szCs w:val="28"/>
        </w:rPr>
        <w:t xml:space="preserve"> </w:t>
      </w:r>
      <w:r>
        <w:rPr>
          <w:rFonts w:ascii="Times New Roman" w:hAnsi="Times New Roman" w:cs="Times New Roman"/>
          <w:sz w:val="28"/>
          <w:szCs w:val="28"/>
        </w:rPr>
        <w:t>деятельность.</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Деятельность по ведению реестра владельцев ценных бумаг.</w:t>
      </w:r>
      <w:r>
        <w:rPr>
          <w:rFonts w:ascii="Times New Roman" w:hAnsi="Times New Roman" w:cs="Times New Roman"/>
          <w:spacing w:val="1"/>
          <w:sz w:val="28"/>
          <w:szCs w:val="28"/>
        </w:rPr>
        <w:t xml:space="preserve"> </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Совмещение</w:t>
      </w:r>
      <w:r>
        <w:rPr>
          <w:rFonts w:ascii="Times New Roman" w:hAnsi="Times New Roman" w:cs="Times New Roman"/>
          <w:spacing w:val="27"/>
          <w:sz w:val="28"/>
          <w:szCs w:val="28"/>
        </w:rPr>
        <w:t xml:space="preserve"> </w:t>
      </w:r>
      <w:r>
        <w:rPr>
          <w:rFonts w:ascii="Times New Roman" w:hAnsi="Times New Roman" w:cs="Times New Roman"/>
          <w:sz w:val="28"/>
          <w:szCs w:val="28"/>
        </w:rPr>
        <w:t>профессиональных</w:t>
      </w:r>
      <w:r>
        <w:rPr>
          <w:rFonts w:ascii="Times New Roman" w:hAnsi="Times New Roman" w:cs="Times New Roman"/>
          <w:spacing w:val="24"/>
          <w:sz w:val="28"/>
          <w:szCs w:val="28"/>
        </w:rPr>
        <w:t xml:space="preserve"> </w:t>
      </w:r>
      <w:r>
        <w:rPr>
          <w:rFonts w:ascii="Times New Roman" w:hAnsi="Times New Roman" w:cs="Times New Roman"/>
          <w:sz w:val="28"/>
          <w:szCs w:val="28"/>
        </w:rPr>
        <w:t>видов</w:t>
      </w:r>
      <w:r>
        <w:rPr>
          <w:rFonts w:ascii="Times New Roman" w:hAnsi="Times New Roman" w:cs="Times New Roman"/>
          <w:spacing w:val="26"/>
          <w:sz w:val="28"/>
          <w:szCs w:val="28"/>
        </w:rPr>
        <w:t xml:space="preserve"> </w:t>
      </w:r>
      <w:r>
        <w:rPr>
          <w:rFonts w:ascii="Times New Roman" w:hAnsi="Times New Roman" w:cs="Times New Roman"/>
          <w:sz w:val="28"/>
          <w:szCs w:val="28"/>
        </w:rPr>
        <w:t>деятельности</w:t>
      </w:r>
      <w:r>
        <w:rPr>
          <w:rFonts w:ascii="Times New Roman" w:hAnsi="Times New Roman" w:cs="Times New Roman"/>
          <w:spacing w:val="28"/>
          <w:sz w:val="28"/>
          <w:szCs w:val="28"/>
        </w:rPr>
        <w:t xml:space="preserve"> </w:t>
      </w:r>
      <w:r>
        <w:rPr>
          <w:rFonts w:ascii="Times New Roman" w:hAnsi="Times New Roman" w:cs="Times New Roman"/>
          <w:sz w:val="28"/>
          <w:szCs w:val="28"/>
        </w:rPr>
        <w:t>на</w:t>
      </w:r>
      <w:r>
        <w:rPr>
          <w:rFonts w:ascii="Times New Roman" w:hAnsi="Times New Roman" w:cs="Times New Roman"/>
          <w:spacing w:val="29"/>
          <w:sz w:val="28"/>
          <w:szCs w:val="28"/>
        </w:rPr>
        <w:t xml:space="preserve"> </w:t>
      </w:r>
      <w:r>
        <w:rPr>
          <w:rFonts w:ascii="Times New Roman" w:hAnsi="Times New Roman" w:cs="Times New Roman"/>
          <w:sz w:val="28"/>
          <w:szCs w:val="28"/>
        </w:rPr>
        <w:t>рынке</w:t>
      </w:r>
      <w:r>
        <w:rPr>
          <w:rFonts w:ascii="Times New Roman" w:hAnsi="Times New Roman" w:cs="Times New Roman"/>
          <w:spacing w:val="28"/>
          <w:sz w:val="28"/>
          <w:szCs w:val="28"/>
        </w:rPr>
        <w:t xml:space="preserve"> </w:t>
      </w:r>
      <w:r>
        <w:rPr>
          <w:rFonts w:ascii="Times New Roman" w:hAnsi="Times New Roman" w:cs="Times New Roman"/>
          <w:sz w:val="28"/>
          <w:szCs w:val="28"/>
        </w:rPr>
        <w:t>ценных бумаг.</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Гражданская</w:t>
      </w:r>
      <w:r>
        <w:rPr>
          <w:rFonts w:ascii="Times New Roman" w:hAnsi="Times New Roman" w:cs="Times New Roman"/>
          <w:spacing w:val="26"/>
          <w:sz w:val="28"/>
          <w:szCs w:val="28"/>
        </w:rPr>
        <w:t xml:space="preserve"> </w:t>
      </w:r>
      <w:r>
        <w:rPr>
          <w:rFonts w:ascii="Times New Roman" w:hAnsi="Times New Roman" w:cs="Times New Roman"/>
          <w:sz w:val="28"/>
          <w:szCs w:val="28"/>
        </w:rPr>
        <w:t>ответственность</w:t>
      </w:r>
      <w:r>
        <w:rPr>
          <w:rFonts w:ascii="Times New Roman" w:hAnsi="Times New Roman" w:cs="Times New Roman"/>
          <w:spacing w:val="24"/>
          <w:sz w:val="28"/>
          <w:szCs w:val="28"/>
        </w:rPr>
        <w:t xml:space="preserve"> </w:t>
      </w:r>
      <w:r>
        <w:rPr>
          <w:rFonts w:ascii="Times New Roman" w:hAnsi="Times New Roman" w:cs="Times New Roman"/>
          <w:sz w:val="28"/>
          <w:szCs w:val="28"/>
        </w:rPr>
        <w:t>за</w:t>
      </w:r>
      <w:r>
        <w:rPr>
          <w:rFonts w:ascii="Times New Roman" w:hAnsi="Times New Roman" w:cs="Times New Roman"/>
          <w:spacing w:val="27"/>
          <w:sz w:val="28"/>
          <w:szCs w:val="28"/>
        </w:rPr>
        <w:t xml:space="preserve"> </w:t>
      </w:r>
      <w:r>
        <w:rPr>
          <w:rFonts w:ascii="Times New Roman" w:hAnsi="Times New Roman" w:cs="Times New Roman"/>
          <w:sz w:val="28"/>
          <w:szCs w:val="28"/>
        </w:rPr>
        <w:t>нарушение</w:t>
      </w:r>
      <w:r>
        <w:rPr>
          <w:rFonts w:ascii="Times New Roman" w:hAnsi="Times New Roman" w:cs="Times New Roman"/>
          <w:spacing w:val="26"/>
          <w:sz w:val="28"/>
          <w:szCs w:val="28"/>
        </w:rPr>
        <w:t xml:space="preserve"> </w:t>
      </w:r>
      <w:r>
        <w:rPr>
          <w:rFonts w:ascii="Times New Roman" w:hAnsi="Times New Roman" w:cs="Times New Roman"/>
          <w:sz w:val="28"/>
          <w:szCs w:val="28"/>
        </w:rPr>
        <w:t>законодательства</w:t>
      </w:r>
      <w:r>
        <w:rPr>
          <w:rFonts w:ascii="Times New Roman" w:hAnsi="Times New Roman" w:cs="Times New Roman"/>
          <w:spacing w:val="27"/>
          <w:sz w:val="28"/>
          <w:szCs w:val="28"/>
        </w:rPr>
        <w:t xml:space="preserve"> </w:t>
      </w:r>
      <w:r>
        <w:rPr>
          <w:rFonts w:ascii="Times New Roman" w:hAnsi="Times New Roman" w:cs="Times New Roman"/>
          <w:sz w:val="28"/>
          <w:szCs w:val="28"/>
        </w:rPr>
        <w:t>о</w:t>
      </w:r>
      <w:r>
        <w:rPr>
          <w:rFonts w:ascii="Times New Roman" w:hAnsi="Times New Roman" w:cs="Times New Roman"/>
          <w:spacing w:val="26"/>
          <w:sz w:val="28"/>
          <w:szCs w:val="28"/>
        </w:rPr>
        <w:t xml:space="preserve"> </w:t>
      </w:r>
      <w:r>
        <w:rPr>
          <w:rFonts w:ascii="Times New Roman" w:hAnsi="Times New Roman" w:cs="Times New Roman"/>
          <w:sz w:val="28"/>
          <w:szCs w:val="28"/>
        </w:rPr>
        <w:t>рынке</w:t>
      </w:r>
      <w:r>
        <w:rPr>
          <w:rFonts w:ascii="Times New Roman" w:hAnsi="Times New Roman" w:cs="Times New Roman"/>
          <w:spacing w:val="-67"/>
          <w:sz w:val="28"/>
          <w:szCs w:val="28"/>
        </w:rPr>
        <w:t xml:space="preserve"> </w:t>
      </w:r>
      <w:r>
        <w:rPr>
          <w:rFonts w:ascii="Times New Roman" w:hAnsi="Times New Roman" w:cs="Times New Roman"/>
          <w:sz w:val="28"/>
          <w:szCs w:val="28"/>
        </w:rPr>
        <w:t>ценных</w:t>
      </w:r>
      <w:r>
        <w:rPr>
          <w:rFonts w:ascii="Times New Roman" w:hAnsi="Times New Roman" w:cs="Times New Roman"/>
          <w:spacing w:val="-4"/>
          <w:sz w:val="28"/>
          <w:szCs w:val="28"/>
        </w:rPr>
        <w:t xml:space="preserve"> </w:t>
      </w:r>
      <w:r>
        <w:rPr>
          <w:rFonts w:ascii="Times New Roman" w:hAnsi="Times New Roman" w:cs="Times New Roman"/>
          <w:sz w:val="28"/>
          <w:szCs w:val="28"/>
        </w:rPr>
        <w:t>бумаг.</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Административная</w:t>
      </w:r>
      <w:r>
        <w:rPr>
          <w:rFonts w:ascii="Times New Roman" w:hAnsi="Times New Roman" w:cs="Times New Roman"/>
          <w:spacing w:val="44"/>
          <w:sz w:val="28"/>
          <w:szCs w:val="28"/>
        </w:rPr>
        <w:t xml:space="preserve"> </w:t>
      </w:r>
      <w:r>
        <w:rPr>
          <w:rFonts w:ascii="Times New Roman" w:hAnsi="Times New Roman" w:cs="Times New Roman"/>
          <w:sz w:val="28"/>
          <w:szCs w:val="28"/>
        </w:rPr>
        <w:t>ответственность</w:t>
      </w:r>
      <w:r>
        <w:rPr>
          <w:rFonts w:ascii="Times New Roman" w:hAnsi="Times New Roman" w:cs="Times New Roman"/>
          <w:spacing w:val="42"/>
          <w:sz w:val="28"/>
          <w:szCs w:val="28"/>
        </w:rPr>
        <w:t xml:space="preserve"> </w:t>
      </w:r>
      <w:r>
        <w:rPr>
          <w:rFonts w:ascii="Times New Roman" w:hAnsi="Times New Roman" w:cs="Times New Roman"/>
          <w:sz w:val="28"/>
          <w:szCs w:val="28"/>
        </w:rPr>
        <w:t>за</w:t>
      </w:r>
      <w:r>
        <w:rPr>
          <w:rFonts w:ascii="Times New Roman" w:hAnsi="Times New Roman" w:cs="Times New Roman"/>
          <w:spacing w:val="45"/>
          <w:sz w:val="28"/>
          <w:szCs w:val="28"/>
        </w:rPr>
        <w:t xml:space="preserve"> </w:t>
      </w:r>
      <w:r>
        <w:rPr>
          <w:rFonts w:ascii="Times New Roman" w:hAnsi="Times New Roman" w:cs="Times New Roman"/>
          <w:sz w:val="28"/>
          <w:szCs w:val="28"/>
        </w:rPr>
        <w:t>нарушение</w:t>
      </w:r>
      <w:r>
        <w:rPr>
          <w:rFonts w:ascii="Times New Roman" w:hAnsi="Times New Roman" w:cs="Times New Roman"/>
          <w:spacing w:val="53"/>
          <w:sz w:val="28"/>
          <w:szCs w:val="28"/>
        </w:rPr>
        <w:t xml:space="preserve"> </w:t>
      </w:r>
      <w:r>
        <w:rPr>
          <w:rFonts w:ascii="Times New Roman" w:hAnsi="Times New Roman" w:cs="Times New Roman"/>
          <w:sz w:val="28"/>
          <w:szCs w:val="28"/>
        </w:rPr>
        <w:t>законодательства</w:t>
      </w:r>
      <w:r>
        <w:rPr>
          <w:rFonts w:ascii="Times New Roman" w:hAnsi="Times New Roman" w:cs="Times New Roman"/>
          <w:spacing w:val="45"/>
          <w:sz w:val="28"/>
          <w:szCs w:val="28"/>
        </w:rPr>
        <w:t xml:space="preserve"> </w:t>
      </w:r>
      <w:r>
        <w:rPr>
          <w:rFonts w:ascii="Times New Roman" w:hAnsi="Times New Roman" w:cs="Times New Roman"/>
          <w:sz w:val="28"/>
          <w:szCs w:val="28"/>
        </w:rPr>
        <w:t>о</w:t>
      </w:r>
      <w:r>
        <w:rPr>
          <w:rFonts w:ascii="Times New Roman" w:hAnsi="Times New Roman" w:cs="Times New Roman"/>
          <w:spacing w:val="-67"/>
          <w:sz w:val="28"/>
          <w:szCs w:val="28"/>
        </w:rPr>
        <w:t xml:space="preserve"> </w:t>
      </w:r>
      <w:r>
        <w:rPr>
          <w:rFonts w:ascii="Times New Roman" w:hAnsi="Times New Roman" w:cs="Times New Roman"/>
          <w:sz w:val="28"/>
          <w:szCs w:val="28"/>
        </w:rPr>
        <w:t>рынке</w:t>
      </w:r>
      <w:r>
        <w:rPr>
          <w:rFonts w:ascii="Times New Roman" w:hAnsi="Times New Roman" w:cs="Times New Roman"/>
          <w:spacing w:val="1"/>
          <w:sz w:val="28"/>
          <w:szCs w:val="28"/>
        </w:rPr>
        <w:t xml:space="preserve"> </w:t>
      </w:r>
      <w:r>
        <w:rPr>
          <w:rFonts w:ascii="Times New Roman" w:hAnsi="Times New Roman" w:cs="Times New Roman"/>
          <w:sz w:val="28"/>
          <w:szCs w:val="28"/>
        </w:rPr>
        <w:t>ценных</w:t>
      </w:r>
      <w:r>
        <w:rPr>
          <w:rFonts w:ascii="Times New Roman" w:hAnsi="Times New Roman" w:cs="Times New Roman"/>
          <w:spacing w:val="-3"/>
          <w:sz w:val="28"/>
          <w:szCs w:val="28"/>
        </w:rPr>
        <w:t xml:space="preserve"> </w:t>
      </w:r>
      <w:r>
        <w:rPr>
          <w:rFonts w:ascii="Times New Roman" w:hAnsi="Times New Roman" w:cs="Times New Roman"/>
          <w:sz w:val="28"/>
          <w:szCs w:val="28"/>
        </w:rPr>
        <w:t>бумаг.</w:t>
      </w:r>
    </w:p>
    <w:p w:rsidR="003B2E60" w:rsidRDefault="00650954" w:rsidP="00EC74BB">
      <w:pPr>
        <w:pStyle w:val="af4"/>
        <w:widowControl w:val="0"/>
        <w:numPr>
          <w:ilvl w:val="2"/>
          <w:numId w:val="4"/>
        </w:numPr>
        <w:tabs>
          <w:tab w:val="left" w:pos="1441"/>
        </w:tabs>
        <w:autoSpaceDE w:val="0"/>
        <w:autoSpaceDN w:val="0"/>
        <w:spacing w:before="158" w:after="0"/>
        <w:ind w:left="0" w:right="141" w:hanging="567"/>
        <w:contextualSpacing w:val="0"/>
        <w:jc w:val="both"/>
        <w:rPr>
          <w:rFonts w:ascii="Times New Roman" w:hAnsi="Times New Roman" w:cs="Times New Roman"/>
          <w:sz w:val="28"/>
          <w:szCs w:val="28"/>
        </w:rPr>
      </w:pPr>
      <w:r>
        <w:rPr>
          <w:rFonts w:ascii="Times New Roman" w:hAnsi="Times New Roman" w:cs="Times New Roman"/>
          <w:sz w:val="28"/>
          <w:szCs w:val="28"/>
        </w:rPr>
        <w:t>Уголовная</w:t>
      </w:r>
      <w:r>
        <w:rPr>
          <w:rFonts w:ascii="Times New Roman" w:hAnsi="Times New Roman" w:cs="Times New Roman"/>
          <w:spacing w:val="4"/>
          <w:sz w:val="28"/>
          <w:szCs w:val="28"/>
        </w:rPr>
        <w:t xml:space="preserve"> </w:t>
      </w:r>
      <w:r>
        <w:rPr>
          <w:rFonts w:ascii="Times New Roman" w:hAnsi="Times New Roman" w:cs="Times New Roman"/>
          <w:sz w:val="28"/>
          <w:szCs w:val="28"/>
        </w:rPr>
        <w:t>ответственность</w:t>
      </w:r>
      <w:r>
        <w:rPr>
          <w:rFonts w:ascii="Times New Roman" w:hAnsi="Times New Roman" w:cs="Times New Roman"/>
          <w:spacing w:val="69"/>
          <w:sz w:val="28"/>
          <w:szCs w:val="28"/>
        </w:rPr>
        <w:t xml:space="preserve"> </w:t>
      </w:r>
      <w:r>
        <w:rPr>
          <w:rFonts w:ascii="Times New Roman" w:hAnsi="Times New Roman" w:cs="Times New Roman"/>
          <w:sz w:val="28"/>
          <w:szCs w:val="28"/>
        </w:rPr>
        <w:t>за</w:t>
      </w:r>
      <w:r>
        <w:rPr>
          <w:rFonts w:ascii="Times New Roman" w:hAnsi="Times New Roman" w:cs="Times New Roman"/>
          <w:spacing w:val="3"/>
          <w:sz w:val="28"/>
          <w:szCs w:val="28"/>
        </w:rPr>
        <w:t xml:space="preserve"> </w:t>
      </w:r>
      <w:r>
        <w:rPr>
          <w:rFonts w:ascii="Times New Roman" w:hAnsi="Times New Roman" w:cs="Times New Roman"/>
          <w:sz w:val="28"/>
          <w:szCs w:val="28"/>
        </w:rPr>
        <w:t>нарушение</w:t>
      </w:r>
      <w:r>
        <w:rPr>
          <w:rFonts w:ascii="Times New Roman" w:hAnsi="Times New Roman" w:cs="Times New Roman"/>
          <w:spacing w:val="2"/>
          <w:sz w:val="28"/>
          <w:szCs w:val="28"/>
        </w:rPr>
        <w:t xml:space="preserve"> </w:t>
      </w:r>
      <w:r>
        <w:rPr>
          <w:rFonts w:ascii="Times New Roman" w:hAnsi="Times New Roman" w:cs="Times New Roman"/>
          <w:sz w:val="28"/>
          <w:szCs w:val="28"/>
        </w:rPr>
        <w:t>законодательства</w:t>
      </w:r>
      <w:r>
        <w:rPr>
          <w:rFonts w:ascii="Times New Roman" w:hAnsi="Times New Roman" w:cs="Times New Roman"/>
          <w:spacing w:val="3"/>
          <w:sz w:val="28"/>
          <w:szCs w:val="28"/>
        </w:rPr>
        <w:t xml:space="preserve"> </w:t>
      </w:r>
      <w:r>
        <w:rPr>
          <w:rFonts w:ascii="Times New Roman" w:hAnsi="Times New Roman" w:cs="Times New Roman"/>
          <w:sz w:val="28"/>
          <w:szCs w:val="28"/>
        </w:rPr>
        <w:t>о</w:t>
      </w:r>
      <w:r>
        <w:rPr>
          <w:rFonts w:ascii="Times New Roman" w:hAnsi="Times New Roman" w:cs="Times New Roman"/>
          <w:spacing w:val="2"/>
          <w:sz w:val="28"/>
          <w:szCs w:val="28"/>
        </w:rPr>
        <w:t xml:space="preserve"> </w:t>
      </w:r>
      <w:r>
        <w:rPr>
          <w:rFonts w:ascii="Times New Roman" w:hAnsi="Times New Roman" w:cs="Times New Roman"/>
          <w:sz w:val="28"/>
          <w:szCs w:val="28"/>
        </w:rPr>
        <w:t>рынке</w:t>
      </w:r>
      <w:r>
        <w:rPr>
          <w:rFonts w:ascii="Times New Roman" w:hAnsi="Times New Roman" w:cs="Times New Roman"/>
          <w:spacing w:val="-67"/>
          <w:sz w:val="28"/>
          <w:szCs w:val="28"/>
        </w:rPr>
        <w:t xml:space="preserve"> </w:t>
      </w:r>
      <w:r>
        <w:rPr>
          <w:rFonts w:ascii="Times New Roman" w:hAnsi="Times New Roman" w:cs="Times New Roman"/>
          <w:sz w:val="28"/>
          <w:szCs w:val="28"/>
        </w:rPr>
        <w:t>ценных</w:t>
      </w:r>
      <w:r>
        <w:rPr>
          <w:rFonts w:ascii="Times New Roman" w:hAnsi="Times New Roman" w:cs="Times New Roman"/>
          <w:spacing w:val="-4"/>
          <w:sz w:val="28"/>
          <w:szCs w:val="28"/>
        </w:rPr>
        <w:t xml:space="preserve"> </w:t>
      </w:r>
      <w:r>
        <w:rPr>
          <w:rFonts w:ascii="Times New Roman" w:hAnsi="Times New Roman" w:cs="Times New Roman"/>
          <w:sz w:val="28"/>
          <w:szCs w:val="28"/>
        </w:rPr>
        <w:t>бумаг.</w:t>
      </w:r>
    </w:p>
    <w:p w:rsidR="003B2E60" w:rsidRDefault="003B2E60">
      <w:pPr>
        <w:pStyle w:val="af4"/>
        <w:tabs>
          <w:tab w:val="left" w:pos="426"/>
        </w:tabs>
        <w:spacing w:after="0"/>
        <w:ind w:left="0"/>
        <w:jc w:val="both"/>
        <w:rPr>
          <w:rFonts w:ascii="Times New Roman" w:eastAsia="Calibri" w:hAnsi="Times New Roman" w:cs="Times New Roman"/>
          <w:bCs/>
          <w:sz w:val="28"/>
          <w:szCs w:val="28"/>
        </w:rPr>
      </w:pPr>
    </w:p>
    <w:p w:rsidR="003B2E60" w:rsidRDefault="00650954">
      <w:pPr>
        <w:pStyle w:val="af2"/>
        <w:spacing w:before="0" w:beforeAutospacing="0" w:after="0" w:afterAutospacing="0" w:line="360" w:lineRule="auto"/>
        <w:jc w:val="both"/>
        <w:rPr>
          <w:b/>
          <w:i/>
          <w:sz w:val="28"/>
          <w:szCs w:val="28"/>
        </w:rPr>
      </w:pPr>
      <w:r>
        <w:rPr>
          <w:b/>
          <w:i/>
          <w:sz w:val="28"/>
          <w:szCs w:val="28"/>
        </w:rPr>
        <w:t>Примеры типовых практико-ориентированных заданий:</w:t>
      </w:r>
    </w:p>
    <w:p w:rsidR="003B2E60" w:rsidRDefault="00650954">
      <w:pPr>
        <w:pStyle w:val="af4"/>
        <w:widowControl w:val="0"/>
        <w:numPr>
          <w:ilvl w:val="0"/>
          <w:numId w:val="11"/>
        </w:numPr>
        <w:tabs>
          <w:tab w:val="left" w:pos="1032"/>
        </w:tabs>
        <w:autoSpaceDE w:val="0"/>
        <w:autoSpaceDN w:val="0"/>
        <w:spacing w:after="0" w:line="240" w:lineRule="auto"/>
        <w:ind w:right="701" w:firstLine="0"/>
        <w:contextualSpacing w:val="0"/>
        <w:jc w:val="both"/>
        <w:rPr>
          <w:rFonts w:ascii="Times New Roman" w:hAnsi="Times New Roman" w:cs="Times New Roman"/>
          <w:sz w:val="28"/>
        </w:rPr>
      </w:pPr>
      <w:r>
        <w:rPr>
          <w:rFonts w:ascii="Times New Roman" w:hAnsi="Times New Roman" w:cs="Times New Roman"/>
          <w:sz w:val="28"/>
        </w:rPr>
        <w:t>Опишите алгоритм продажи акций непубличного акционерного общества</w:t>
      </w:r>
      <w:r>
        <w:rPr>
          <w:rFonts w:ascii="Times New Roman" w:hAnsi="Times New Roman" w:cs="Times New Roman"/>
          <w:spacing w:val="1"/>
          <w:sz w:val="28"/>
        </w:rPr>
        <w:t xml:space="preserve"> </w:t>
      </w:r>
      <w:r>
        <w:rPr>
          <w:rFonts w:ascii="Times New Roman" w:hAnsi="Times New Roman" w:cs="Times New Roman"/>
          <w:sz w:val="28"/>
        </w:rPr>
        <w:t>третьему</w:t>
      </w:r>
      <w:r>
        <w:rPr>
          <w:rFonts w:ascii="Times New Roman" w:hAnsi="Times New Roman" w:cs="Times New Roman"/>
          <w:spacing w:val="-4"/>
          <w:sz w:val="28"/>
        </w:rPr>
        <w:t xml:space="preserve"> </w:t>
      </w:r>
      <w:r>
        <w:rPr>
          <w:rFonts w:ascii="Times New Roman" w:hAnsi="Times New Roman" w:cs="Times New Roman"/>
          <w:sz w:val="28"/>
        </w:rPr>
        <w:t>лицу.</w:t>
      </w:r>
    </w:p>
    <w:p w:rsidR="003B2E60" w:rsidRDefault="00650954">
      <w:pPr>
        <w:pStyle w:val="af4"/>
        <w:widowControl w:val="0"/>
        <w:numPr>
          <w:ilvl w:val="0"/>
          <w:numId w:val="11"/>
        </w:numPr>
        <w:tabs>
          <w:tab w:val="left" w:pos="1100"/>
        </w:tabs>
        <w:autoSpaceDE w:val="0"/>
        <w:autoSpaceDN w:val="0"/>
        <w:spacing w:before="5" w:after="0" w:line="240" w:lineRule="auto"/>
        <w:ind w:right="698" w:firstLine="0"/>
        <w:contextualSpacing w:val="0"/>
        <w:jc w:val="both"/>
        <w:rPr>
          <w:rFonts w:ascii="Times New Roman" w:hAnsi="Times New Roman" w:cs="Times New Roman"/>
          <w:sz w:val="28"/>
        </w:rPr>
      </w:pPr>
      <w:r>
        <w:rPr>
          <w:rFonts w:ascii="Times New Roman" w:hAnsi="Times New Roman" w:cs="Times New Roman"/>
          <w:sz w:val="28"/>
        </w:rPr>
        <w:t>Обязано</w:t>
      </w:r>
      <w:r>
        <w:rPr>
          <w:rFonts w:ascii="Times New Roman" w:hAnsi="Times New Roman" w:cs="Times New Roman"/>
          <w:spacing w:val="1"/>
          <w:sz w:val="28"/>
        </w:rPr>
        <w:t xml:space="preserve"> </w:t>
      </w:r>
      <w:r>
        <w:rPr>
          <w:rFonts w:ascii="Times New Roman" w:hAnsi="Times New Roman" w:cs="Times New Roman"/>
          <w:sz w:val="28"/>
        </w:rPr>
        <w:t>ли</w:t>
      </w:r>
      <w:r>
        <w:rPr>
          <w:rFonts w:ascii="Times New Roman" w:hAnsi="Times New Roman" w:cs="Times New Roman"/>
          <w:spacing w:val="1"/>
          <w:sz w:val="28"/>
        </w:rPr>
        <w:t xml:space="preserve"> </w:t>
      </w:r>
      <w:r>
        <w:rPr>
          <w:rFonts w:ascii="Times New Roman" w:hAnsi="Times New Roman" w:cs="Times New Roman"/>
          <w:sz w:val="28"/>
        </w:rPr>
        <w:t>общество</w:t>
      </w:r>
      <w:r>
        <w:rPr>
          <w:rFonts w:ascii="Times New Roman" w:hAnsi="Times New Roman" w:cs="Times New Roman"/>
          <w:spacing w:val="1"/>
          <w:sz w:val="28"/>
        </w:rPr>
        <w:t xml:space="preserve"> </w:t>
      </w:r>
      <w:r>
        <w:rPr>
          <w:rFonts w:ascii="Times New Roman" w:hAnsi="Times New Roman" w:cs="Times New Roman"/>
          <w:sz w:val="28"/>
        </w:rPr>
        <w:t>с</w:t>
      </w:r>
      <w:r>
        <w:rPr>
          <w:rFonts w:ascii="Times New Roman" w:hAnsi="Times New Roman" w:cs="Times New Roman"/>
          <w:spacing w:val="1"/>
          <w:sz w:val="28"/>
        </w:rPr>
        <w:t xml:space="preserve"> </w:t>
      </w:r>
      <w:r>
        <w:rPr>
          <w:rFonts w:ascii="Times New Roman" w:hAnsi="Times New Roman" w:cs="Times New Roman"/>
          <w:sz w:val="28"/>
        </w:rPr>
        <w:t>ограниченной</w:t>
      </w:r>
      <w:r>
        <w:rPr>
          <w:rFonts w:ascii="Times New Roman" w:hAnsi="Times New Roman" w:cs="Times New Roman"/>
          <w:spacing w:val="1"/>
          <w:sz w:val="28"/>
        </w:rPr>
        <w:t xml:space="preserve"> </w:t>
      </w:r>
      <w:r>
        <w:rPr>
          <w:rFonts w:ascii="Times New Roman" w:hAnsi="Times New Roman" w:cs="Times New Roman"/>
          <w:sz w:val="28"/>
        </w:rPr>
        <w:t>ответственностью</w:t>
      </w:r>
      <w:r>
        <w:rPr>
          <w:rFonts w:ascii="Times New Roman" w:hAnsi="Times New Roman" w:cs="Times New Roman"/>
          <w:spacing w:val="1"/>
          <w:sz w:val="28"/>
        </w:rPr>
        <w:t xml:space="preserve"> </w:t>
      </w:r>
      <w:r>
        <w:rPr>
          <w:rFonts w:ascii="Times New Roman" w:hAnsi="Times New Roman" w:cs="Times New Roman"/>
          <w:sz w:val="28"/>
        </w:rPr>
        <w:t>составлять</w:t>
      </w:r>
      <w:r>
        <w:rPr>
          <w:rFonts w:ascii="Times New Roman" w:hAnsi="Times New Roman" w:cs="Times New Roman"/>
          <w:spacing w:val="1"/>
          <w:sz w:val="28"/>
        </w:rPr>
        <w:t xml:space="preserve"> </w:t>
      </w:r>
      <w:r>
        <w:rPr>
          <w:rFonts w:ascii="Times New Roman" w:hAnsi="Times New Roman" w:cs="Times New Roman"/>
          <w:sz w:val="28"/>
        </w:rPr>
        <w:t>и</w:t>
      </w:r>
      <w:r>
        <w:rPr>
          <w:rFonts w:ascii="Times New Roman" w:hAnsi="Times New Roman" w:cs="Times New Roman"/>
          <w:spacing w:val="1"/>
          <w:sz w:val="28"/>
        </w:rPr>
        <w:t xml:space="preserve"> </w:t>
      </w:r>
      <w:r>
        <w:rPr>
          <w:rFonts w:ascii="Times New Roman" w:hAnsi="Times New Roman" w:cs="Times New Roman"/>
          <w:sz w:val="28"/>
        </w:rPr>
        <w:t>утверждать годовой отчет, если оно не размещает публично ценные бумаги?</w:t>
      </w:r>
      <w:r>
        <w:rPr>
          <w:rFonts w:ascii="Times New Roman" w:hAnsi="Times New Roman" w:cs="Times New Roman"/>
          <w:spacing w:val="1"/>
          <w:sz w:val="28"/>
        </w:rPr>
        <w:t xml:space="preserve"> </w:t>
      </w:r>
      <w:r>
        <w:rPr>
          <w:rFonts w:ascii="Times New Roman" w:hAnsi="Times New Roman" w:cs="Times New Roman"/>
          <w:sz w:val="28"/>
        </w:rPr>
        <w:t>Ответ</w:t>
      </w:r>
      <w:r>
        <w:rPr>
          <w:rFonts w:ascii="Times New Roman" w:hAnsi="Times New Roman" w:cs="Times New Roman"/>
          <w:spacing w:val="-1"/>
          <w:sz w:val="28"/>
        </w:rPr>
        <w:t xml:space="preserve"> </w:t>
      </w:r>
      <w:r>
        <w:rPr>
          <w:rFonts w:ascii="Times New Roman" w:hAnsi="Times New Roman" w:cs="Times New Roman"/>
          <w:sz w:val="28"/>
        </w:rPr>
        <w:t>аргументируйте.</w:t>
      </w:r>
    </w:p>
    <w:p w:rsidR="003B2E60" w:rsidRDefault="00650954">
      <w:pPr>
        <w:pStyle w:val="af4"/>
        <w:widowControl w:val="0"/>
        <w:numPr>
          <w:ilvl w:val="0"/>
          <w:numId w:val="11"/>
        </w:numPr>
        <w:tabs>
          <w:tab w:val="left" w:pos="1046"/>
        </w:tabs>
        <w:autoSpaceDE w:val="0"/>
        <w:autoSpaceDN w:val="0"/>
        <w:spacing w:after="0" w:line="240" w:lineRule="auto"/>
        <w:ind w:right="693" w:firstLine="0"/>
        <w:contextualSpacing w:val="0"/>
        <w:jc w:val="both"/>
        <w:rPr>
          <w:rFonts w:ascii="Times New Roman" w:hAnsi="Times New Roman" w:cs="Times New Roman"/>
          <w:sz w:val="28"/>
        </w:rPr>
      </w:pPr>
      <w:r>
        <w:rPr>
          <w:rFonts w:ascii="Times New Roman" w:hAnsi="Times New Roman" w:cs="Times New Roman"/>
          <w:w w:val="95"/>
          <w:sz w:val="28"/>
        </w:rPr>
        <w:t>Может ли Банк России инициировать ликвидацию брокерской организации,</w:t>
      </w:r>
      <w:r>
        <w:rPr>
          <w:rFonts w:ascii="Times New Roman" w:hAnsi="Times New Roman" w:cs="Times New Roman"/>
          <w:spacing w:val="1"/>
          <w:w w:val="95"/>
          <w:sz w:val="28"/>
        </w:rPr>
        <w:t xml:space="preserve"> </w:t>
      </w:r>
      <w:r>
        <w:rPr>
          <w:rFonts w:ascii="Times New Roman" w:hAnsi="Times New Roman" w:cs="Times New Roman"/>
          <w:sz w:val="28"/>
        </w:rPr>
        <w:t>если</w:t>
      </w:r>
      <w:r>
        <w:rPr>
          <w:rFonts w:ascii="Times New Roman" w:hAnsi="Times New Roman" w:cs="Times New Roman"/>
          <w:spacing w:val="-11"/>
          <w:sz w:val="28"/>
        </w:rPr>
        <w:t xml:space="preserve"> </w:t>
      </w:r>
      <w:r>
        <w:rPr>
          <w:rFonts w:ascii="Times New Roman" w:hAnsi="Times New Roman" w:cs="Times New Roman"/>
          <w:sz w:val="28"/>
        </w:rPr>
        <w:t>после</w:t>
      </w:r>
      <w:r>
        <w:rPr>
          <w:rFonts w:ascii="Times New Roman" w:hAnsi="Times New Roman" w:cs="Times New Roman"/>
          <w:spacing w:val="-13"/>
          <w:sz w:val="28"/>
        </w:rPr>
        <w:t xml:space="preserve"> </w:t>
      </w:r>
      <w:r>
        <w:rPr>
          <w:rFonts w:ascii="Times New Roman" w:hAnsi="Times New Roman" w:cs="Times New Roman"/>
          <w:sz w:val="28"/>
        </w:rPr>
        <w:t>аннулирования</w:t>
      </w:r>
      <w:r>
        <w:rPr>
          <w:rFonts w:ascii="Times New Roman" w:hAnsi="Times New Roman" w:cs="Times New Roman"/>
          <w:spacing w:val="-10"/>
          <w:sz w:val="28"/>
        </w:rPr>
        <w:t xml:space="preserve"> </w:t>
      </w:r>
      <w:r>
        <w:rPr>
          <w:rFonts w:ascii="Times New Roman" w:hAnsi="Times New Roman" w:cs="Times New Roman"/>
          <w:sz w:val="28"/>
        </w:rPr>
        <w:t>лицензии</w:t>
      </w:r>
      <w:r>
        <w:rPr>
          <w:rFonts w:ascii="Times New Roman" w:hAnsi="Times New Roman" w:cs="Times New Roman"/>
          <w:spacing w:val="-10"/>
          <w:sz w:val="28"/>
        </w:rPr>
        <w:t xml:space="preserve"> </w:t>
      </w:r>
      <w:r>
        <w:rPr>
          <w:rFonts w:ascii="Times New Roman" w:hAnsi="Times New Roman" w:cs="Times New Roman"/>
          <w:sz w:val="28"/>
        </w:rPr>
        <w:t>она</w:t>
      </w:r>
      <w:r>
        <w:rPr>
          <w:rFonts w:ascii="Times New Roman" w:hAnsi="Times New Roman" w:cs="Times New Roman"/>
          <w:spacing w:val="-14"/>
          <w:sz w:val="28"/>
        </w:rPr>
        <w:t xml:space="preserve"> </w:t>
      </w:r>
      <w:r>
        <w:rPr>
          <w:rFonts w:ascii="Times New Roman" w:hAnsi="Times New Roman" w:cs="Times New Roman"/>
          <w:sz w:val="28"/>
        </w:rPr>
        <w:t>не</w:t>
      </w:r>
      <w:r>
        <w:rPr>
          <w:rFonts w:ascii="Times New Roman" w:hAnsi="Times New Roman" w:cs="Times New Roman"/>
          <w:spacing w:val="-10"/>
          <w:sz w:val="28"/>
        </w:rPr>
        <w:t xml:space="preserve"> </w:t>
      </w:r>
      <w:r>
        <w:rPr>
          <w:rFonts w:ascii="Times New Roman" w:hAnsi="Times New Roman" w:cs="Times New Roman"/>
          <w:sz w:val="28"/>
        </w:rPr>
        <w:t>сдавала</w:t>
      </w:r>
      <w:r>
        <w:rPr>
          <w:rFonts w:ascii="Times New Roman" w:hAnsi="Times New Roman" w:cs="Times New Roman"/>
          <w:spacing w:val="-13"/>
          <w:sz w:val="28"/>
        </w:rPr>
        <w:t xml:space="preserve"> </w:t>
      </w:r>
      <w:r>
        <w:rPr>
          <w:rFonts w:ascii="Times New Roman" w:hAnsi="Times New Roman" w:cs="Times New Roman"/>
          <w:sz w:val="28"/>
        </w:rPr>
        <w:t>необходимую</w:t>
      </w:r>
      <w:r>
        <w:rPr>
          <w:rFonts w:ascii="Times New Roman" w:hAnsi="Times New Roman" w:cs="Times New Roman"/>
          <w:spacing w:val="-12"/>
          <w:sz w:val="28"/>
        </w:rPr>
        <w:t xml:space="preserve"> </w:t>
      </w:r>
      <w:r>
        <w:rPr>
          <w:rFonts w:ascii="Times New Roman" w:hAnsi="Times New Roman" w:cs="Times New Roman"/>
          <w:sz w:val="28"/>
        </w:rPr>
        <w:t>отчетность?</w:t>
      </w:r>
      <w:r>
        <w:rPr>
          <w:rFonts w:ascii="Times New Roman" w:hAnsi="Times New Roman" w:cs="Times New Roman"/>
          <w:spacing w:val="-68"/>
          <w:sz w:val="28"/>
        </w:rPr>
        <w:t xml:space="preserve"> </w:t>
      </w:r>
      <w:r>
        <w:rPr>
          <w:rFonts w:ascii="Times New Roman" w:hAnsi="Times New Roman" w:cs="Times New Roman"/>
          <w:sz w:val="28"/>
        </w:rPr>
        <w:t>Ответ</w:t>
      </w:r>
      <w:r>
        <w:rPr>
          <w:rFonts w:ascii="Times New Roman" w:hAnsi="Times New Roman" w:cs="Times New Roman"/>
          <w:spacing w:val="-1"/>
          <w:sz w:val="28"/>
        </w:rPr>
        <w:t xml:space="preserve"> </w:t>
      </w:r>
      <w:r>
        <w:rPr>
          <w:rFonts w:ascii="Times New Roman" w:hAnsi="Times New Roman" w:cs="Times New Roman"/>
          <w:sz w:val="28"/>
        </w:rPr>
        <w:t>аргументируйте.</w:t>
      </w:r>
    </w:p>
    <w:p w:rsidR="003B2E60" w:rsidRDefault="00650954">
      <w:pPr>
        <w:pStyle w:val="af4"/>
        <w:widowControl w:val="0"/>
        <w:numPr>
          <w:ilvl w:val="0"/>
          <w:numId w:val="11"/>
        </w:numPr>
        <w:tabs>
          <w:tab w:val="left" w:pos="1051"/>
        </w:tabs>
        <w:autoSpaceDE w:val="0"/>
        <w:autoSpaceDN w:val="0"/>
        <w:spacing w:after="0" w:line="240" w:lineRule="auto"/>
        <w:ind w:right="697" w:firstLine="0"/>
        <w:contextualSpacing w:val="0"/>
        <w:jc w:val="both"/>
        <w:rPr>
          <w:rFonts w:ascii="Times New Roman" w:hAnsi="Times New Roman" w:cs="Times New Roman"/>
          <w:sz w:val="28"/>
        </w:rPr>
      </w:pPr>
      <w:r>
        <w:rPr>
          <w:rFonts w:ascii="Times New Roman" w:hAnsi="Times New Roman" w:cs="Times New Roman"/>
          <w:sz w:val="28"/>
        </w:rPr>
        <w:t>Опишите действия владельца ценных бумаг при объявлении дефолта по</w:t>
      </w:r>
      <w:r>
        <w:rPr>
          <w:rFonts w:ascii="Times New Roman" w:hAnsi="Times New Roman" w:cs="Times New Roman"/>
          <w:spacing w:val="1"/>
          <w:sz w:val="28"/>
        </w:rPr>
        <w:t xml:space="preserve"> </w:t>
      </w:r>
      <w:r>
        <w:rPr>
          <w:rFonts w:ascii="Times New Roman" w:hAnsi="Times New Roman" w:cs="Times New Roman"/>
          <w:sz w:val="28"/>
        </w:rPr>
        <w:t>облигациям?</w:t>
      </w:r>
    </w:p>
    <w:p w:rsidR="003B2E60" w:rsidRDefault="003B2E60">
      <w:pPr>
        <w:tabs>
          <w:tab w:val="left" w:pos="426"/>
        </w:tabs>
        <w:spacing w:after="0"/>
        <w:jc w:val="both"/>
        <w:rPr>
          <w:rFonts w:ascii="Times New Roman" w:hAnsi="Times New Roman" w:cs="Times New Roman"/>
          <w:i/>
          <w:sz w:val="28"/>
          <w:szCs w:val="28"/>
        </w:rPr>
      </w:pPr>
    </w:p>
    <w:p w:rsidR="003B2E60" w:rsidRDefault="00650954">
      <w:pPr>
        <w:pStyle w:val="2"/>
        <w:jc w:val="both"/>
        <w:rPr>
          <w:rFonts w:ascii="Times New Roman" w:hAnsi="Times New Roman" w:cs="Times New Roman"/>
          <w:color w:val="000000" w:themeColor="text1"/>
          <w:sz w:val="28"/>
          <w:szCs w:val="28"/>
        </w:rPr>
      </w:pPr>
      <w:bookmarkStart w:id="32" w:name="_Toc149122254"/>
      <w:bookmarkStart w:id="33" w:name="_Toc84594889"/>
      <w:bookmarkStart w:id="34" w:name="_Toc149122036"/>
      <w:r>
        <w:rPr>
          <w:rFonts w:ascii="Times New Roman" w:hAnsi="Times New Roman" w:cs="Times New Roman"/>
          <w:color w:val="000000" w:themeColor="text1"/>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color w:val="000000" w:themeColor="text1"/>
          <w:sz w:val="28"/>
          <w:szCs w:val="28"/>
        </w:rPr>
        <w:t>сформированности</w:t>
      </w:r>
      <w:proofErr w:type="spellEnd"/>
      <w:r>
        <w:rPr>
          <w:rFonts w:ascii="Times New Roman" w:hAnsi="Times New Roman" w:cs="Times New Roman"/>
          <w:color w:val="000000" w:themeColor="text1"/>
          <w:sz w:val="28"/>
          <w:szCs w:val="28"/>
        </w:rPr>
        <w:t xml:space="preserve"> компетенций </w:t>
      </w:r>
      <w:r>
        <w:rPr>
          <w:rFonts w:ascii="Times New Roman" w:hAnsi="Times New Roman" w:cs="Times New Roman"/>
          <w:color w:val="2C2D2E"/>
          <w:sz w:val="28"/>
          <w:szCs w:val="28"/>
        </w:rPr>
        <w:t>обучающихся</w:t>
      </w:r>
      <w:r>
        <w:rPr>
          <w:rFonts w:ascii="Times New Roman" w:hAnsi="Times New Roman" w:cs="Times New Roman"/>
          <w:color w:val="000000" w:themeColor="text1"/>
          <w:sz w:val="28"/>
          <w:szCs w:val="28"/>
        </w:rPr>
        <w:t>.</w:t>
      </w:r>
      <w:bookmarkEnd w:id="32"/>
      <w:bookmarkEnd w:id="33"/>
      <w:bookmarkEnd w:id="34"/>
    </w:p>
    <w:p w:rsidR="003B2E60" w:rsidRDefault="003B2E60">
      <w:pPr>
        <w:jc w:val="both"/>
        <w:rPr>
          <w:rFonts w:ascii="Times New Roman" w:hAnsi="Times New Roman" w:cs="Times New Roman"/>
          <w:b/>
          <w:bCs/>
          <w:color w:val="000000" w:themeColor="text1"/>
          <w:sz w:val="26"/>
          <w:szCs w:val="26"/>
        </w:rPr>
      </w:pPr>
    </w:p>
    <w:p w:rsidR="003B2E60" w:rsidRDefault="00650954">
      <w:pPr>
        <w:ind w:firstLine="709"/>
        <w:jc w:val="both"/>
        <w:rPr>
          <w:rFonts w:ascii="Times New Roman" w:hAnsi="Times New Roman" w:cs="Times New Roman"/>
          <w:color w:val="000000" w:themeColor="text1"/>
        </w:rPr>
      </w:pPr>
      <w:r>
        <w:rPr>
          <w:rFonts w:ascii="Times New Roman" w:hAnsi="Times New Roman" w:cs="Times New Roman"/>
          <w:color w:val="000000" w:themeColor="text1"/>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Pr>
          <w:rFonts w:ascii="Times New Roman" w:hAnsi="Times New Roman" w:cs="Times New Roman"/>
          <w:color w:val="000000" w:themeColor="text1"/>
          <w:sz w:val="28"/>
          <w:szCs w:val="28"/>
        </w:rPr>
        <w:t>бакалавриата</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специалитета</w:t>
      </w:r>
      <w:proofErr w:type="spellEnd"/>
      <w:r>
        <w:rPr>
          <w:rFonts w:ascii="Times New Roman" w:hAnsi="Times New Roman" w:cs="Times New Roman"/>
          <w:color w:val="000000" w:themeColor="text1"/>
          <w:sz w:val="28"/>
          <w:szCs w:val="28"/>
        </w:rPr>
        <w:t xml:space="preserve"> и магистратуры в Финансовом </w:t>
      </w:r>
      <w:proofErr w:type="spellStart"/>
      <w:r>
        <w:rPr>
          <w:rFonts w:ascii="Times New Roman" w:hAnsi="Times New Roman" w:cs="Times New Roman"/>
          <w:color w:val="000000" w:themeColor="text1"/>
          <w:sz w:val="28"/>
          <w:szCs w:val="28"/>
        </w:rPr>
        <w:t>университетете</w:t>
      </w:r>
      <w:proofErr w:type="spellEnd"/>
      <w:r>
        <w:rPr>
          <w:rFonts w:ascii="Times New Roman" w:hAnsi="Times New Roman" w:cs="Times New Roman"/>
          <w:color w:val="000000" w:themeColor="text1"/>
          <w:sz w:val="28"/>
          <w:szCs w:val="28"/>
        </w:rPr>
        <w:t xml:space="preserve">» (в </w:t>
      </w:r>
      <w:proofErr w:type="spellStart"/>
      <w:r>
        <w:rPr>
          <w:rFonts w:ascii="Times New Roman" w:hAnsi="Times New Roman" w:cs="Times New Roman"/>
          <w:color w:val="000000" w:themeColor="text1"/>
          <w:sz w:val="28"/>
          <w:szCs w:val="28"/>
        </w:rPr>
        <w:t>ред</w:t>
      </w:r>
      <w:proofErr w:type="spellEnd"/>
      <w:r>
        <w:rPr>
          <w:rFonts w:ascii="Times New Roman" w:hAnsi="Times New Roman" w:cs="Times New Roman"/>
          <w:color w:val="000000" w:themeColor="text1"/>
          <w:sz w:val="28"/>
          <w:szCs w:val="28"/>
        </w:rPr>
        <w:t xml:space="preserve"> от 18.10.2022 № 2400/о).</w:t>
      </w:r>
    </w:p>
    <w:p w:rsidR="003B2E60" w:rsidRDefault="00650954">
      <w:pPr>
        <w:pStyle w:val="1"/>
        <w:spacing w:before="0" w:after="120" w:line="240" w:lineRule="auto"/>
        <w:jc w:val="both"/>
        <w:rPr>
          <w:rFonts w:ascii="Times New Roman" w:hAnsi="Times New Roman"/>
          <w:color w:val="auto"/>
        </w:rPr>
      </w:pPr>
      <w:r>
        <w:rPr>
          <w:rFonts w:ascii="Times New Roman" w:hAnsi="Times New Roman"/>
          <w:color w:val="auto"/>
        </w:rPr>
        <w:lastRenderedPageBreak/>
        <w:t xml:space="preserve">8. </w:t>
      </w:r>
      <w:bookmarkStart w:id="35" w:name="_Toc149122255"/>
      <w:r>
        <w:rPr>
          <w:rFonts w:ascii="Times New Roman" w:hAnsi="Times New Roman"/>
          <w:color w:val="auto"/>
        </w:rPr>
        <w:t>Перечень основной и дополнительной учебной литературы, необходимой для освоения дисциплины</w:t>
      </w:r>
      <w:bookmarkEnd w:id="35"/>
    </w:p>
    <w:p w:rsidR="003B2E60" w:rsidRPr="00DF42ED" w:rsidRDefault="00650954" w:rsidP="00DF42ED">
      <w:pPr>
        <w:tabs>
          <w:tab w:val="left" w:pos="708"/>
          <w:tab w:val="left" w:pos="1416"/>
          <w:tab w:val="left" w:pos="2124"/>
          <w:tab w:val="left" w:pos="2832"/>
          <w:tab w:val="left" w:pos="3540"/>
          <w:tab w:val="left" w:pos="4248"/>
          <w:tab w:val="left" w:pos="4956"/>
          <w:tab w:val="left" w:pos="8171"/>
        </w:tabs>
        <w:rPr>
          <w:rFonts w:ascii="Times New Roman" w:hAnsi="Times New Roman" w:cs="Times New Roman"/>
        </w:rPr>
      </w:pPr>
      <w:r w:rsidRPr="00DF42ED">
        <w:rPr>
          <w:rFonts w:ascii="Times New Roman" w:hAnsi="Times New Roman" w:cs="Times New Roman"/>
          <w:b/>
          <w:sz w:val="28"/>
          <w:szCs w:val="28"/>
        </w:rPr>
        <w:t>Нормативные правовые акты</w:t>
      </w:r>
    </w:p>
    <w:p w:rsidR="003B2E60" w:rsidRPr="00EC74BB" w:rsidRDefault="00650954">
      <w:pPr>
        <w:pStyle w:val="15"/>
        <w:numPr>
          <w:ilvl w:val="0"/>
          <w:numId w:val="12"/>
        </w:numPr>
        <w:ind w:left="142" w:firstLine="0"/>
        <w:jc w:val="both"/>
        <w:rPr>
          <w:sz w:val="28"/>
          <w:szCs w:val="28"/>
          <w:lang w:val="ru-RU"/>
        </w:rPr>
      </w:pPr>
      <w:r w:rsidRPr="00EC74BB">
        <w:rPr>
          <w:sz w:val="28"/>
          <w:szCs w:val="28"/>
          <w:lang w:val="ru-RU"/>
        </w:rPr>
        <w:t xml:space="preserve">"Конституция Российской Федерации", принята всенародным голосованием 12.12.1993 (в редакции последующих законов) </w:t>
      </w:r>
    </w:p>
    <w:p w:rsidR="003B2E60" w:rsidRPr="00EC74BB" w:rsidRDefault="00650954">
      <w:pPr>
        <w:pStyle w:val="15"/>
        <w:numPr>
          <w:ilvl w:val="0"/>
          <w:numId w:val="12"/>
        </w:numPr>
        <w:ind w:left="142" w:firstLine="0"/>
        <w:jc w:val="both"/>
        <w:rPr>
          <w:sz w:val="28"/>
          <w:szCs w:val="28"/>
          <w:lang w:val="ru-RU"/>
        </w:rPr>
      </w:pPr>
      <w:r w:rsidRPr="00EC74BB">
        <w:rPr>
          <w:color w:val="000000"/>
          <w:sz w:val="28"/>
          <w:szCs w:val="28"/>
          <w:lang w:val="ru-RU"/>
        </w:rPr>
        <w:t xml:space="preserve">«Гражданский кодекс Российской Федерации (часть первая)" от 30.11.1994 </w:t>
      </w:r>
      <w:r w:rsidRPr="00EC74BB">
        <w:rPr>
          <w:color w:val="000000"/>
          <w:sz w:val="28"/>
          <w:szCs w:val="28"/>
        </w:rPr>
        <w:t>N</w:t>
      </w:r>
      <w:r w:rsidRPr="00EC74BB">
        <w:rPr>
          <w:color w:val="000000"/>
          <w:sz w:val="28"/>
          <w:szCs w:val="28"/>
          <w:lang w:val="ru-RU"/>
        </w:rPr>
        <w:t xml:space="preserve"> 51-ФЗ </w:t>
      </w:r>
      <w:r w:rsidRPr="00EC74BB">
        <w:rPr>
          <w:sz w:val="28"/>
          <w:szCs w:val="28"/>
          <w:lang w:val="ru-RU"/>
        </w:rPr>
        <w:t>(в редакции последующих законов)</w:t>
      </w:r>
    </w:p>
    <w:p w:rsidR="003B2E60" w:rsidRPr="00EC74BB" w:rsidRDefault="00650954">
      <w:pPr>
        <w:pStyle w:val="15"/>
        <w:numPr>
          <w:ilvl w:val="0"/>
          <w:numId w:val="12"/>
        </w:numPr>
        <w:ind w:left="142" w:firstLine="0"/>
        <w:jc w:val="both"/>
        <w:rPr>
          <w:sz w:val="28"/>
          <w:szCs w:val="28"/>
          <w:lang w:val="ru-RU"/>
        </w:rPr>
      </w:pPr>
      <w:r w:rsidRPr="00EC74BB">
        <w:rPr>
          <w:color w:val="000000"/>
          <w:sz w:val="28"/>
          <w:szCs w:val="28"/>
          <w:lang w:val="ru-RU"/>
        </w:rPr>
        <w:t xml:space="preserve">«Бюджетный кодекс Российской Федерации" от 31.07.1998 </w:t>
      </w:r>
      <w:r w:rsidRPr="00EC74BB">
        <w:rPr>
          <w:color w:val="000000"/>
          <w:sz w:val="28"/>
          <w:szCs w:val="28"/>
        </w:rPr>
        <w:t>N</w:t>
      </w:r>
      <w:r w:rsidRPr="00EC74BB">
        <w:rPr>
          <w:color w:val="000000"/>
          <w:sz w:val="28"/>
          <w:szCs w:val="28"/>
          <w:lang w:val="ru-RU"/>
        </w:rPr>
        <w:t xml:space="preserve"> 145-ФЗ </w:t>
      </w:r>
      <w:r w:rsidRPr="00EC74BB">
        <w:rPr>
          <w:sz w:val="28"/>
          <w:szCs w:val="28"/>
          <w:lang w:val="ru-RU"/>
        </w:rPr>
        <w:t>(в редакции последующих законов)</w:t>
      </w:r>
    </w:p>
    <w:p w:rsidR="003B2E60" w:rsidRPr="00EC74BB" w:rsidRDefault="00650954">
      <w:pPr>
        <w:pStyle w:val="15"/>
        <w:numPr>
          <w:ilvl w:val="0"/>
          <w:numId w:val="12"/>
        </w:numPr>
        <w:ind w:left="142" w:firstLine="0"/>
        <w:jc w:val="both"/>
        <w:rPr>
          <w:sz w:val="28"/>
          <w:szCs w:val="28"/>
          <w:lang w:val="ru-RU"/>
        </w:rPr>
      </w:pPr>
      <w:r w:rsidRPr="00EC74BB">
        <w:rPr>
          <w:color w:val="000000"/>
          <w:sz w:val="28"/>
          <w:szCs w:val="28"/>
          <w:lang w:val="ru-RU"/>
        </w:rPr>
        <w:t xml:space="preserve">Федеральный закон от 02.12.1990 </w:t>
      </w:r>
      <w:r w:rsidRPr="00EC74BB">
        <w:rPr>
          <w:color w:val="000000"/>
          <w:sz w:val="28"/>
          <w:szCs w:val="28"/>
        </w:rPr>
        <w:t>N</w:t>
      </w:r>
      <w:r w:rsidRPr="00EC74BB">
        <w:rPr>
          <w:color w:val="000000"/>
          <w:sz w:val="28"/>
          <w:szCs w:val="28"/>
          <w:lang w:val="ru-RU"/>
        </w:rPr>
        <w:t xml:space="preserve"> 395-1 "О банках и банковской деятельности" </w:t>
      </w:r>
      <w:r w:rsidRPr="00EC74BB">
        <w:rPr>
          <w:sz w:val="28"/>
          <w:szCs w:val="28"/>
          <w:lang w:val="ru-RU"/>
        </w:rPr>
        <w:t>(в редакции последующих законов)</w:t>
      </w:r>
    </w:p>
    <w:p w:rsidR="003B2E60" w:rsidRPr="00EC74BB" w:rsidRDefault="00650954">
      <w:pPr>
        <w:pStyle w:val="15"/>
        <w:numPr>
          <w:ilvl w:val="0"/>
          <w:numId w:val="12"/>
        </w:numPr>
        <w:ind w:left="142" w:firstLine="0"/>
        <w:jc w:val="both"/>
        <w:rPr>
          <w:sz w:val="28"/>
          <w:szCs w:val="28"/>
          <w:lang w:val="ru-RU"/>
        </w:rPr>
      </w:pPr>
      <w:r w:rsidRPr="00EC74BB">
        <w:rPr>
          <w:color w:val="000000"/>
          <w:sz w:val="28"/>
          <w:szCs w:val="28"/>
          <w:lang w:val="ru-RU"/>
        </w:rPr>
        <w:t xml:space="preserve">Федеральный закон от 22.04.1996 </w:t>
      </w:r>
      <w:r w:rsidRPr="00EC74BB">
        <w:rPr>
          <w:color w:val="000000"/>
          <w:sz w:val="28"/>
          <w:szCs w:val="28"/>
        </w:rPr>
        <w:t>N</w:t>
      </w:r>
      <w:r w:rsidRPr="00EC74BB">
        <w:rPr>
          <w:color w:val="000000"/>
          <w:sz w:val="28"/>
          <w:szCs w:val="28"/>
          <w:lang w:val="ru-RU"/>
        </w:rPr>
        <w:t xml:space="preserve"> 39-ФЗ (ред. от 04.08.2023) "О рынке ценных бумаг"</w:t>
      </w:r>
    </w:p>
    <w:p w:rsidR="003B2E60" w:rsidRPr="00EC74BB" w:rsidRDefault="00650954">
      <w:pPr>
        <w:pStyle w:val="15"/>
        <w:numPr>
          <w:ilvl w:val="0"/>
          <w:numId w:val="12"/>
        </w:numPr>
        <w:ind w:left="142" w:firstLine="0"/>
        <w:jc w:val="both"/>
        <w:rPr>
          <w:sz w:val="28"/>
          <w:szCs w:val="28"/>
          <w:lang w:val="ru-RU"/>
        </w:rPr>
      </w:pPr>
      <w:r w:rsidRPr="00EC74BB">
        <w:rPr>
          <w:color w:val="000000"/>
          <w:sz w:val="28"/>
          <w:szCs w:val="28"/>
          <w:lang w:val="ru-RU"/>
        </w:rPr>
        <w:t xml:space="preserve">Федеральный закон от 29.11.2001 </w:t>
      </w:r>
      <w:r w:rsidRPr="00EC74BB">
        <w:rPr>
          <w:color w:val="000000"/>
          <w:sz w:val="28"/>
          <w:szCs w:val="28"/>
        </w:rPr>
        <w:t>N</w:t>
      </w:r>
      <w:r w:rsidRPr="00EC74BB">
        <w:rPr>
          <w:color w:val="000000"/>
          <w:sz w:val="28"/>
          <w:szCs w:val="28"/>
          <w:lang w:val="ru-RU"/>
        </w:rPr>
        <w:t xml:space="preserve"> 156-</w:t>
      </w:r>
      <w:proofErr w:type="gramStart"/>
      <w:r w:rsidRPr="00EC74BB">
        <w:rPr>
          <w:color w:val="000000"/>
          <w:sz w:val="28"/>
          <w:szCs w:val="28"/>
          <w:lang w:val="ru-RU"/>
        </w:rPr>
        <w:t>ФЗ  "</w:t>
      </w:r>
      <w:proofErr w:type="gramEnd"/>
      <w:r w:rsidRPr="00EC74BB">
        <w:rPr>
          <w:color w:val="000000"/>
          <w:sz w:val="28"/>
          <w:szCs w:val="28"/>
          <w:lang w:val="ru-RU"/>
        </w:rPr>
        <w:t xml:space="preserve">Об инвестиционных фондах" </w:t>
      </w:r>
      <w:r w:rsidRPr="00EC74BB">
        <w:rPr>
          <w:sz w:val="28"/>
          <w:szCs w:val="28"/>
          <w:lang w:val="ru-RU"/>
        </w:rPr>
        <w:t>(в редакции последующих законов)</w:t>
      </w:r>
    </w:p>
    <w:p w:rsidR="003B2E60" w:rsidRPr="00EC74BB" w:rsidRDefault="00650954">
      <w:pPr>
        <w:pStyle w:val="15"/>
        <w:numPr>
          <w:ilvl w:val="0"/>
          <w:numId w:val="12"/>
        </w:numPr>
        <w:ind w:left="142" w:firstLine="0"/>
        <w:jc w:val="both"/>
        <w:rPr>
          <w:sz w:val="28"/>
          <w:szCs w:val="28"/>
          <w:lang w:val="ru-RU"/>
        </w:rPr>
      </w:pPr>
      <w:r w:rsidRPr="00EC74BB">
        <w:rPr>
          <w:color w:val="000000"/>
          <w:sz w:val="28"/>
          <w:szCs w:val="28"/>
          <w:lang w:val="ru-RU"/>
        </w:rPr>
        <w:t xml:space="preserve">Федеральный закон от 16.07.1998 </w:t>
      </w:r>
      <w:r w:rsidRPr="00EC74BB">
        <w:rPr>
          <w:color w:val="000000"/>
          <w:sz w:val="28"/>
          <w:szCs w:val="28"/>
        </w:rPr>
        <w:t>N</w:t>
      </w:r>
      <w:r w:rsidRPr="00EC74BB">
        <w:rPr>
          <w:color w:val="000000"/>
          <w:sz w:val="28"/>
          <w:szCs w:val="28"/>
          <w:lang w:val="ru-RU"/>
        </w:rPr>
        <w:t xml:space="preserve"> 102-ФЗ (ред. от 20.10.2022) "Об ипотеке (залоге недвижимости)" </w:t>
      </w:r>
      <w:r w:rsidRPr="00EC74BB">
        <w:rPr>
          <w:sz w:val="28"/>
          <w:szCs w:val="28"/>
          <w:lang w:val="ru-RU"/>
        </w:rPr>
        <w:t>(в редакции последующих законов)</w:t>
      </w:r>
    </w:p>
    <w:p w:rsidR="003B2E60" w:rsidRPr="00EC74BB" w:rsidRDefault="00650954">
      <w:pPr>
        <w:pStyle w:val="af2"/>
        <w:numPr>
          <w:ilvl w:val="0"/>
          <w:numId w:val="12"/>
        </w:numPr>
        <w:spacing w:before="0" w:beforeAutospacing="0" w:after="0" w:afterAutospacing="0" w:line="180" w:lineRule="atLeast"/>
        <w:jc w:val="both"/>
        <w:rPr>
          <w:color w:val="000000"/>
          <w:sz w:val="28"/>
          <w:szCs w:val="28"/>
        </w:rPr>
      </w:pPr>
      <w:r w:rsidRPr="00EC74BB">
        <w:rPr>
          <w:color w:val="000000"/>
          <w:sz w:val="28"/>
          <w:szCs w:val="28"/>
        </w:rPr>
        <w:t xml:space="preserve">Федеральный закон от 26.12.1995 N 208-ФЗ "Об акционерных обществах" </w:t>
      </w:r>
      <w:r w:rsidRPr="00EC74BB">
        <w:rPr>
          <w:sz w:val="28"/>
          <w:szCs w:val="28"/>
        </w:rPr>
        <w:t>(в редакции последующих законов)</w:t>
      </w:r>
    </w:p>
    <w:p w:rsidR="003B2E60" w:rsidRPr="00EC74BB" w:rsidRDefault="00650954">
      <w:pPr>
        <w:pStyle w:val="af2"/>
        <w:numPr>
          <w:ilvl w:val="0"/>
          <w:numId w:val="12"/>
        </w:numPr>
        <w:spacing w:before="0" w:beforeAutospacing="0" w:after="0" w:afterAutospacing="0" w:line="180" w:lineRule="atLeast"/>
        <w:jc w:val="both"/>
        <w:rPr>
          <w:color w:val="000000"/>
          <w:sz w:val="28"/>
          <w:szCs w:val="28"/>
        </w:rPr>
      </w:pPr>
      <w:r w:rsidRPr="00EC74BB">
        <w:rPr>
          <w:color w:val="000000"/>
          <w:sz w:val="28"/>
          <w:szCs w:val="28"/>
        </w:rPr>
        <w:t>Постановление ЦИК СССР и СНК СССР от 07.08.1937 N 104/1341 "О введении в действие Положения о переводном и простом векселе"</w:t>
      </w:r>
    </w:p>
    <w:p w:rsidR="003B2E60" w:rsidRPr="00EC74BB" w:rsidRDefault="00650954">
      <w:pPr>
        <w:pStyle w:val="af2"/>
        <w:numPr>
          <w:ilvl w:val="0"/>
          <w:numId w:val="12"/>
        </w:numPr>
        <w:spacing w:before="0" w:beforeAutospacing="0" w:after="0" w:afterAutospacing="0" w:line="180" w:lineRule="atLeast"/>
        <w:jc w:val="both"/>
        <w:rPr>
          <w:color w:val="000000"/>
          <w:sz w:val="28"/>
          <w:szCs w:val="28"/>
        </w:rPr>
      </w:pPr>
      <w:r w:rsidRPr="00EC74BB">
        <w:rPr>
          <w:color w:val="000000"/>
          <w:sz w:val="28"/>
          <w:szCs w:val="28"/>
        </w:rPr>
        <w:t>Постановление ЦИК СССР, СНК СССР от 06.11.1929 "Об утверждении Положения о чеках"</w:t>
      </w:r>
    </w:p>
    <w:p w:rsidR="003B2E60" w:rsidRPr="00EC74BB" w:rsidRDefault="003B2E60">
      <w:pPr>
        <w:spacing w:after="0" w:line="360" w:lineRule="auto"/>
        <w:ind w:left="360"/>
        <w:jc w:val="both"/>
        <w:rPr>
          <w:rFonts w:ascii="Times New Roman" w:hAnsi="Times New Roman"/>
          <w:b/>
          <w:bCs/>
          <w:sz w:val="28"/>
          <w:szCs w:val="28"/>
        </w:rPr>
      </w:pPr>
    </w:p>
    <w:p w:rsidR="003B2E60" w:rsidRDefault="00650954" w:rsidP="00D518ED">
      <w:pPr>
        <w:pStyle w:val="ConsPlusNormal"/>
        <w:tabs>
          <w:tab w:val="center" w:pos="1276"/>
          <w:tab w:val="left" w:pos="8194"/>
        </w:tabs>
      </w:pPr>
      <w:r>
        <w:rPr>
          <w:rFonts w:ascii="Times New Roman" w:hAnsi="Times New Roman" w:cs="Times New Roman"/>
          <w:b/>
          <w:sz w:val="28"/>
          <w:szCs w:val="28"/>
        </w:rPr>
        <w:t>Основная литература</w:t>
      </w:r>
    </w:p>
    <w:p w:rsidR="003B2E60" w:rsidRDefault="00650954" w:rsidP="00DF42ED">
      <w:pPr>
        <w:pStyle w:val="af4"/>
        <w:numPr>
          <w:ilvl w:val="0"/>
          <w:numId w:val="13"/>
        </w:numPr>
        <w:tabs>
          <w:tab w:val="left" w:pos="-142"/>
        </w:tabs>
        <w:spacing w:line="360" w:lineRule="auto"/>
        <w:ind w:left="-142" w:firstLine="0"/>
        <w:jc w:val="both"/>
        <w:rPr>
          <w:rFonts w:ascii="Times New Roman" w:hAnsi="Times New Roman" w:cs="Times New Roman"/>
          <w:bCs/>
          <w:sz w:val="28"/>
          <w:szCs w:val="28"/>
        </w:rPr>
      </w:pPr>
      <w:r w:rsidRPr="00DF42ED">
        <w:rPr>
          <w:rFonts w:ascii="Times New Roman" w:eastAsia="sans-serif" w:hAnsi="Times New Roman" w:cs="Times New Roman"/>
          <w:color w:val="000000"/>
          <w:sz w:val="28"/>
          <w:szCs w:val="28"/>
          <w:bdr w:val="single" w:sz="2" w:space="0" w:color="E5E7EB"/>
        </w:rPr>
        <w:t>Алехин, Б. И.</w:t>
      </w:r>
      <w:r>
        <w:rPr>
          <w:rFonts w:ascii="Times New Roman" w:eastAsia="sans-serif" w:hAnsi="Times New Roman" w:cs="Times New Roman"/>
          <w:i/>
          <w:iCs/>
          <w:color w:val="000000"/>
          <w:sz w:val="28"/>
          <w:szCs w:val="28"/>
          <w:bdr w:val="single" w:sz="2" w:space="0" w:color="E5E7EB"/>
          <w:shd w:val="clear" w:color="auto" w:fill="FFFFFF"/>
        </w:rPr>
        <w:t> </w:t>
      </w:r>
      <w:r>
        <w:rPr>
          <w:rFonts w:ascii="Times New Roman" w:eastAsia="sans-serif" w:hAnsi="Times New Roman" w:cs="Times New Roman"/>
          <w:color w:val="000000"/>
          <w:sz w:val="28"/>
          <w:szCs w:val="28"/>
          <w:shd w:val="clear" w:color="auto" w:fill="FFFFFF"/>
        </w:rPr>
        <w:t xml:space="preserve"> Рынок ценных </w:t>
      </w:r>
      <w:proofErr w:type="gramStart"/>
      <w:r>
        <w:rPr>
          <w:rFonts w:ascii="Times New Roman" w:eastAsia="sans-serif" w:hAnsi="Times New Roman" w:cs="Times New Roman"/>
          <w:color w:val="000000"/>
          <w:sz w:val="28"/>
          <w:szCs w:val="28"/>
          <w:shd w:val="clear" w:color="auto" w:fill="FFFFFF"/>
        </w:rPr>
        <w:t>бумаг :</w:t>
      </w:r>
      <w:proofErr w:type="gramEnd"/>
      <w:r>
        <w:rPr>
          <w:rFonts w:ascii="Times New Roman" w:eastAsia="sans-serif" w:hAnsi="Times New Roman" w:cs="Times New Roman"/>
          <w:color w:val="000000"/>
          <w:sz w:val="28"/>
          <w:szCs w:val="28"/>
          <w:shd w:val="clear" w:color="auto" w:fill="FFFFFF"/>
        </w:rPr>
        <w:t xml:space="preserve"> учебник и практикум для вузов / Б. И. Алехин. — 2-е изд., </w:t>
      </w:r>
      <w:proofErr w:type="spellStart"/>
      <w:r>
        <w:rPr>
          <w:rFonts w:ascii="Times New Roman" w:eastAsia="sans-serif" w:hAnsi="Times New Roman" w:cs="Times New Roman"/>
          <w:color w:val="000000"/>
          <w:sz w:val="28"/>
          <w:szCs w:val="28"/>
          <w:shd w:val="clear" w:color="auto" w:fill="FFFFFF"/>
        </w:rPr>
        <w:t>испр</w:t>
      </w:r>
      <w:proofErr w:type="spellEnd"/>
      <w:r>
        <w:rPr>
          <w:rFonts w:ascii="Times New Roman" w:eastAsia="sans-serif" w:hAnsi="Times New Roman" w:cs="Times New Roman"/>
          <w:color w:val="000000"/>
          <w:sz w:val="28"/>
          <w:szCs w:val="28"/>
          <w:shd w:val="clear" w:color="auto" w:fill="FFFFFF"/>
        </w:rPr>
        <w:t xml:space="preserve">. и доп. — </w:t>
      </w:r>
      <w:proofErr w:type="gramStart"/>
      <w:r>
        <w:rPr>
          <w:rFonts w:ascii="Times New Roman" w:eastAsia="sans-serif" w:hAnsi="Times New Roman" w:cs="Times New Roman"/>
          <w:color w:val="000000"/>
          <w:sz w:val="28"/>
          <w:szCs w:val="28"/>
          <w:shd w:val="clear" w:color="auto" w:fill="FFFFFF"/>
        </w:rPr>
        <w:t>Москва :</w:t>
      </w:r>
      <w:proofErr w:type="gramEnd"/>
      <w:r>
        <w:rPr>
          <w:rFonts w:ascii="Times New Roman" w:eastAsia="sans-serif" w:hAnsi="Times New Roman" w:cs="Times New Roman"/>
          <w:color w:val="000000"/>
          <w:sz w:val="28"/>
          <w:szCs w:val="28"/>
          <w:shd w:val="clear" w:color="auto" w:fill="FFFFFF"/>
        </w:rPr>
        <w:t xml:space="preserve"> </w:t>
      </w:r>
      <w:proofErr w:type="spellStart"/>
      <w:r>
        <w:rPr>
          <w:rFonts w:ascii="Times New Roman" w:eastAsia="sans-serif" w:hAnsi="Times New Roman" w:cs="Times New Roman"/>
          <w:color w:val="000000"/>
          <w:sz w:val="28"/>
          <w:szCs w:val="28"/>
          <w:shd w:val="clear" w:color="auto" w:fill="FFFFFF"/>
        </w:rPr>
        <w:t>Юрайт</w:t>
      </w:r>
      <w:proofErr w:type="spellEnd"/>
      <w:r>
        <w:rPr>
          <w:rFonts w:ascii="Times New Roman" w:eastAsia="sans-serif" w:hAnsi="Times New Roman" w:cs="Times New Roman"/>
          <w:color w:val="000000"/>
          <w:sz w:val="28"/>
          <w:szCs w:val="28"/>
          <w:shd w:val="clear" w:color="auto" w:fill="FFFFFF"/>
        </w:rPr>
        <w:t>, 2023. — 497 с. — (Высшее образование).</w:t>
      </w:r>
      <w:r w:rsidR="00DF42ED">
        <w:rPr>
          <w:rFonts w:ascii="Times New Roman" w:eastAsia="sans-serif" w:hAnsi="Times New Roman" w:cs="Times New Roman"/>
          <w:color w:val="000000"/>
          <w:sz w:val="28"/>
          <w:szCs w:val="28"/>
          <w:shd w:val="clear" w:color="auto" w:fill="FFFFFF"/>
        </w:rPr>
        <w:t xml:space="preserve"> </w:t>
      </w:r>
      <w:r>
        <w:rPr>
          <w:rFonts w:ascii="Times New Roman" w:eastAsia="sans-serif" w:hAnsi="Times New Roman" w:cs="Times New Roman"/>
          <w:color w:val="000000"/>
          <w:sz w:val="28"/>
          <w:szCs w:val="28"/>
          <w:shd w:val="clear" w:color="auto" w:fill="FFFFFF"/>
        </w:rPr>
        <w:t xml:space="preserve">— Образовательная платформа </w:t>
      </w:r>
      <w:proofErr w:type="spellStart"/>
      <w:r>
        <w:rPr>
          <w:rFonts w:ascii="Times New Roman" w:eastAsia="sans-serif" w:hAnsi="Times New Roman" w:cs="Times New Roman"/>
          <w:color w:val="000000"/>
          <w:sz w:val="28"/>
          <w:szCs w:val="28"/>
          <w:shd w:val="clear" w:color="auto" w:fill="FFFFFF"/>
        </w:rPr>
        <w:t>Юрайт</w:t>
      </w:r>
      <w:proofErr w:type="spellEnd"/>
      <w:r>
        <w:rPr>
          <w:rFonts w:ascii="Times New Roman" w:eastAsia="sans-serif" w:hAnsi="Times New Roman" w:cs="Times New Roman"/>
          <w:color w:val="000000"/>
          <w:sz w:val="28"/>
          <w:szCs w:val="28"/>
          <w:shd w:val="clear" w:color="auto" w:fill="FFFFFF"/>
        </w:rPr>
        <w:t xml:space="preserve"> [сайт]. — URL: </w:t>
      </w:r>
      <w:hyperlink r:id="rId12" w:tgtFrame="https://urait.ru/book/_blank" w:history="1">
        <w:r>
          <w:rPr>
            <w:rStyle w:val="a5"/>
            <w:rFonts w:ascii="Times New Roman" w:eastAsia="sans-serif" w:hAnsi="Times New Roman" w:cs="Times New Roman"/>
            <w:color w:val="486C97"/>
            <w:sz w:val="28"/>
            <w:szCs w:val="28"/>
            <w:u w:val="none"/>
            <w:bdr w:val="single" w:sz="2" w:space="0" w:color="E5E7EB"/>
            <w:shd w:val="clear" w:color="auto" w:fill="FFFFFF"/>
          </w:rPr>
          <w:t>https://urait.ru/bcode/513299</w:t>
        </w:r>
      </w:hyperlink>
      <w:r>
        <w:rPr>
          <w:rFonts w:ascii="Times New Roman" w:eastAsia="sans-serif" w:hAnsi="Times New Roman" w:cs="Times New Roman"/>
          <w:color w:val="000000"/>
          <w:sz w:val="28"/>
          <w:szCs w:val="28"/>
          <w:shd w:val="clear" w:color="auto" w:fill="FFFFFF"/>
        </w:rPr>
        <w:t xml:space="preserve"> (дата обращения: 08.12.2023).— Текст : электронный </w:t>
      </w:r>
    </w:p>
    <w:p w:rsidR="003B2E60" w:rsidRDefault="00650954" w:rsidP="00DF42ED">
      <w:pPr>
        <w:pStyle w:val="af4"/>
        <w:numPr>
          <w:ilvl w:val="0"/>
          <w:numId w:val="13"/>
        </w:numPr>
        <w:tabs>
          <w:tab w:val="left" w:pos="-142"/>
        </w:tabs>
        <w:spacing w:line="360" w:lineRule="auto"/>
        <w:ind w:left="-142" w:firstLine="0"/>
        <w:jc w:val="both"/>
        <w:rPr>
          <w:rFonts w:ascii="Times New Roman" w:hAnsi="Times New Roman" w:cs="Times New Roman"/>
          <w:bCs/>
          <w:sz w:val="28"/>
          <w:szCs w:val="28"/>
        </w:rPr>
      </w:pPr>
      <w:r>
        <w:rPr>
          <w:rFonts w:ascii="Times New Roman" w:eastAsia="sans-serif" w:hAnsi="Times New Roman" w:cs="Times New Roman"/>
          <w:color w:val="000000"/>
          <w:sz w:val="28"/>
          <w:szCs w:val="28"/>
          <w:shd w:val="clear" w:color="auto" w:fill="FFFFFF"/>
        </w:rPr>
        <w:t>Операции банков с ценными бумагами. Ва</w:t>
      </w:r>
      <w:r w:rsidR="00DF42ED">
        <w:rPr>
          <w:rFonts w:ascii="Times New Roman" w:eastAsia="sans-serif" w:hAnsi="Times New Roman" w:cs="Times New Roman"/>
          <w:color w:val="000000"/>
          <w:sz w:val="28"/>
          <w:szCs w:val="28"/>
          <w:shd w:val="clear" w:color="auto" w:fill="FFFFFF"/>
        </w:rPr>
        <w:t>лютные и сопутствующие операции</w:t>
      </w:r>
      <w:r>
        <w:rPr>
          <w:rFonts w:ascii="Times New Roman" w:eastAsia="sans-serif" w:hAnsi="Times New Roman" w:cs="Times New Roman"/>
          <w:color w:val="000000"/>
          <w:sz w:val="28"/>
          <w:szCs w:val="28"/>
          <w:shd w:val="clear" w:color="auto" w:fill="FFFFFF"/>
        </w:rPr>
        <w:t>: учебник и практикум для вузов / Д. Г. Алексеева [и др.</w:t>
      </w:r>
      <w:proofErr w:type="gramStart"/>
      <w:r>
        <w:rPr>
          <w:rFonts w:ascii="Times New Roman" w:eastAsia="sans-serif" w:hAnsi="Times New Roman" w:cs="Times New Roman"/>
          <w:color w:val="000000"/>
          <w:sz w:val="28"/>
          <w:szCs w:val="28"/>
          <w:shd w:val="clear" w:color="auto" w:fill="FFFFFF"/>
        </w:rPr>
        <w:t>] ;</w:t>
      </w:r>
      <w:proofErr w:type="gramEnd"/>
      <w:r>
        <w:rPr>
          <w:rFonts w:ascii="Times New Roman" w:eastAsia="sans-serif" w:hAnsi="Times New Roman" w:cs="Times New Roman"/>
          <w:color w:val="000000"/>
          <w:sz w:val="28"/>
          <w:szCs w:val="28"/>
          <w:shd w:val="clear" w:color="auto" w:fill="FFFFFF"/>
        </w:rPr>
        <w:t xml:space="preserve"> ответственные редакторы Д. Г. Алексеева, С. В. </w:t>
      </w:r>
      <w:proofErr w:type="spellStart"/>
      <w:r>
        <w:rPr>
          <w:rFonts w:ascii="Times New Roman" w:eastAsia="sans-serif" w:hAnsi="Times New Roman" w:cs="Times New Roman"/>
          <w:color w:val="000000"/>
          <w:sz w:val="28"/>
          <w:szCs w:val="28"/>
          <w:shd w:val="clear" w:color="auto" w:fill="FFFFFF"/>
        </w:rPr>
        <w:t>Пыхтин</w:t>
      </w:r>
      <w:proofErr w:type="spellEnd"/>
      <w:r>
        <w:rPr>
          <w:rFonts w:ascii="Times New Roman" w:eastAsia="sans-serif" w:hAnsi="Times New Roman" w:cs="Times New Roman"/>
          <w:color w:val="000000"/>
          <w:sz w:val="28"/>
          <w:szCs w:val="28"/>
          <w:shd w:val="clear" w:color="auto" w:fill="FFFFFF"/>
        </w:rPr>
        <w:t xml:space="preserve">. — </w:t>
      </w:r>
      <w:proofErr w:type="gramStart"/>
      <w:r>
        <w:rPr>
          <w:rFonts w:ascii="Times New Roman" w:eastAsia="sans-serif" w:hAnsi="Times New Roman" w:cs="Times New Roman"/>
          <w:color w:val="000000"/>
          <w:sz w:val="28"/>
          <w:szCs w:val="28"/>
          <w:shd w:val="clear" w:color="auto" w:fill="FFFFFF"/>
        </w:rPr>
        <w:t>Москва :</w:t>
      </w:r>
      <w:proofErr w:type="gramEnd"/>
      <w:r>
        <w:rPr>
          <w:rFonts w:ascii="Times New Roman" w:eastAsia="sans-serif" w:hAnsi="Times New Roman" w:cs="Times New Roman"/>
          <w:color w:val="000000"/>
          <w:sz w:val="28"/>
          <w:szCs w:val="28"/>
          <w:shd w:val="clear" w:color="auto" w:fill="FFFFFF"/>
        </w:rPr>
        <w:t xml:space="preserve">  </w:t>
      </w:r>
      <w:proofErr w:type="spellStart"/>
      <w:r>
        <w:rPr>
          <w:rFonts w:ascii="Times New Roman" w:eastAsia="sans-serif" w:hAnsi="Times New Roman" w:cs="Times New Roman"/>
          <w:color w:val="000000"/>
          <w:sz w:val="28"/>
          <w:szCs w:val="28"/>
          <w:shd w:val="clear" w:color="auto" w:fill="FFFFFF"/>
        </w:rPr>
        <w:t>Юрайт</w:t>
      </w:r>
      <w:proofErr w:type="spellEnd"/>
      <w:r>
        <w:rPr>
          <w:rFonts w:ascii="Times New Roman" w:eastAsia="sans-serif" w:hAnsi="Times New Roman" w:cs="Times New Roman"/>
          <w:color w:val="000000"/>
          <w:sz w:val="28"/>
          <w:szCs w:val="28"/>
          <w:shd w:val="clear" w:color="auto" w:fill="FFFFFF"/>
        </w:rPr>
        <w:t xml:space="preserve">, 2023. — 182 с. — (Высшее образование).  — Образовательная платформа </w:t>
      </w:r>
      <w:proofErr w:type="spellStart"/>
      <w:r>
        <w:rPr>
          <w:rFonts w:ascii="Times New Roman" w:eastAsia="sans-serif" w:hAnsi="Times New Roman" w:cs="Times New Roman"/>
          <w:color w:val="000000"/>
          <w:sz w:val="28"/>
          <w:szCs w:val="28"/>
          <w:shd w:val="clear" w:color="auto" w:fill="FFFFFF"/>
        </w:rPr>
        <w:t>Юрайт</w:t>
      </w:r>
      <w:proofErr w:type="spellEnd"/>
      <w:r>
        <w:rPr>
          <w:rFonts w:ascii="Times New Roman" w:eastAsia="sans-serif" w:hAnsi="Times New Roman" w:cs="Times New Roman"/>
          <w:color w:val="000000"/>
          <w:sz w:val="28"/>
          <w:szCs w:val="28"/>
          <w:shd w:val="clear" w:color="auto" w:fill="FFFFFF"/>
        </w:rPr>
        <w:t xml:space="preserve"> [сайт]. — URL: </w:t>
      </w:r>
      <w:hyperlink r:id="rId13" w:tgtFrame="https://urait.ru/book/_blank" w:history="1">
        <w:r>
          <w:rPr>
            <w:rStyle w:val="a5"/>
            <w:rFonts w:ascii="Times New Roman" w:eastAsia="sans-serif" w:hAnsi="Times New Roman" w:cs="Times New Roman"/>
            <w:color w:val="486C97"/>
            <w:sz w:val="28"/>
            <w:szCs w:val="28"/>
            <w:u w:val="none"/>
            <w:bdr w:val="single" w:sz="2" w:space="0" w:color="E5E7EB"/>
            <w:shd w:val="clear" w:color="auto" w:fill="FFFFFF"/>
          </w:rPr>
          <w:t>https://urait.ru/bcode/513784</w:t>
        </w:r>
      </w:hyperlink>
      <w:r>
        <w:rPr>
          <w:rFonts w:ascii="Times New Roman" w:eastAsia="sans-serif" w:hAnsi="Times New Roman" w:cs="Times New Roman"/>
          <w:color w:val="000000"/>
          <w:sz w:val="28"/>
          <w:szCs w:val="28"/>
          <w:shd w:val="clear" w:color="auto" w:fill="FFFFFF"/>
        </w:rPr>
        <w:t> (дата обращения: 08.12.2023).— Текст : электронный</w:t>
      </w:r>
    </w:p>
    <w:p w:rsidR="003B2E60" w:rsidRDefault="00DF42ED" w:rsidP="00DF42ED">
      <w:pPr>
        <w:pStyle w:val="ConsPlusNormal"/>
        <w:tabs>
          <w:tab w:val="center" w:pos="1276"/>
          <w:tab w:val="left" w:pos="8194"/>
        </w:tabs>
        <w:spacing w:line="360" w:lineRule="auto"/>
        <w:jc w:val="both"/>
        <w:rPr>
          <w:rFonts w:ascii="Times New Roman" w:eastAsia="sans-serif" w:hAnsi="Times New Roman" w:cs="Times New Roman"/>
          <w:color w:val="000000"/>
          <w:sz w:val="28"/>
          <w:szCs w:val="28"/>
          <w:shd w:val="clear" w:color="auto" w:fill="FFFFFF"/>
        </w:rPr>
      </w:pPr>
      <w:r>
        <w:rPr>
          <w:rFonts w:ascii="Times New Roman" w:eastAsia="sans-serif" w:hAnsi="Times New Roman" w:cs="Times New Roman"/>
          <w:color w:val="000000"/>
          <w:sz w:val="28"/>
          <w:szCs w:val="28"/>
          <w:shd w:val="clear" w:color="auto" w:fill="FFFFFF"/>
        </w:rPr>
        <w:t xml:space="preserve">13.    </w:t>
      </w:r>
      <w:r w:rsidR="00650954">
        <w:rPr>
          <w:rFonts w:ascii="Times New Roman" w:eastAsia="sans-serif" w:hAnsi="Times New Roman" w:cs="Times New Roman"/>
          <w:color w:val="000000"/>
          <w:sz w:val="28"/>
          <w:szCs w:val="28"/>
          <w:shd w:val="clear" w:color="auto" w:fill="FFFFFF"/>
        </w:rPr>
        <w:t xml:space="preserve">Финансовое </w:t>
      </w:r>
      <w:proofErr w:type="gramStart"/>
      <w:r w:rsidR="00650954">
        <w:rPr>
          <w:rFonts w:ascii="Times New Roman" w:eastAsia="sans-serif" w:hAnsi="Times New Roman" w:cs="Times New Roman"/>
          <w:color w:val="000000"/>
          <w:sz w:val="28"/>
          <w:szCs w:val="28"/>
          <w:shd w:val="clear" w:color="auto" w:fill="FFFFFF"/>
        </w:rPr>
        <w:t>право :</w:t>
      </w:r>
      <w:proofErr w:type="gramEnd"/>
      <w:r w:rsidR="00650954">
        <w:rPr>
          <w:rFonts w:ascii="Times New Roman" w:eastAsia="sans-serif" w:hAnsi="Times New Roman" w:cs="Times New Roman"/>
          <w:color w:val="000000"/>
          <w:sz w:val="28"/>
          <w:szCs w:val="28"/>
          <w:shd w:val="clear" w:color="auto" w:fill="FFFFFF"/>
        </w:rPr>
        <w:t xml:space="preserve"> учебник и практикум для вузов / Г. Ф. Ручкина [и др.] ; </w:t>
      </w:r>
      <w:r w:rsidR="00650954">
        <w:rPr>
          <w:rFonts w:ascii="Times New Roman" w:eastAsia="sans-serif" w:hAnsi="Times New Roman" w:cs="Times New Roman"/>
          <w:color w:val="000000"/>
          <w:sz w:val="28"/>
          <w:szCs w:val="28"/>
          <w:shd w:val="clear" w:color="auto" w:fill="FFFFFF"/>
        </w:rPr>
        <w:lastRenderedPageBreak/>
        <w:t xml:space="preserve">под редакцией Г. Ф. Ручкиной. — 2-е изд., </w:t>
      </w:r>
      <w:proofErr w:type="spellStart"/>
      <w:r w:rsidR="00650954">
        <w:rPr>
          <w:rFonts w:ascii="Times New Roman" w:eastAsia="sans-serif" w:hAnsi="Times New Roman" w:cs="Times New Roman"/>
          <w:color w:val="000000"/>
          <w:sz w:val="28"/>
          <w:szCs w:val="28"/>
          <w:shd w:val="clear" w:color="auto" w:fill="FFFFFF"/>
        </w:rPr>
        <w:t>перераб</w:t>
      </w:r>
      <w:proofErr w:type="spellEnd"/>
      <w:r w:rsidR="00650954">
        <w:rPr>
          <w:rFonts w:ascii="Times New Roman" w:eastAsia="sans-serif" w:hAnsi="Times New Roman" w:cs="Times New Roman"/>
          <w:color w:val="000000"/>
          <w:sz w:val="28"/>
          <w:szCs w:val="28"/>
          <w:shd w:val="clear" w:color="auto" w:fill="FFFFFF"/>
        </w:rPr>
        <w:t xml:space="preserve">. и доп. — </w:t>
      </w:r>
      <w:proofErr w:type="gramStart"/>
      <w:r w:rsidR="00650954">
        <w:rPr>
          <w:rFonts w:ascii="Times New Roman" w:eastAsia="sans-serif" w:hAnsi="Times New Roman" w:cs="Times New Roman"/>
          <w:color w:val="000000"/>
          <w:sz w:val="28"/>
          <w:szCs w:val="28"/>
          <w:shd w:val="clear" w:color="auto" w:fill="FFFFFF"/>
        </w:rPr>
        <w:t>Москва :</w:t>
      </w:r>
      <w:proofErr w:type="gramEnd"/>
      <w:r w:rsidR="00650954">
        <w:rPr>
          <w:rFonts w:ascii="Times New Roman" w:eastAsia="sans-serif" w:hAnsi="Times New Roman" w:cs="Times New Roman"/>
          <w:color w:val="000000"/>
          <w:sz w:val="28"/>
          <w:szCs w:val="28"/>
          <w:shd w:val="clear" w:color="auto" w:fill="FFFFFF"/>
        </w:rPr>
        <w:t xml:space="preserve">  </w:t>
      </w:r>
      <w:proofErr w:type="spellStart"/>
      <w:r w:rsidR="00650954">
        <w:rPr>
          <w:rFonts w:ascii="Times New Roman" w:eastAsia="sans-serif" w:hAnsi="Times New Roman" w:cs="Times New Roman"/>
          <w:color w:val="000000"/>
          <w:sz w:val="28"/>
          <w:szCs w:val="28"/>
          <w:shd w:val="clear" w:color="auto" w:fill="FFFFFF"/>
        </w:rPr>
        <w:t>Юрайт</w:t>
      </w:r>
      <w:proofErr w:type="spellEnd"/>
      <w:r w:rsidR="00650954">
        <w:rPr>
          <w:rFonts w:ascii="Times New Roman" w:eastAsia="sans-serif" w:hAnsi="Times New Roman" w:cs="Times New Roman"/>
          <w:color w:val="000000"/>
          <w:sz w:val="28"/>
          <w:szCs w:val="28"/>
          <w:shd w:val="clear" w:color="auto" w:fill="FFFFFF"/>
        </w:rPr>
        <w:t xml:space="preserve">, 2023. — 361 с. — (Высшее образование). — Образовательная платформа </w:t>
      </w:r>
      <w:proofErr w:type="spellStart"/>
      <w:r w:rsidR="00650954">
        <w:rPr>
          <w:rFonts w:ascii="Times New Roman" w:eastAsia="sans-serif" w:hAnsi="Times New Roman" w:cs="Times New Roman"/>
          <w:color w:val="000000"/>
          <w:sz w:val="28"/>
          <w:szCs w:val="28"/>
          <w:shd w:val="clear" w:color="auto" w:fill="FFFFFF"/>
        </w:rPr>
        <w:t>Юрайт</w:t>
      </w:r>
      <w:proofErr w:type="spellEnd"/>
      <w:r w:rsidR="00650954">
        <w:rPr>
          <w:rFonts w:ascii="Times New Roman" w:eastAsia="sans-serif" w:hAnsi="Times New Roman" w:cs="Times New Roman"/>
          <w:color w:val="000000"/>
          <w:sz w:val="28"/>
          <w:szCs w:val="28"/>
          <w:shd w:val="clear" w:color="auto" w:fill="FFFFFF"/>
        </w:rPr>
        <w:t xml:space="preserve"> [сайт]. — URL: </w:t>
      </w:r>
      <w:hyperlink r:id="rId14" w:tgtFrame="https://urait.ru/book/_blank" w:history="1">
        <w:r w:rsidR="00650954">
          <w:rPr>
            <w:rStyle w:val="a5"/>
            <w:rFonts w:ascii="Times New Roman" w:eastAsia="sans-serif" w:hAnsi="Times New Roman" w:cs="Times New Roman"/>
            <w:color w:val="486C97"/>
            <w:sz w:val="28"/>
            <w:szCs w:val="28"/>
            <w:u w:val="none"/>
            <w:bdr w:val="single" w:sz="2" w:space="0" w:color="E5E7EB"/>
            <w:shd w:val="clear" w:color="auto" w:fill="FFFFFF"/>
          </w:rPr>
          <w:t>https://urait.ru/bcode/531014</w:t>
        </w:r>
      </w:hyperlink>
      <w:r w:rsidR="00650954">
        <w:rPr>
          <w:rFonts w:ascii="Times New Roman" w:eastAsia="sans-serif" w:hAnsi="Times New Roman" w:cs="Times New Roman"/>
          <w:color w:val="000000"/>
          <w:sz w:val="28"/>
          <w:szCs w:val="28"/>
          <w:shd w:val="clear" w:color="auto" w:fill="FFFFFF"/>
        </w:rPr>
        <w:t> (дата обращения: 08.12.2023).— Текст : электронный</w:t>
      </w:r>
    </w:p>
    <w:p w:rsidR="003B2E60" w:rsidRDefault="003B2E60">
      <w:pPr>
        <w:pStyle w:val="ConsPlusNormal"/>
        <w:tabs>
          <w:tab w:val="center" w:pos="1276"/>
          <w:tab w:val="left" w:pos="8194"/>
        </w:tabs>
        <w:rPr>
          <w:rFonts w:ascii="Times New Roman" w:eastAsia="sans-serif" w:hAnsi="Times New Roman" w:cs="Times New Roman"/>
          <w:color w:val="000000"/>
          <w:sz w:val="28"/>
          <w:szCs w:val="28"/>
          <w:shd w:val="clear" w:color="auto" w:fill="FFFFFF"/>
        </w:rPr>
      </w:pPr>
    </w:p>
    <w:p w:rsidR="003B2E60" w:rsidRDefault="00650954">
      <w:pPr>
        <w:pStyle w:val="ConsPlusNormal"/>
        <w:tabs>
          <w:tab w:val="center" w:pos="1276"/>
          <w:tab w:val="left" w:pos="8194"/>
        </w:tabs>
      </w:pPr>
      <w:r>
        <w:rPr>
          <w:rFonts w:ascii="Times New Roman" w:hAnsi="Times New Roman" w:cs="Times New Roman"/>
          <w:b/>
          <w:sz w:val="28"/>
          <w:szCs w:val="28"/>
        </w:rPr>
        <w:t>Дополнительная литература</w:t>
      </w:r>
    </w:p>
    <w:p w:rsidR="003B2E60" w:rsidRPr="00D518ED" w:rsidRDefault="00650954" w:rsidP="00D518ED">
      <w:pPr>
        <w:pStyle w:val="af4"/>
        <w:numPr>
          <w:ilvl w:val="0"/>
          <w:numId w:val="15"/>
        </w:numPr>
        <w:tabs>
          <w:tab w:val="left" w:pos="-142"/>
        </w:tabs>
        <w:spacing w:line="360" w:lineRule="auto"/>
        <w:ind w:left="0" w:firstLine="0"/>
        <w:jc w:val="both"/>
        <w:rPr>
          <w:rFonts w:ascii="Times New Roman" w:hAnsi="Times New Roman" w:cs="Times New Roman"/>
          <w:bCs/>
          <w:sz w:val="28"/>
          <w:szCs w:val="28"/>
        </w:rPr>
      </w:pPr>
      <w:r w:rsidRPr="00D518ED">
        <w:rPr>
          <w:rFonts w:ascii="Times New Roman" w:eastAsia="sans-serif" w:hAnsi="Times New Roman" w:cs="Times New Roman"/>
          <w:color w:val="000000"/>
          <w:sz w:val="28"/>
          <w:szCs w:val="28"/>
          <w:bdr w:val="single" w:sz="2" w:space="0" w:color="E5E7EB"/>
          <w:shd w:val="clear" w:color="auto" w:fill="FFFFFF"/>
        </w:rPr>
        <w:t>Белов, В. А. </w:t>
      </w:r>
      <w:r w:rsidRPr="00D518ED">
        <w:rPr>
          <w:rFonts w:ascii="Times New Roman" w:eastAsia="sans-serif" w:hAnsi="Times New Roman" w:cs="Times New Roman"/>
          <w:color w:val="000000"/>
          <w:sz w:val="28"/>
          <w:szCs w:val="28"/>
          <w:shd w:val="clear" w:color="auto" w:fill="FFFFFF"/>
        </w:rPr>
        <w:t xml:space="preserve"> Ценные бумаги в коммерческом обороте: курс </w:t>
      </w:r>
      <w:proofErr w:type="gramStart"/>
      <w:r w:rsidRPr="00D518ED">
        <w:rPr>
          <w:rFonts w:ascii="Times New Roman" w:eastAsia="sans-serif" w:hAnsi="Times New Roman" w:cs="Times New Roman"/>
          <w:color w:val="000000"/>
          <w:sz w:val="28"/>
          <w:szCs w:val="28"/>
          <w:shd w:val="clear" w:color="auto" w:fill="FFFFFF"/>
        </w:rPr>
        <w:t>лекций :</w:t>
      </w:r>
      <w:proofErr w:type="gramEnd"/>
      <w:r w:rsidRPr="00D518ED">
        <w:rPr>
          <w:rFonts w:ascii="Times New Roman" w:eastAsia="sans-serif" w:hAnsi="Times New Roman" w:cs="Times New Roman"/>
          <w:color w:val="000000"/>
          <w:sz w:val="28"/>
          <w:szCs w:val="28"/>
          <w:shd w:val="clear" w:color="auto" w:fill="FFFFFF"/>
        </w:rPr>
        <w:t xml:space="preserve"> учебное пособие для вузов / В. А. Белов. — </w:t>
      </w:r>
      <w:proofErr w:type="gramStart"/>
      <w:r w:rsidRPr="00D518ED">
        <w:rPr>
          <w:rFonts w:ascii="Times New Roman" w:eastAsia="sans-serif" w:hAnsi="Times New Roman" w:cs="Times New Roman"/>
          <w:color w:val="000000"/>
          <w:sz w:val="28"/>
          <w:szCs w:val="28"/>
          <w:shd w:val="clear" w:color="auto" w:fill="FFFFFF"/>
        </w:rPr>
        <w:t>Москва :</w:t>
      </w:r>
      <w:proofErr w:type="gramEnd"/>
      <w:r w:rsidRPr="00D518ED">
        <w:rPr>
          <w:rFonts w:ascii="Times New Roman" w:eastAsia="sans-serif" w:hAnsi="Times New Roman" w:cs="Times New Roman"/>
          <w:color w:val="000000"/>
          <w:sz w:val="28"/>
          <w:szCs w:val="28"/>
          <w:shd w:val="clear" w:color="auto" w:fill="FFFFFF"/>
        </w:rPr>
        <w:t xml:space="preserve">  </w:t>
      </w:r>
      <w:proofErr w:type="spellStart"/>
      <w:r w:rsidRPr="00D518ED">
        <w:rPr>
          <w:rFonts w:ascii="Times New Roman" w:eastAsia="sans-serif" w:hAnsi="Times New Roman" w:cs="Times New Roman"/>
          <w:color w:val="000000"/>
          <w:sz w:val="28"/>
          <w:szCs w:val="28"/>
          <w:shd w:val="clear" w:color="auto" w:fill="FFFFFF"/>
        </w:rPr>
        <w:t>Юрайт</w:t>
      </w:r>
      <w:proofErr w:type="spellEnd"/>
      <w:r w:rsidRPr="00D518ED">
        <w:rPr>
          <w:rFonts w:ascii="Times New Roman" w:eastAsia="sans-serif" w:hAnsi="Times New Roman" w:cs="Times New Roman"/>
          <w:color w:val="000000"/>
          <w:sz w:val="28"/>
          <w:szCs w:val="28"/>
          <w:shd w:val="clear" w:color="auto" w:fill="FFFFFF"/>
        </w:rPr>
        <w:t xml:space="preserve">, 2023. — 306 с. — (Высшее образование). — Образовательная платформа </w:t>
      </w:r>
      <w:proofErr w:type="spellStart"/>
      <w:r w:rsidRPr="00D518ED">
        <w:rPr>
          <w:rFonts w:ascii="Times New Roman" w:eastAsia="sans-serif" w:hAnsi="Times New Roman" w:cs="Times New Roman"/>
          <w:color w:val="000000"/>
          <w:sz w:val="28"/>
          <w:szCs w:val="28"/>
          <w:shd w:val="clear" w:color="auto" w:fill="FFFFFF"/>
        </w:rPr>
        <w:t>Юрайт</w:t>
      </w:r>
      <w:proofErr w:type="spellEnd"/>
      <w:r w:rsidRPr="00D518ED">
        <w:rPr>
          <w:rFonts w:ascii="Times New Roman" w:eastAsia="sans-serif" w:hAnsi="Times New Roman" w:cs="Times New Roman"/>
          <w:color w:val="000000"/>
          <w:sz w:val="28"/>
          <w:szCs w:val="28"/>
          <w:shd w:val="clear" w:color="auto" w:fill="FFFFFF"/>
        </w:rPr>
        <w:t xml:space="preserve"> [сайт]. — URL: </w:t>
      </w:r>
      <w:hyperlink r:id="rId15" w:tgtFrame="https://urait.ru/book/_blank" w:history="1">
        <w:r w:rsidRPr="00D518ED">
          <w:rPr>
            <w:rStyle w:val="a5"/>
            <w:rFonts w:ascii="Times New Roman" w:eastAsia="sans-serif" w:hAnsi="Times New Roman" w:cs="Times New Roman"/>
            <w:color w:val="486C97"/>
            <w:sz w:val="28"/>
            <w:szCs w:val="28"/>
            <w:u w:val="none"/>
            <w:bdr w:val="single" w:sz="2" w:space="0" w:color="E5E7EB"/>
            <w:shd w:val="clear" w:color="auto" w:fill="FFFFFF"/>
          </w:rPr>
          <w:t>https://urait.ru/bcode/515736</w:t>
        </w:r>
      </w:hyperlink>
      <w:r w:rsidRPr="00D518ED">
        <w:rPr>
          <w:rFonts w:ascii="Times New Roman" w:eastAsia="sans-serif" w:hAnsi="Times New Roman" w:cs="Times New Roman"/>
          <w:color w:val="000000"/>
          <w:sz w:val="28"/>
          <w:szCs w:val="28"/>
          <w:shd w:val="clear" w:color="auto" w:fill="FFFFFF"/>
        </w:rPr>
        <w:t> (дата обращения: 08.12.2023).— Текст : электронный.</w:t>
      </w:r>
    </w:p>
    <w:p w:rsidR="003B2E60" w:rsidRDefault="00650954" w:rsidP="00D518ED">
      <w:pPr>
        <w:pStyle w:val="af4"/>
        <w:numPr>
          <w:ilvl w:val="0"/>
          <w:numId w:val="15"/>
        </w:numPr>
        <w:tabs>
          <w:tab w:val="left" w:pos="-142"/>
        </w:tabs>
        <w:spacing w:after="240" w:line="360" w:lineRule="auto"/>
        <w:ind w:left="-142" w:firstLine="0"/>
        <w:jc w:val="both"/>
        <w:rPr>
          <w:rFonts w:ascii="Times New Roman" w:hAnsi="Times New Roman"/>
        </w:rPr>
      </w:pPr>
      <w:proofErr w:type="spellStart"/>
      <w:r>
        <w:rPr>
          <w:rFonts w:ascii="Times New Roman" w:eastAsia="sans-serif" w:hAnsi="Times New Roman" w:cs="Times New Roman"/>
          <w:color w:val="000000"/>
          <w:sz w:val="28"/>
          <w:szCs w:val="28"/>
          <w:bdr w:val="single" w:sz="2" w:space="0" w:color="E5E7EB"/>
          <w:shd w:val="clear" w:color="auto" w:fill="FFFFFF"/>
        </w:rPr>
        <w:t>Гузнов</w:t>
      </w:r>
      <w:proofErr w:type="spellEnd"/>
      <w:r>
        <w:rPr>
          <w:rFonts w:ascii="Times New Roman" w:eastAsia="sans-serif" w:hAnsi="Times New Roman" w:cs="Times New Roman"/>
          <w:color w:val="000000"/>
          <w:sz w:val="28"/>
          <w:szCs w:val="28"/>
          <w:bdr w:val="single" w:sz="2" w:space="0" w:color="E5E7EB"/>
          <w:shd w:val="clear" w:color="auto" w:fill="FFFFFF"/>
        </w:rPr>
        <w:t>, А. Г. </w:t>
      </w:r>
      <w:r>
        <w:rPr>
          <w:rFonts w:ascii="Times New Roman" w:eastAsia="sans-serif" w:hAnsi="Times New Roman" w:cs="Times New Roman"/>
          <w:color w:val="000000"/>
          <w:sz w:val="28"/>
          <w:szCs w:val="28"/>
          <w:shd w:val="clear" w:color="auto" w:fill="FFFFFF"/>
        </w:rPr>
        <w:t xml:space="preserve"> Регулирование, контроль и надзор на финансовом рынке в Российской </w:t>
      </w:r>
      <w:proofErr w:type="gramStart"/>
      <w:r>
        <w:rPr>
          <w:rFonts w:ascii="Times New Roman" w:eastAsia="sans-serif" w:hAnsi="Times New Roman" w:cs="Times New Roman"/>
          <w:color w:val="000000"/>
          <w:sz w:val="28"/>
          <w:szCs w:val="28"/>
          <w:shd w:val="clear" w:color="auto" w:fill="FFFFFF"/>
        </w:rPr>
        <w:t>Федерации :</w:t>
      </w:r>
      <w:proofErr w:type="gramEnd"/>
      <w:r>
        <w:rPr>
          <w:rFonts w:ascii="Times New Roman" w:eastAsia="sans-serif" w:hAnsi="Times New Roman" w:cs="Times New Roman"/>
          <w:color w:val="000000"/>
          <w:sz w:val="28"/>
          <w:szCs w:val="28"/>
          <w:shd w:val="clear" w:color="auto" w:fill="FFFFFF"/>
        </w:rPr>
        <w:t xml:space="preserve"> учебное пособие для вузов / А. Г. </w:t>
      </w:r>
      <w:proofErr w:type="spellStart"/>
      <w:r>
        <w:rPr>
          <w:rFonts w:ascii="Times New Roman" w:eastAsia="sans-serif" w:hAnsi="Times New Roman" w:cs="Times New Roman"/>
          <w:color w:val="000000"/>
          <w:sz w:val="28"/>
          <w:szCs w:val="28"/>
          <w:shd w:val="clear" w:color="auto" w:fill="FFFFFF"/>
        </w:rPr>
        <w:t>Гузнов</w:t>
      </w:r>
      <w:proofErr w:type="spellEnd"/>
      <w:r>
        <w:rPr>
          <w:rFonts w:ascii="Times New Roman" w:eastAsia="sans-serif" w:hAnsi="Times New Roman" w:cs="Times New Roman"/>
          <w:color w:val="000000"/>
          <w:sz w:val="28"/>
          <w:szCs w:val="28"/>
          <w:shd w:val="clear" w:color="auto" w:fill="FFFFFF"/>
        </w:rPr>
        <w:t xml:space="preserve">, Т. Э. Рождественская. — 3-е изд. — </w:t>
      </w:r>
      <w:proofErr w:type="gramStart"/>
      <w:r>
        <w:rPr>
          <w:rFonts w:ascii="Times New Roman" w:eastAsia="sans-serif" w:hAnsi="Times New Roman" w:cs="Times New Roman"/>
          <w:color w:val="000000"/>
          <w:sz w:val="28"/>
          <w:szCs w:val="28"/>
          <w:shd w:val="clear" w:color="auto" w:fill="FFFFFF"/>
        </w:rPr>
        <w:t>Москва :</w:t>
      </w:r>
      <w:proofErr w:type="gramEnd"/>
      <w:r>
        <w:rPr>
          <w:rFonts w:ascii="Times New Roman" w:eastAsia="sans-serif" w:hAnsi="Times New Roman" w:cs="Times New Roman"/>
          <w:color w:val="000000"/>
          <w:sz w:val="28"/>
          <w:szCs w:val="28"/>
          <w:shd w:val="clear" w:color="auto" w:fill="FFFFFF"/>
        </w:rPr>
        <w:t xml:space="preserve">  </w:t>
      </w:r>
      <w:proofErr w:type="spellStart"/>
      <w:r>
        <w:rPr>
          <w:rFonts w:ascii="Times New Roman" w:eastAsia="sans-serif" w:hAnsi="Times New Roman" w:cs="Times New Roman"/>
          <w:color w:val="000000"/>
          <w:sz w:val="28"/>
          <w:szCs w:val="28"/>
          <w:shd w:val="clear" w:color="auto" w:fill="FFFFFF"/>
        </w:rPr>
        <w:t>Юрайт</w:t>
      </w:r>
      <w:proofErr w:type="spellEnd"/>
      <w:r>
        <w:rPr>
          <w:rFonts w:ascii="Times New Roman" w:eastAsia="sans-serif" w:hAnsi="Times New Roman" w:cs="Times New Roman"/>
          <w:color w:val="000000"/>
          <w:sz w:val="28"/>
          <w:szCs w:val="28"/>
          <w:shd w:val="clear" w:color="auto" w:fill="FFFFFF"/>
        </w:rPr>
        <w:t xml:space="preserve">, 2023. — 583 с. — (Высшее образование). — Образовательная платформа </w:t>
      </w:r>
      <w:proofErr w:type="spellStart"/>
      <w:r>
        <w:rPr>
          <w:rFonts w:ascii="Times New Roman" w:eastAsia="sans-serif" w:hAnsi="Times New Roman" w:cs="Times New Roman"/>
          <w:color w:val="000000"/>
          <w:sz w:val="28"/>
          <w:szCs w:val="28"/>
          <w:shd w:val="clear" w:color="auto" w:fill="FFFFFF"/>
        </w:rPr>
        <w:t>Юрайт</w:t>
      </w:r>
      <w:proofErr w:type="spellEnd"/>
      <w:r>
        <w:rPr>
          <w:rFonts w:ascii="Times New Roman" w:eastAsia="sans-serif" w:hAnsi="Times New Roman" w:cs="Times New Roman"/>
          <w:color w:val="000000"/>
          <w:sz w:val="28"/>
          <w:szCs w:val="28"/>
          <w:shd w:val="clear" w:color="auto" w:fill="FFFFFF"/>
        </w:rPr>
        <w:t xml:space="preserve"> [сайт]. — URL: </w:t>
      </w:r>
      <w:hyperlink r:id="rId16" w:tgtFrame="https://urait.ru/book/_blank" w:history="1">
        <w:r>
          <w:rPr>
            <w:rStyle w:val="a5"/>
            <w:rFonts w:ascii="Times New Roman" w:eastAsia="sans-serif" w:hAnsi="Times New Roman" w:cs="Times New Roman"/>
            <w:color w:val="486C97"/>
            <w:sz w:val="28"/>
            <w:szCs w:val="28"/>
            <w:u w:val="none"/>
            <w:bdr w:val="single" w:sz="2" w:space="0" w:color="E5E7EB"/>
            <w:shd w:val="clear" w:color="auto" w:fill="FFFFFF"/>
          </w:rPr>
          <w:t>https://urait.ru/bcode/513298</w:t>
        </w:r>
      </w:hyperlink>
      <w:r>
        <w:rPr>
          <w:rFonts w:ascii="Times New Roman" w:eastAsia="sans-serif" w:hAnsi="Times New Roman" w:cs="Times New Roman"/>
          <w:color w:val="000000"/>
          <w:sz w:val="28"/>
          <w:szCs w:val="28"/>
          <w:shd w:val="clear" w:color="auto" w:fill="FFFFFF"/>
        </w:rPr>
        <w:t> (дата обращения: 08.12.2023).— Текст : электронный</w:t>
      </w:r>
    </w:p>
    <w:p w:rsidR="003B2E60" w:rsidRPr="00EC74BB" w:rsidRDefault="00650954" w:rsidP="00D518ED">
      <w:pPr>
        <w:pStyle w:val="af4"/>
        <w:numPr>
          <w:ilvl w:val="0"/>
          <w:numId w:val="15"/>
        </w:numPr>
        <w:tabs>
          <w:tab w:val="left" w:pos="-142"/>
        </w:tabs>
        <w:spacing w:after="240" w:line="360" w:lineRule="auto"/>
        <w:ind w:left="-142" w:firstLine="0"/>
        <w:jc w:val="both"/>
        <w:rPr>
          <w:rFonts w:ascii="Times New Roman" w:hAnsi="Times New Roman" w:cs="Times New Roman"/>
          <w:sz w:val="28"/>
          <w:szCs w:val="28"/>
        </w:rPr>
      </w:pPr>
      <w:bookmarkStart w:id="36" w:name="_Toc149122256"/>
      <w:r>
        <w:rPr>
          <w:rFonts w:ascii="Times New Roman" w:eastAsia="sans-serif" w:hAnsi="Times New Roman" w:cs="Times New Roman"/>
          <w:color w:val="000000"/>
          <w:sz w:val="28"/>
          <w:szCs w:val="28"/>
          <w:shd w:val="clear" w:color="auto" w:fill="FFFFFF"/>
        </w:rPr>
        <w:t xml:space="preserve">Банковское </w:t>
      </w:r>
      <w:proofErr w:type="gramStart"/>
      <w:r>
        <w:rPr>
          <w:rFonts w:ascii="Times New Roman" w:eastAsia="sans-serif" w:hAnsi="Times New Roman" w:cs="Times New Roman"/>
          <w:color w:val="000000"/>
          <w:sz w:val="28"/>
          <w:szCs w:val="28"/>
          <w:shd w:val="clear" w:color="auto" w:fill="FFFFFF"/>
        </w:rPr>
        <w:t>дело :</w:t>
      </w:r>
      <w:proofErr w:type="gramEnd"/>
      <w:r>
        <w:rPr>
          <w:rFonts w:ascii="Times New Roman" w:eastAsia="sans-serif" w:hAnsi="Times New Roman" w:cs="Times New Roman"/>
          <w:color w:val="000000"/>
          <w:sz w:val="28"/>
          <w:szCs w:val="28"/>
          <w:shd w:val="clear" w:color="auto" w:fill="FFFFFF"/>
        </w:rPr>
        <w:t xml:space="preserve"> учебник для вузов / Н. Н. Мартыненко, О. М. Маркова, О. С. Рудакова, Н. В. Сергеева ; под редакцией Н. Н. Мартыненко. — 3-е изд., </w:t>
      </w:r>
      <w:proofErr w:type="spellStart"/>
      <w:r>
        <w:rPr>
          <w:rFonts w:ascii="Times New Roman" w:eastAsia="sans-serif" w:hAnsi="Times New Roman" w:cs="Times New Roman"/>
          <w:color w:val="000000"/>
          <w:sz w:val="28"/>
          <w:szCs w:val="28"/>
          <w:shd w:val="clear" w:color="auto" w:fill="FFFFFF"/>
        </w:rPr>
        <w:t>испр</w:t>
      </w:r>
      <w:proofErr w:type="spellEnd"/>
      <w:r>
        <w:rPr>
          <w:rFonts w:ascii="Times New Roman" w:eastAsia="sans-serif" w:hAnsi="Times New Roman" w:cs="Times New Roman"/>
          <w:color w:val="000000"/>
          <w:sz w:val="28"/>
          <w:szCs w:val="28"/>
          <w:shd w:val="clear" w:color="auto" w:fill="FFFFFF"/>
        </w:rPr>
        <w:t xml:space="preserve">. и доп. — </w:t>
      </w:r>
      <w:proofErr w:type="gramStart"/>
      <w:r>
        <w:rPr>
          <w:rFonts w:ascii="Times New Roman" w:eastAsia="sans-serif" w:hAnsi="Times New Roman" w:cs="Times New Roman"/>
          <w:color w:val="000000"/>
          <w:sz w:val="28"/>
          <w:szCs w:val="28"/>
          <w:shd w:val="clear" w:color="auto" w:fill="FFFFFF"/>
        </w:rPr>
        <w:t>Москва :</w:t>
      </w:r>
      <w:proofErr w:type="gramEnd"/>
      <w:r>
        <w:rPr>
          <w:rFonts w:ascii="Times New Roman" w:eastAsia="sans-serif" w:hAnsi="Times New Roman" w:cs="Times New Roman"/>
          <w:color w:val="000000"/>
          <w:sz w:val="28"/>
          <w:szCs w:val="28"/>
          <w:shd w:val="clear" w:color="auto" w:fill="FFFFFF"/>
        </w:rPr>
        <w:t xml:space="preserve">  </w:t>
      </w:r>
      <w:proofErr w:type="spellStart"/>
      <w:r>
        <w:rPr>
          <w:rFonts w:ascii="Times New Roman" w:eastAsia="sans-serif" w:hAnsi="Times New Roman" w:cs="Times New Roman"/>
          <w:color w:val="000000"/>
          <w:sz w:val="28"/>
          <w:szCs w:val="28"/>
          <w:shd w:val="clear" w:color="auto" w:fill="FFFFFF"/>
        </w:rPr>
        <w:t>Юрайт</w:t>
      </w:r>
      <w:proofErr w:type="spellEnd"/>
      <w:r>
        <w:rPr>
          <w:rFonts w:ascii="Times New Roman" w:eastAsia="sans-serif" w:hAnsi="Times New Roman" w:cs="Times New Roman"/>
          <w:color w:val="000000"/>
          <w:sz w:val="28"/>
          <w:szCs w:val="28"/>
          <w:shd w:val="clear" w:color="auto" w:fill="FFFFFF"/>
        </w:rPr>
        <w:t xml:space="preserve">, 2023. — 524 с. — (Высшее образование).  — Образовательная платформа </w:t>
      </w:r>
      <w:proofErr w:type="spellStart"/>
      <w:r>
        <w:rPr>
          <w:rFonts w:ascii="Times New Roman" w:eastAsia="sans-serif" w:hAnsi="Times New Roman" w:cs="Times New Roman"/>
          <w:color w:val="000000"/>
          <w:sz w:val="28"/>
          <w:szCs w:val="28"/>
          <w:shd w:val="clear" w:color="auto" w:fill="FFFFFF"/>
        </w:rPr>
        <w:t>Юрайт</w:t>
      </w:r>
      <w:proofErr w:type="spellEnd"/>
      <w:r>
        <w:rPr>
          <w:rFonts w:ascii="Times New Roman" w:eastAsia="sans-serif" w:hAnsi="Times New Roman" w:cs="Times New Roman"/>
          <w:color w:val="000000"/>
          <w:sz w:val="28"/>
          <w:szCs w:val="28"/>
          <w:shd w:val="clear" w:color="auto" w:fill="FFFFFF"/>
        </w:rPr>
        <w:t xml:space="preserve"> [сайт]. — URL: </w:t>
      </w:r>
      <w:hyperlink r:id="rId17" w:tgtFrame="https://urait.ru/book/_blank" w:history="1">
        <w:r>
          <w:rPr>
            <w:rStyle w:val="a5"/>
            <w:rFonts w:ascii="Times New Roman" w:eastAsia="sans-serif" w:hAnsi="Times New Roman" w:cs="Times New Roman"/>
            <w:color w:val="486C97"/>
            <w:sz w:val="28"/>
            <w:szCs w:val="28"/>
            <w:u w:val="none"/>
            <w:bdr w:val="single" w:sz="2" w:space="0" w:color="E5E7EB"/>
            <w:shd w:val="clear" w:color="auto" w:fill="FFFFFF"/>
          </w:rPr>
          <w:t>https://urait.ru/bcode/531563</w:t>
        </w:r>
      </w:hyperlink>
      <w:r>
        <w:rPr>
          <w:rFonts w:ascii="Times New Roman" w:eastAsia="sans-serif" w:hAnsi="Times New Roman" w:cs="Times New Roman"/>
          <w:color w:val="000000"/>
          <w:sz w:val="28"/>
          <w:szCs w:val="28"/>
          <w:shd w:val="clear" w:color="auto" w:fill="FFFFFF"/>
        </w:rPr>
        <w:t> (дата обращения: 08.12.2023).— Текст : электронный</w:t>
      </w:r>
    </w:p>
    <w:p w:rsidR="00EC74BB" w:rsidRDefault="00EC74BB" w:rsidP="00EC74BB">
      <w:pPr>
        <w:pStyle w:val="af4"/>
        <w:tabs>
          <w:tab w:val="left" w:pos="-142"/>
        </w:tabs>
        <w:spacing w:after="240" w:line="360" w:lineRule="auto"/>
        <w:ind w:left="-142"/>
        <w:jc w:val="both"/>
        <w:rPr>
          <w:rFonts w:ascii="Times New Roman" w:hAnsi="Times New Roman" w:cs="Times New Roman"/>
          <w:sz w:val="28"/>
          <w:szCs w:val="28"/>
        </w:rPr>
      </w:pPr>
    </w:p>
    <w:p w:rsidR="003B2E60" w:rsidRDefault="00650954">
      <w:pPr>
        <w:pStyle w:val="af4"/>
        <w:tabs>
          <w:tab w:val="left" w:pos="-142"/>
        </w:tabs>
        <w:spacing w:after="240" w:line="240" w:lineRule="auto"/>
        <w:ind w:left="-142"/>
        <w:jc w:val="both"/>
        <w:rPr>
          <w:rFonts w:ascii="Times New Roman" w:hAnsi="Times New Roman"/>
          <w:b/>
          <w:bCs/>
          <w:sz w:val="28"/>
          <w:szCs w:val="28"/>
        </w:rPr>
      </w:pPr>
      <w:r>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bookmarkEnd w:id="36"/>
    </w:p>
    <w:p w:rsidR="00EC74BB" w:rsidRDefault="00EC74BB">
      <w:pPr>
        <w:pStyle w:val="af4"/>
        <w:tabs>
          <w:tab w:val="left" w:pos="-142"/>
        </w:tabs>
        <w:spacing w:after="240" w:line="240" w:lineRule="auto"/>
        <w:ind w:left="-142"/>
        <w:jc w:val="both"/>
        <w:rPr>
          <w:rFonts w:ascii="Times New Roman" w:hAnsi="Times New Roman"/>
          <w:b/>
          <w:bCs/>
          <w:sz w:val="28"/>
          <w:szCs w:val="28"/>
        </w:rPr>
      </w:pPr>
    </w:p>
    <w:p w:rsidR="003B2E60" w:rsidRDefault="00650954">
      <w:pPr>
        <w:pStyle w:val="af4"/>
        <w:numPr>
          <w:ilvl w:val="0"/>
          <w:numId w:val="14"/>
        </w:numPr>
        <w:tabs>
          <w:tab w:val="left" w:pos="284"/>
        </w:tabs>
        <w:spacing w:line="360" w:lineRule="auto"/>
        <w:ind w:left="0" w:hanging="142"/>
        <w:jc w:val="both"/>
        <w:rPr>
          <w:rFonts w:ascii="Times New Roman" w:hAnsi="Times New Roman" w:cs="Times New Roman"/>
          <w:sz w:val="28"/>
          <w:szCs w:val="28"/>
        </w:rPr>
      </w:pPr>
      <w:r>
        <w:rPr>
          <w:rFonts w:ascii="Times New Roman" w:hAnsi="Times New Roman" w:cs="Times New Roman"/>
          <w:sz w:val="28"/>
          <w:szCs w:val="28"/>
        </w:rPr>
        <w:t>Официальный сайт Российской газеты: [Электронный ресурс]. URL:</w:t>
      </w:r>
      <w:hyperlink r:id="rId18">
        <w:r>
          <w:rPr>
            <w:rFonts w:ascii="Times New Roman" w:hAnsi="Times New Roman" w:cs="Times New Roman"/>
            <w:sz w:val="28"/>
            <w:szCs w:val="28"/>
            <w:u w:val="single"/>
          </w:rPr>
          <w:t>http://www.rg.ru</w:t>
        </w:r>
        <w:r>
          <w:rPr>
            <w:rFonts w:ascii="Times New Roman" w:hAnsi="Times New Roman" w:cs="Times New Roman"/>
            <w:sz w:val="28"/>
            <w:szCs w:val="28"/>
          </w:rPr>
          <w:t xml:space="preserve"> </w:t>
        </w:r>
      </w:hyperlink>
    </w:p>
    <w:p w:rsidR="003B2E60" w:rsidRDefault="00650954">
      <w:pPr>
        <w:pStyle w:val="af4"/>
        <w:numPr>
          <w:ilvl w:val="0"/>
          <w:numId w:val="14"/>
        </w:numPr>
        <w:tabs>
          <w:tab w:val="left" w:pos="284"/>
        </w:tabs>
        <w:spacing w:line="360" w:lineRule="auto"/>
        <w:ind w:left="284" w:hanging="426"/>
        <w:jc w:val="both"/>
        <w:rPr>
          <w:rFonts w:ascii="Times New Roman" w:hAnsi="Times New Roman" w:cs="Times New Roman"/>
          <w:sz w:val="28"/>
          <w:szCs w:val="28"/>
        </w:rPr>
      </w:pPr>
      <w:r>
        <w:rPr>
          <w:rFonts w:ascii="Times New Roman" w:hAnsi="Times New Roman" w:cs="Times New Roman"/>
          <w:sz w:val="28"/>
          <w:szCs w:val="28"/>
        </w:rPr>
        <w:t>Официальный сайт Минэкономразвития России: [Электронный ресурс].</w:t>
      </w:r>
      <w:hyperlink r:id="rId19">
        <w:r>
          <w:rPr>
            <w:rFonts w:ascii="Times New Roman" w:hAnsi="Times New Roman" w:cs="Times New Roman"/>
            <w:sz w:val="28"/>
            <w:szCs w:val="28"/>
          </w:rPr>
          <w:t xml:space="preserve"> </w:t>
        </w:r>
        <w:r>
          <w:rPr>
            <w:rFonts w:ascii="Times New Roman" w:hAnsi="Times New Roman" w:cs="Times New Roman"/>
            <w:sz w:val="28"/>
            <w:szCs w:val="28"/>
            <w:u w:val="single"/>
          </w:rPr>
          <w:t xml:space="preserve">https://economy.gov.ru/ </w:t>
        </w:r>
      </w:hyperlink>
    </w:p>
    <w:p w:rsidR="003B2E60" w:rsidRDefault="00650954">
      <w:pPr>
        <w:pStyle w:val="af4"/>
        <w:numPr>
          <w:ilvl w:val="0"/>
          <w:numId w:val="14"/>
        </w:numPr>
        <w:tabs>
          <w:tab w:val="left" w:pos="284"/>
        </w:tabs>
        <w:spacing w:line="360" w:lineRule="auto"/>
        <w:ind w:left="0" w:hanging="142"/>
        <w:jc w:val="both"/>
        <w:rPr>
          <w:rFonts w:ascii="Times New Roman" w:hAnsi="Times New Roman" w:cs="Times New Roman"/>
          <w:sz w:val="28"/>
          <w:szCs w:val="28"/>
        </w:rPr>
      </w:pPr>
      <w:r>
        <w:rPr>
          <w:rFonts w:ascii="Times New Roman" w:hAnsi="Times New Roman" w:cs="Times New Roman"/>
          <w:sz w:val="28"/>
          <w:szCs w:val="28"/>
        </w:rPr>
        <w:lastRenderedPageBreak/>
        <w:t xml:space="preserve">Библиотечно-информационный комплекс Финансового университета при Правительстве Российской Федерации: - </w:t>
      </w:r>
      <w:hyperlink r:id="rId20">
        <w:r>
          <w:rPr>
            <w:rFonts w:ascii="Times New Roman" w:hAnsi="Times New Roman" w:cs="Times New Roman"/>
            <w:sz w:val="28"/>
            <w:szCs w:val="28"/>
            <w:u w:val="single"/>
          </w:rPr>
          <w:t>http://library.fa.ru/</w:t>
        </w:r>
      </w:hyperlink>
    </w:p>
    <w:p w:rsidR="003B2E60" w:rsidRDefault="00650954">
      <w:pPr>
        <w:pStyle w:val="af4"/>
        <w:widowControl w:val="0"/>
        <w:numPr>
          <w:ilvl w:val="0"/>
          <w:numId w:val="14"/>
        </w:numPr>
        <w:tabs>
          <w:tab w:val="left" w:pos="284"/>
        </w:tabs>
        <w:autoSpaceDE w:val="0"/>
        <w:autoSpaceDN w:val="0"/>
        <w:spacing w:after="0" w:line="312" w:lineRule="auto"/>
        <w:ind w:left="142" w:hanging="284"/>
        <w:rPr>
          <w:rFonts w:ascii="Times New Roman" w:hAnsi="Times New Roman" w:cs="Times New Roman"/>
          <w:sz w:val="28"/>
          <w:szCs w:val="28"/>
        </w:rPr>
      </w:pPr>
      <w:r>
        <w:rPr>
          <w:rFonts w:ascii="Times New Roman" w:hAnsi="Times New Roman" w:cs="Times New Roman"/>
          <w:sz w:val="28"/>
          <w:szCs w:val="28"/>
        </w:rPr>
        <w:t xml:space="preserve">Библиотечно-информационный комплекс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(электронная библиотека, ресурсы на русском языке): </w:t>
      </w:r>
      <w:hyperlink r:id="rId21" w:history="1">
        <w:r>
          <w:rPr>
            <w:rStyle w:val="a5"/>
            <w:rFonts w:ascii="Times New Roman" w:hAnsi="Times New Roman" w:cs="Times New Roman"/>
            <w:color w:val="4BACC6" w:themeColor="accent5"/>
            <w:sz w:val="28"/>
            <w:szCs w:val="28"/>
          </w:rPr>
          <w:t>http://www.library.fa.ru/res_mainres.asp?cat=rus</w:t>
        </w:r>
      </w:hyperlink>
      <w:r>
        <w:rPr>
          <w:rFonts w:ascii="Times New Roman" w:hAnsi="Times New Roman" w:cs="Times New Roman"/>
          <w:color w:val="4BACC6" w:themeColor="accent5"/>
          <w:sz w:val="28"/>
          <w:szCs w:val="28"/>
        </w:rPr>
        <w:t xml:space="preserve"> </w:t>
      </w:r>
    </w:p>
    <w:p w:rsidR="003B2E60" w:rsidRDefault="00650954">
      <w:pPr>
        <w:pStyle w:val="af4"/>
        <w:widowControl w:val="0"/>
        <w:numPr>
          <w:ilvl w:val="0"/>
          <w:numId w:val="14"/>
        </w:numPr>
        <w:tabs>
          <w:tab w:val="left" w:pos="284"/>
        </w:tabs>
        <w:autoSpaceDE w:val="0"/>
        <w:autoSpaceDN w:val="0"/>
        <w:spacing w:after="0" w:line="312" w:lineRule="auto"/>
        <w:ind w:left="142" w:hanging="284"/>
        <w:rPr>
          <w:rFonts w:ascii="Times New Roman" w:hAnsi="Times New Roman" w:cs="Times New Roman"/>
          <w:sz w:val="28"/>
          <w:szCs w:val="28"/>
        </w:rPr>
      </w:pPr>
      <w:r>
        <w:rPr>
          <w:rFonts w:ascii="Times New Roman" w:hAnsi="Times New Roman" w:cs="Times New Roman"/>
          <w:sz w:val="28"/>
          <w:szCs w:val="28"/>
        </w:rPr>
        <w:t xml:space="preserve">Библиотечно-информационный комплекс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(электронная библиотека, ресурсы на иностранных языках): </w:t>
      </w:r>
      <w:r>
        <w:rPr>
          <w:rFonts w:ascii="Times New Roman" w:hAnsi="Times New Roman" w:cs="Times New Roman"/>
          <w:color w:val="4BACC6" w:themeColor="accent5"/>
          <w:sz w:val="28"/>
          <w:szCs w:val="28"/>
          <w:u w:val="single"/>
        </w:rPr>
        <w:t>http://www.library.fa.ru/res_mainres.asp?cat=en</w:t>
      </w:r>
    </w:p>
    <w:p w:rsidR="003B2E60" w:rsidRDefault="00650954">
      <w:pPr>
        <w:pStyle w:val="af4"/>
        <w:numPr>
          <w:ilvl w:val="0"/>
          <w:numId w:val="14"/>
        </w:numPr>
        <w:tabs>
          <w:tab w:val="left" w:pos="284"/>
        </w:tabs>
        <w:spacing w:line="360" w:lineRule="auto"/>
        <w:ind w:left="0" w:hanging="142"/>
        <w:rPr>
          <w:rFonts w:ascii="Times New Roman" w:hAnsi="Times New Roman" w:cs="Times New Roman"/>
          <w:sz w:val="28"/>
          <w:szCs w:val="28"/>
        </w:rPr>
      </w:pPr>
      <w:r>
        <w:rPr>
          <w:rFonts w:ascii="Times New Roman" w:hAnsi="Times New Roman" w:cs="Times New Roman"/>
          <w:sz w:val="28"/>
          <w:szCs w:val="28"/>
        </w:rPr>
        <w:t>Справочно-правовая система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hyperlink r:id="rId22" w:history="1">
        <w:r>
          <w:rPr>
            <w:rFonts w:ascii="Times New Roman" w:hAnsi="Times New Roman" w:cs="Times New Roman"/>
            <w:sz w:val="28"/>
            <w:szCs w:val="28"/>
            <w:u w:val="single"/>
          </w:rPr>
          <w:t>http://www.library.fa.ru/resource.asp?id=351</w:t>
        </w:r>
      </w:hyperlink>
    </w:p>
    <w:p w:rsidR="003B2E60" w:rsidRDefault="00650954">
      <w:pPr>
        <w:pStyle w:val="af4"/>
        <w:numPr>
          <w:ilvl w:val="0"/>
          <w:numId w:val="14"/>
        </w:numPr>
        <w:tabs>
          <w:tab w:val="left" w:pos="284"/>
          <w:tab w:val="left" w:pos="1134"/>
        </w:tabs>
        <w:spacing w:line="360" w:lineRule="auto"/>
        <w:ind w:left="0" w:hanging="142"/>
        <w:rPr>
          <w:rFonts w:ascii="Times New Roman" w:hAnsi="Times New Roman" w:cs="Times New Roman"/>
          <w:sz w:val="28"/>
          <w:szCs w:val="28"/>
        </w:rPr>
      </w:pPr>
      <w:r>
        <w:rPr>
          <w:rFonts w:ascii="Times New Roman" w:hAnsi="Times New Roman"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23" w:history="1">
        <w:r>
          <w:rPr>
            <w:rFonts w:ascii="Times New Roman" w:hAnsi="Times New Roman" w:cs="Times New Roman"/>
            <w:sz w:val="28"/>
            <w:szCs w:val="28"/>
            <w:u w:val="single"/>
          </w:rPr>
          <w:t>http://eduvideo.online/</w:t>
        </w:r>
      </w:hyperlink>
    </w:p>
    <w:p w:rsidR="003B2E60" w:rsidRDefault="00650954" w:rsidP="00F40AAF">
      <w:pPr>
        <w:pStyle w:val="1"/>
        <w:spacing w:before="0"/>
        <w:jc w:val="both"/>
        <w:rPr>
          <w:rFonts w:ascii="Times New Roman" w:hAnsi="Times New Roman" w:cs="Times New Roman"/>
          <w:color w:val="000000" w:themeColor="text1"/>
        </w:rPr>
      </w:pPr>
      <w:bookmarkStart w:id="37" w:name="_Toc84594892"/>
      <w:bookmarkStart w:id="38" w:name="_Toc149122257"/>
      <w:r>
        <w:rPr>
          <w:rFonts w:ascii="Times New Roman" w:hAnsi="Times New Roman" w:cs="Times New Roman"/>
          <w:color w:val="000000" w:themeColor="text1"/>
        </w:rPr>
        <w:t>10. Методические указания для обучающихся по освоению дисциплины.</w:t>
      </w:r>
      <w:bookmarkEnd w:id="37"/>
      <w:bookmarkEnd w:id="38"/>
    </w:p>
    <w:p w:rsidR="00F40AAF" w:rsidRDefault="00F40AAF" w:rsidP="00F40AAF">
      <w:pPr>
        <w:spacing w:after="0" w:line="360" w:lineRule="auto"/>
        <w:ind w:firstLine="709"/>
        <w:jc w:val="both"/>
        <w:rPr>
          <w:rFonts w:ascii="Times New Roman" w:hAnsi="Times New Roman" w:cs="Times New Roman"/>
          <w:b/>
          <w:sz w:val="28"/>
          <w:szCs w:val="28"/>
        </w:rPr>
      </w:pPr>
    </w:p>
    <w:p w:rsidR="00280168" w:rsidRPr="00214F12" w:rsidRDefault="00280168" w:rsidP="00280168">
      <w:pPr>
        <w:jc w:val="both"/>
        <w:rPr>
          <w:rFonts w:ascii="Times New Roman" w:hAnsi="Times New Roman" w:cs="Times New Roman"/>
          <w:b/>
          <w:iCs/>
          <w:sz w:val="28"/>
          <w:szCs w:val="28"/>
        </w:rPr>
      </w:pPr>
      <w:r w:rsidRPr="00214F12">
        <w:rPr>
          <w:rFonts w:ascii="Times New Roman" w:hAnsi="Times New Roman" w:cs="Times New Roman"/>
          <w:b/>
          <w:iCs/>
          <w:sz w:val="28"/>
          <w:szCs w:val="28"/>
        </w:rPr>
        <w:t>10.1. Рекомендации по подготовке к практическим (семинарским) занятиям</w:t>
      </w:r>
    </w:p>
    <w:p w:rsidR="00280168" w:rsidRPr="00214F12" w:rsidRDefault="00280168" w:rsidP="00280168">
      <w:pPr>
        <w:widowControl w:val="0"/>
        <w:autoSpaceDE w:val="0"/>
        <w:autoSpaceDN w:val="0"/>
        <w:adjustRightInd w:val="0"/>
        <w:ind w:firstLine="680"/>
        <w:jc w:val="both"/>
        <w:rPr>
          <w:rFonts w:ascii="Times New Roman" w:hAnsi="Times New Roman" w:cs="Times New Roman"/>
          <w:sz w:val="28"/>
          <w:szCs w:val="28"/>
        </w:rPr>
      </w:pPr>
      <w:r w:rsidRPr="00214F12">
        <w:rPr>
          <w:rFonts w:ascii="Times New Roman" w:hAnsi="Times New Roman" w:cs="Times New Roman"/>
          <w:sz w:val="28"/>
          <w:szCs w:val="28"/>
        </w:rPr>
        <w:t>Подготовка к практическому, семинарскому</w:t>
      </w:r>
      <w:r w:rsidRPr="00214F12">
        <w:rPr>
          <w:rFonts w:ascii="Times New Roman" w:hAnsi="Times New Roman" w:cs="Times New Roman"/>
          <w:b/>
          <w:sz w:val="28"/>
          <w:szCs w:val="28"/>
        </w:rPr>
        <w:t xml:space="preserve"> </w:t>
      </w:r>
      <w:r w:rsidRPr="00214F12">
        <w:rPr>
          <w:rFonts w:ascii="Times New Roman" w:hAnsi="Times New Roman" w:cs="Times New Roman"/>
          <w:sz w:val="28"/>
          <w:szCs w:val="28"/>
        </w:rPr>
        <w:t>занятию включает несколько этапов, в том числе организационный, когда обучающийся планирует свою самостоятельную работу, включающую уяснение задания на самостоятельную работу; подбор рекомендованной литературы; составление плана работы, в котором определяются основные пункты предстоящей подготовки и пр. На следующем этапе обучающиеся закрепляют и углубляют полученные теоретические знания, учатся применять их на практике.</w:t>
      </w:r>
    </w:p>
    <w:p w:rsidR="00280168" w:rsidRPr="00214F12" w:rsidRDefault="00280168" w:rsidP="00280168">
      <w:pPr>
        <w:widowControl w:val="0"/>
        <w:autoSpaceDE w:val="0"/>
        <w:autoSpaceDN w:val="0"/>
        <w:adjustRightInd w:val="0"/>
        <w:ind w:firstLine="680"/>
        <w:jc w:val="both"/>
        <w:rPr>
          <w:rFonts w:ascii="Times New Roman" w:hAnsi="Times New Roman" w:cs="Times New Roman"/>
          <w:sz w:val="28"/>
          <w:szCs w:val="28"/>
        </w:rPr>
      </w:pPr>
      <w:r w:rsidRPr="00214F12">
        <w:rPr>
          <w:rFonts w:ascii="Times New Roman" w:hAnsi="Times New Roman" w:cs="Times New Roman"/>
          <w:sz w:val="28"/>
          <w:szCs w:val="28"/>
        </w:rPr>
        <w:t>Данный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применения рассматриваемых теоретических вопросов. В процессе этой работы обучающийся должен стремиться понять и запомнить основные положения рассматриваемого материала, примеры, поясняющие его.</w:t>
      </w:r>
    </w:p>
    <w:p w:rsidR="00280168" w:rsidRPr="00214F12" w:rsidRDefault="00280168" w:rsidP="00280168">
      <w:pPr>
        <w:widowControl w:val="0"/>
        <w:autoSpaceDE w:val="0"/>
        <w:autoSpaceDN w:val="0"/>
        <w:adjustRightInd w:val="0"/>
        <w:ind w:firstLine="680"/>
        <w:jc w:val="both"/>
        <w:rPr>
          <w:rFonts w:ascii="Times New Roman" w:hAnsi="Times New Roman" w:cs="Times New Roman"/>
          <w:sz w:val="28"/>
          <w:szCs w:val="28"/>
        </w:rPr>
      </w:pPr>
      <w:r w:rsidRPr="00214F12">
        <w:rPr>
          <w:rFonts w:ascii="Times New Roman" w:hAnsi="Times New Roman" w:cs="Times New Roman"/>
          <w:sz w:val="28"/>
          <w:szCs w:val="28"/>
        </w:rPr>
        <w:t xml:space="preserve">При необходимости следует обращаться за консультацией к преподавателю. Студенты под руководством преподавателя более глубоко осмысливают </w:t>
      </w:r>
      <w:r w:rsidRPr="00214F12">
        <w:rPr>
          <w:rFonts w:ascii="Times New Roman" w:hAnsi="Times New Roman" w:cs="Times New Roman"/>
          <w:sz w:val="28"/>
          <w:szCs w:val="28"/>
        </w:rPr>
        <w:lastRenderedPageBreak/>
        <w:t>теоретические положения по теме занятия, раскрывают и объясняют основные явления и факты, учатся применять на практике полученные теоретические знания, в том числе при помощи решения практико-ориентированных заданий, кейсов, составления документов и пр. В процессе обсуждения и дискуссий вырабатываются умения и навыки использовать приобретенные знания для решения практических задач.</w:t>
      </w:r>
    </w:p>
    <w:p w:rsidR="00280168" w:rsidRPr="00214F12" w:rsidRDefault="00280168" w:rsidP="00280168">
      <w:pPr>
        <w:spacing w:after="240"/>
        <w:ind w:firstLine="708"/>
        <w:jc w:val="both"/>
        <w:rPr>
          <w:rFonts w:ascii="Times New Roman" w:hAnsi="Times New Roman" w:cs="Times New Roman"/>
          <w:iCs/>
          <w:sz w:val="28"/>
          <w:szCs w:val="28"/>
        </w:rPr>
      </w:pPr>
      <w:r w:rsidRPr="00214F12">
        <w:rPr>
          <w:rFonts w:ascii="Times New Roman" w:hAnsi="Times New Roman" w:cs="Times New Roman"/>
          <w:iCs/>
          <w:sz w:val="28"/>
          <w:szCs w:val="28"/>
        </w:rPr>
        <w:t>Обучающимся, пропустившим занятия (независимо от причин), рекомендуется не позже чем в 2-недельный срок явиться на консультацию к преподавателю и отчитаться по теме, изучавшийся на занятии, в ином случае обучающийся утрачивает возможность получить положенные баллы за работу в соответствующем семестре.</w:t>
      </w:r>
    </w:p>
    <w:p w:rsidR="00280168" w:rsidRPr="00214F12" w:rsidRDefault="00280168" w:rsidP="00280168">
      <w:pPr>
        <w:spacing w:line="360" w:lineRule="auto"/>
        <w:ind w:firstLine="709"/>
        <w:jc w:val="both"/>
        <w:rPr>
          <w:rFonts w:ascii="Times New Roman" w:hAnsi="Times New Roman" w:cs="Times New Roman"/>
          <w:b/>
          <w:sz w:val="28"/>
          <w:szCs w:val="28"/>
        </w:rPr>
      </w:pPr>
      <w:r w:rsidRPr="00214F12">
        <w:rPr>
          <w:rFonts w:ascii="Times New Roman" w:hAnsi="Times New Roman" w:cs="Times New Roman"/>
          <w:b/>
          <w:sz w:val="28"/>
          <w:szCs w:val="28"/>
        </w:rPr>
        <w:t xml:space="preserve">Методические указания по решению практических задач. </w:t>
      </w:r>
    </w:p>
    <w:p w:rsidR="00280168" w:rsidRPr="00214F12" w:rsidRDefault="00280168" w:rsidP="00280168">
      <w:pPr>
        <w:ind w:firstLine="709"/>
        <w:jc w:val="both"/>
        <w:rPr>
          <w:rFonts w:ascii="Times New Roman" w:hAnsi="Times New Roman" w:cs="Times New Roman"/>
          <w:sz w:val="28"/>
          <w:szCs w:val="28"/>
        </w:rPr>
      </w:pPr>
      <w:r w:rsidRPr="00214F12">
        <w:rPr>
          <w:rFonts w:ascii="Times New Roman" w:hAnsi="Times New Roman" w:cs="Times New Roman"/>
          <w:sz w:val="28"/>
          <w:szCs w:val="28"/>
        </w:rPr>
        <w:t xml:space="preserve">Практическая задача представляет собой проблемное задание, в котором обучающемуся предлагают осмыслить реальную ситуацию, необходимую для решения данной проблемы. Виды практических задач могут включать в себя поиск решения юридического казуса или поисково-аналитическую работу, оценку высказанного мнения. Изучение нормативного акта или составление подборки нормативных актов – также представляют собой практические задачи. Задачи решаются письменно и в большинстве случаев требуют тщательной аргументации. </w:t>
      </w:r>
    </w:p>
    <w:p w:rsidR="00280168" w:rsidRPr="00214F12" w:rsidRDefault="00280168" w:rsidP="00280168">
      <w:pPr>
        <w:ind w:firstLine="709"/>
        <w:jc w:val="both"/>
        <w:rPr>
          <w:rFonts w:ascii="Times New Roman" w:hAnsi="Times New Roman" w:cs="Times New Roman"/>
          <w:sz w:val="28"/>
          <w:szCs w:val="28"/>
        </w:rPr>
      </w:pPr>
    </w:p>
    <w:p w:rsidR="00280168" w:rsidRPr="00164F3A" w:rsidRDefault="00280168" w:rsidP="00280168">
      <w:pPr>
        <w:ind w:firstLine="709"/>
        <w:jc w:val="both"/>
        <w:rPr>
          <w:rFonts w:ascii="Times New Roman" w:hAnsi="Times New Roman" w:cs="Times New Roman"/>
          <w:b/>
          <w:sz w:val="28"/>
          <w:szCs w:val="28"/>
        </w:rPr>
      </w:pPr>
      <w:r w:rsidRPr="00164F3A">
        <w:rPr>
          <w:rFonts w:ascii="Times New Roman" w:hAnsi="Times New Roman" w:cs="Times New Roman"/>
          <w:b/>
          <w:sz w:val="28"/>
          <w:szCs w:val="28"/>
        </w:rPr>
        <w:t>Методические указания по выполнению контрольной работы</w:t>
      </w:r>
    </w:p>
    <w:p w:rsidR="00280168" w:rsidRPr="00164F3A" w:rsidRDefault="00280168" w:rsidP="00280168">
      <w:pPr>
        <w:ind w:firstLine="709"/>
        <w:jc w:val="both"/>
        <w:rPr>
          <w:rFonts w:ascii="Times New Roman" w:hAnsi="Times New Roman" w:cs="Times New Roman"/>
          <w:sz w:val="28"/>
          <w:szCs w:val="28"/>
        </w:rPr>
      </w:pPr>
      <w:r w:rsidRPr="00164F3A">
        <w:rPr>
          <w:rFonts w:ascii="Times New Roman" w:hAnsi="Times New Roman" w:cs="Times New Roman"/>
          <w:sz w:val="28"/>
          <w:szCs w:val="28"/>
        </w:rPr>
        <w:t>Контрольная работа отражает степень усвоения обучающимися учебного материала и оформляется в форме развернутых ответов на вопросы, раскрытия понятий, выполнения упражнений, решения практических задач, ситуаций, кейсов, составления документов и пр.</w:t>
      </w:r>
    </w:p>
    <w:p w:rsidR="00280168" w:rsidRPr="00164F3A" w:rsidRDefault="00280168" w:rsidP="00280168">
      <w:pPr>
        <w:ind w:firstLine="709"/>
        <w:jc w:val="both"/>
        <w:rPr>
          <w:rFonts w:ascii="Times New Roman" w:hAnsi="Times New Roman" w:cs="Times New Roman"/>
          <w:sz w:val="28"/>
          <w:szCs w:val="28"/>
        </w:rPr>
      </w:pPr>
      <w:r w:rsidRPr="00164F3A">
        <w:rPr>
          <w:rFonts w:ascii="Times New Roman" w:hAnsi="Times New Roman" w:cs="Times New Roman"/>
          <w:sz w:val="28"/>
          <w:szCs w:val="28"/>
        </w:rPr>
        <w:t>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rsidR="00280168" w:rsidRPr="00164F3A" w:rsidRDefault="00280168" w:rsidP="00280168">
      <w:pPr>
        <w:ind w:firstLine="709"/>
        <w:jc w:val="both"/>
        <w:rPr>
          <w:rFonts w:ascii="Times New Roman" w:hAnsi="Times New Roman" w:cs="Times New Roman"/>
          <w:sz w:val="28"/>
          <w:szCs w:val="28"/>
        </w:rPr>
      </w:pPr>
      <w:r w:rsidRPr="00164F3A">
        <w:rPr>
          <w:rFonts w:ascii="Times New Roman" w:hAnsi="Times New Roman" w:cs="Times New Roman"/>
          <w:sz w:val="28"/>
          <w:szCs w:val="28"/>
        </w:rPr>
        <w:t>Объем контрольной работы составляет не более 6 страниц, не включая таблиц, графиков и т.п. (при наличии).</w:t>
      </w:r>
    </w:p>
    <w:p w:rsidR="00280168" w:rsidRPr="00164F3A" w:rsidRDefault="00280168" w:rsidP="00280168">
      <w:pPr>
        <w:ind w:firstLine="709"/>
        <w:jc w:val="both"/>
        <w:rPr>
          <w:rFonts w:ascii="Times New Roman" w:hAnsi="Times New Roman" w:cs="Times New Roman"/>
          <w:sz w:val="28"/>
          <w:szCs w:val="28"/>
        </w:rPr>
      </w:pPr>
      <w:r w:rsidRPr="00164F3A">
        <w:rPr>
          <w:rFonts w:ascii="Times New Roman" w:hAnsi="Times New Roman" w:cs="Times New Roman"/>
          <w:sz w:val="28"/>
          <w:szCs w:val="28"/>
        </w:rPr>
        <w:t xml:space="preserve">Оценка </w:t>
      </w:r>
      <w:proofErr w:type="gramStart"/>
      <w:r w:rsidRPr="00164F3A">
        <w:rPr>
          <w:rFonts w:ascii="Times New Roman" w:hAnsi="Times New Roman" w:cs="Times New Roman"/>
          <w:sz w:val="28"/>
          <w:szCs w:val="28"/>
        </w:rPr>
        <w:t>контрольных работ</w:t>
      </w:r>
      <w:proofErr w:type="gramEnd"/>
      <w:r w:rsidRPr="00164F3A">
        <w:rPr>
          <w:rFonts w:ascii="Times New Roman" w:hAnsi="Times New Roman" w:cs="Times New Roman"/>
          <w:sz w:val="28"/>
          <w:szCs w:val="28"/>
        </w:rPr>
        <w:t xml:space="preserve"> обучающихся проводится в процессе текущего контроля успеваемости обучающегося.</w:t>
      </w:r>
    </w:p>
    <w:p w:rsidR="003B2E60" w:rsidRDefault="003B2E60">
      <w:pPr>
        <w:pStyle w:val="af4"/>
        <w:spacing w:after="0"/>
        <w:ind w:left="0" w:firstLine="709"/>
        <w:jc w:val="both"/>
        <w:rPr>
          <w:rFonts w:ascii="Times New Roman" w:hAnsi="Times New Roman" w:cs="Times New Roman"/>
          <w:sz w:val="28"/>
          <w:szCs w:val="28"/>
        </w:rPr>
      </w:pPr>
    </w:p>
    <w:p w:rsidR="003B2E60" w:rsidRDefault="00650954">
      <w:pPr>
        <w:pStyle w:val="1"/>
        <w:spacing w:before="0" w:after="240" w:line="240" w:lineRule="auto"/>
        <w:jc w:val="both"/>
        <w:rPr>
          <w:rFonts w:ascii="Times New Roman" w:hAnsi="Times New Roman"/>
          <w:color w:val="auto"/>
        </w:rPr>
      </w:pPr>
      <w:bookmarkStart w:id="39" w:name="_Toc149122258"/>
      <w:r>
        <w:rPr>
          <w:rFonts w:ascii="Times New Roman" w:hAnsi="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p>
    <w:p w:rsidR="003B2E60" w:rsidRDefault="00650954" w:rsidP="00EC74BB">
      <w:pPr>
        <w:spacing w:line="240" w:lineRule="auto"/>
        <w:ind w:left="-142"/>
        <w:jc w:val="both"/>
        <w:rPr>
          <w:rFonts w:ascii="Times New Roman" w:hAnsi="Times New Roman" w:cs="Times New Roman"/>
        </w:rPr>
      </w:pPr>
      <w:bookmarkStart w:id="40" w:name="_Toc90042625"/>
      <w:r>
        <w:rPr>
          <w:rFonts w:ascii="Times New Roman" w:eastAsia="Calibri" w:hAnsi="Times New Roman" w:cs="Times New Roman"/>
          <w:sz w:val="28"/>
          <w:szCs w:val="28"/>
        </w:rPr>
        <w:t>11.1 Комплект лицензионного программного обеспечения:</w:t>
      </w:r>
    </w:p>
    <w:p w:rsidR="003B2E60" w:rsidRDefault="00650954" w:rsidP="00EC74BB">
      <w:pPr>
        <w:spacing w:line="240" w:lineRule="auto"/>
        <w:ind w:left="-142"/>
        <w:jc w:val="both"/>
        <w:rPr>
          <w:rFonts w:ascii="Times New Roman" w:hAnsi="Times New Roman" w:cs="Times New Roman"/>
        </w:rPr>
      </w:pPr>
      <w:r>
        <w:rPr>
          <w:rFonts w:ascii="Times New Roman" w:eastAsia="Calibri" w:hAnsi="Times New Roman" w:cs="Times New Roman"/>
          <w:sz w:val="28"/>
          <w:szCs w:val="28"/>
        </w:rPr>
        <w:t xml:space="preserve">1. </w:t>
      </w:r>
      <w:r>
        <w:rPr>
          <w:rFonts w:ascii="Times New Roman" w:eastAsia="Calibri" w:hAnsi="Times New Roman" w:cs="Times New Roman"/>
          <w:sz w:val="28"/>
          <w:szCs w:val="28"/>
          <w:lang w:val="en-US"/>
        </w:rPr>
        <w:t>Windows</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en-US"/>
        </w:rPr>
        <w:t>Microsoft</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en-US"/>
        </w:rPr>
        <w:t>Office</w:t>
      </w:r>
    </w:p>
    <w:p w:rsidR="003B2E60" w:rsidRDefault="00650954" w:rsidP="00EC74BB">
      <w:pPr>
        <w:widowControl w:val="0"/>
        <w:spacing w:line="240" w:lineRule="auto"/>
        <w:ind w:left="-142"/>
        <w:jc w:val="both"/>
        <w:outlineLvl w:val="0"/>
        <w:rPr>
          <w:rFonts w:ascii="Times New Roman" w:eastAsia="Calibri" w:hAnsi="Times New Roman" w:cs="Times New Roman"/>
          <w:bCs/>
          <w:kern w:val="32"/>
          <w:sz w:val="28"/>
          <w:szCs w:val="28"/>
        </w:rPr>
      </w:pPr>
      <w:bookmarkStart w:id="41" w:name="_Toc149122041"/>
      <w:bookmarkStart w:id="42" w:name="_Toc149122259"/>
      <w:r>
        <w:rPr>
          <w:rFonts w:ascii="Times New Roman" w:eastAsia="Calibri" w:hAnsi="Times New Roman" w:cs="Times New Roman"/>
          <w:bCs/>
          <w:kern w:val="32"/>
          <w:sz w:val="28"/>
          <w:szCs w:val="28"/>
        </w:rPr>
        <w:t xml:space="preserve">2. Антивирус </w:t>
      </w:r>
      <w:r>
        <w:rPr>
          <w:rFonts w:ascii="Times New Roman" w:eastAsia="Calibri" w:hAnsi="Times New Roman" w:cs="Times New Roman"/>
          <w:bCs/>
          <w:kern w:val="32"/>
          <w:sz w:val="28"/>
          <w:szCs w:val="28"/>
          <w:lang w:val="en-US"/>
        </w:rPr>
        <w:t>Kaspersky</w:t>
      </w:r>
      <w:bookmarkEnd w:id="41"/>
      <w:bookmarkEnd w:id="42"/>
    </w:p>
    <w:p w:rsidR="003B2E60" w:rsidRDefault="00650954" w:rsidP="00EC74BB">
      <w:pPr>
        <w:spacing w:line="240" w:lineRule="auto"/>
        <w:ind w:left="-142"/>
        <w:jc w:val="both"/>
        <w:rPr>
          <w:rFonts w:ascii="Times New Roman" w:hAnsi="Times New Roman" w:cs="Times New Roman"/>
        </w:rPr>
      </w:pPr>
      <w:r>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p>
    <w:p w:rsidR="003B2E60" w:rsidRDefault="00650954" w:rsidP="00EC74BB">
      <w:pPr>
        <w:widowControl w:val="0"/>
        <w:shd w:val="clear" w:color="auto" w:fill="FFFFFF"/>
        <w:tabs>
          <w:tab w:val="left" w:pos="442"/>
        </w:tabs>
        <w:autoSpaceDE w:val="0"/>
        <w:autoSpaceDN w:val="0"/>
        <w:adjustRightInd w:val="0"/>
        <w:spacing w:line="240" w:lineRule="auto"/>
        <w:ind w:left="-142"/>
        <w:jc w:val="both"/>
        <w:rPr>
          <w:rFonts w:ascii="Times New Roman" w:hAnsi="Times New Roman" w:cs="Times New Roman"/>
          <w:bCs/>
          <w:sz w:val="28"/>
          <w:szCs w:val="28"/>
        </w:rPr>
      </w:pPr>
      <w:r>
        <w:rPr>
          <w:rFonts w:ascii="Times New Roman" w:hAnsi="Times New Roman" w:cs="Times New Roman"/>
          <w:bCs/>
          <w:sz w:val="28"/>
          <w:szCs w:val="28"/>
        </w:rPr>
        <w:t>1. Информационно-правовая система «Гарант»</w:t>
      </w:r>
    </w:p>
    <w:p w:rsidR="003B2E60" w:rsidRDefault="00650954" w:rsidP="00EC74BB">
      <w:pPr>
        <w:widowControl w:val="0"/>
        <w:shd w:val="clear" w:color="auto" w:fill="FFFFFF"/>
        <w:tabs>
          <w:tab w:val="left" w:pos="442"/>
        </w:tabs>
        <w:autoSpaceDE w:val="0"/>
        <w:autoSpaceDN w:val="0"/>
        <w:adjustRightInd w:val="0"/>
        <w:spacing w:line="240" w:lineRule="auto"/>
        <w:ind w:left="-142"/>
        <w:jc w:val="both"/>
        <w:rPr>
          <w:rFonts w:ascii="Times New Roman" w:hAnsi="Times New Roman" w:cs="Times New Roman"/>
          <w:bCs/>
          <w:sz w:val="28"/>
          <w:szCs w:val="28"/>
        </w:rPr>
      </w:pPr>
      <w:r>
        <w:rPr>
          <w:rFonts w:ascii="Times New Roman" w:hAnsi="Times New Roman" w:cs="Times New Roman"/>
          <w:bCs/>
          <w:sz w:val="28"/>
          <w:szCs w:val="28"/>
        </w:rPr>
        <w:t>2. Информационно-правовая система «Консультант Плюс»</w:t>
      </w:r>
    </w:p>
    <w:p w:rsidR="003B2E60" w:rsidRDefault="00650954" w:rsidP="00EC74BB">
      <w:pPr>
        <w:widowControl w:val="0"/>
        <w:shd w:val="clear" w:color="auto" w:fill="FFFFFF"/>
        <w:tabs>
          <w:tab w:val="left" w:pos="442"/>
        </w:tabs>
        <w:autoSpaceDE w:val="0"/>
        <w:autoSpaceDN w:val="0"/>
        <w:adjustRightInd w:val="0"/>
        <w:spacing w:line="240" w:lineRule="auto"/>
        <w:ind w:left="-142"/>
        <w:jc w:val="both"/>
        <w:rPr>
          <w:rFonts w:ascii="Times New Roman" w:hAnsi="Times New Roman" w:cs="Times New Roman"/>
          <w:bCs/>
          <w:sz w:val="28"/>
          <w:szCs w:val="28"/>
        </w:rPr>
      </w:pPr>
      <w:r>
        <w:rPr>
          <w:rFonts w:ascii="Times New Roman" w:hAnsi="Times New Roman" w:cs="Times New Roman"/>
          <w:bCs/>
          <w:sz w:val="28"/>
          <w:szCs w:val="28"/>
        </w:rPr>
        <w:t xml:space="preserve">3. Электронная энциклопедия: </w:t>
      </w:r>
      <w:hyperlink r:id="rId24" w:history="1">
        <w:r>
          <w:rPr>
            <w:rFonts w:ascii="Times New Roman" w:hAnsi="Times New Roman" w:cs="Times New Roman"/>
            <w:bCs/>
            <w:color w:val="0000FF"/>
            <w:sz w:val="28"/>
            <w:szCs w:val="28"/>
            <w:u w:val="single"/>
            <w:lang w:val="en-US"/>
          </w:rPr>
          <w:t>http</w:t>
        </w:r>
        <w:r>
          <w:rPr>
            <w:rFonts w:ascii="Times New Roman" w:hAnsi="Times New Roman" w:cs="Times New Roman"/>
            <w:bCs/>
            <w:color w:val="0000FF"/>
            <w:sz w:val="28"/>
            <w:szCs w:val="28"/>
            <w:u w:val="single"/>
          </w:rPr>
          <w:t>://</w:t>
        </w:r>
        <w:proofErr w:type="spellStart"/>
        <w:r>
          <w:rPr>
            <w:rFonts w:ascii="Times New Roman" w:hAnsi="Times New Roman" w:cs="Times New Roman"/>
            <w:bCs/>
            <w:color w:val="0000FF"/>
            <w:sz w:val="28"/>
            <w:szCs w:val="28"/>
            <w:u w:val="single"/>
            <w:lang w:val="en-US"/>
          </w:rPr>
          <w:t>ru</w:t>
        </w:r>
        <w:proofErr w:type="spellEnd"/>
        <w:r>
          <w:rPr>
            <w:rFonts w:ascii="Times New Roman" w:hAnsi="Times New Roman" w:cs="Times New Roman"/>
            <w:bCs/>
            <w:color w:val="0000FF"/>
            <w:sz w:val="28"/>
            <w:szCs w:val="28"/>
            <w:u w:val="single"/>
          </w:rPr>
          <w:t>.</w:t>
        </w:r>
        <w:proofErr w:type="spellStart"/>
        <w:r>
          <w:rPr>
            <w:rFonts w:ascii="Times New Roman" w:hAnsi="Times New Roman" w:cs="Times New Roman"/>
            <w:bCs/>
            <w:color w:val="0000FF"/>
            <w:sz w:val="28"/>
            <w:szCs w:val="28"/>
            <w:u w:val="single"/>
            <w:lang w:val="en-US"/>
          </w:rPr>
          <w:t>wikipedia</w:t>
        </w:r>
        <w:proofErr w:type="spellEnd"/>
        <w:r>
          <w:rPr>
            <w:rFonts w:ascii="Times New Roman" w:hAnsi="Times New Roman" w:cs="Times New Roman"/>
            <w:bCs/>
            <w:color w:val="0000FF"/>
            <w:sz w:val="28"/>
            <w:szCs w:val="28"/>
            <w:u w:val="single"/>
          </w:rPr>
          <w:t>.</w:t>
        </w:r>
        <w:r>
          <w:rPr>
            <w:rFonts w:ascii="Times New Roman" w:hAnsi="Times New Roman" w:cs="Times New Roman"/>
            <w:bCs/>
            <w:color w:val="0000FF"/>
            <w:sz w:val="28"/>
            <w:szCs w:val="28"/>
            <w:u w:val="single"/>
            <w:lang w:val="en-US"/>
          </w:rPr>
          <w:t>org</w:t>
        </w:r>
        <w:r>
          <w:rPr>
            <w:rFonts w:ascii="Times New Roman" w:hAnsi="Times New Roman" w:cs="Times New Roman"/>
            <w:bCs/>
            <w:color w:val="0000FF"/>
            <w:sz w:val="28"/>
            <w:szCs w:val="28"/>
            <w:u w:val="single"/>
          </w:rPr>
          <w:t>/</w:t>
        </w:r>
        <w:r>
          <w:rPr>
            <w:rFonts w:ascii="Times New Roman" w:hAnsi="Times New Roman" w:cs="Times New Roman"/>
            <w:bCs/>
            <w:color w:val="0000FF"/>
            <w:sz w:val="28"/>
            <w:szCs w:val="28"/>
            <w:u w:val="single"/>
            <w:lang w:val="en-US"/>
          </w:rPr>
          <w:t>wiki</w:t>
        </w:r>
        <w:r>
          <w:rPr>
            <w:rFonts w:ascii="Times New Roman" w:hAnsi="Times New Roman" w:cs="Times New Roman"/>
            <w:bCs/>
            <w:color w:val="0000FF"/>
            <w:sz w:val="28"/>
            <w:szCs w:val="28"/>
            <w:u w:val="single"/>
          </w:rPr>
          <w:t>/</w:t>
        </w:r>
        <w:r>
          <w:rPr>
            <w:rFonts w:ascii="Times New Roman" w:hAnsi="Times New Roman" w:cs="Times New Roman"/>
            <w:bCs/>
            <w:color w:val="0000FF"/>
            <w:sz w:val="28"/>
            <w:szCs w:val="28"/>
            <w:u w:val="single"/>
            <w:lang w:val="en-US"/>
          </w:rPr>
          <w:t>Wiki</w:t>
        </w:r>
      </w:hyperlink>
    </w:p>
    <w:p w:rsidR="003B2E60" w:rsidRDefault="00650954" w:rsidP="00EC74BB">
      <w:pPr>
        <w:widowControl w:val="0"/>
        <w:shd w:val="clear" w:color="auto" w:fill="FFFFFF"/>
        <w:tabs>
          <w:tab w:val="left" w:pos="442"/>
        </w:tabs>
        <w:autoSpaceDE w:val="0"/>
        <w:autoSpaceDN w:val="0"/>
        <w:adjustRightInd w:val="0"/>
        <w:spacing w:line="240" w:lineRule="auto"/>
        <w:ind w:left="-142"/>
        <w:jc w:val="both"/>
        <w:rPr>
          <w:rFonts w:ascii="Times New Roman" w:hAnsi="Times New Roman" w:cs="Times New Roman"/>
          <w:bCs/>
          <w:sz w:val="28"/>
          <w:szCs w:val="28"/>
        </w:rPr>
      </w:pPr>
      <w:r>
        <w:rPr>
          <w:rFonts w:ascii="Times New Roman" w:hAnsi="Times New Roman" w:cs="Times New Roman"/>
          <w:bCs/>
          <w:sz w:val="28"/>
          <w:szCs w:val="28"/>
        </w:rPr>
        <w:t>4.Система комплексного раскрытия информации «СКРИН» -</w:t>
      </w:r>
      <w:r>
        <w:rPr>
          <w:rFonts w:ascii="Times New Roman" w:hAnsi="Times New Roman" w:cs="Times New Roman"/>
          <w:bCs/>
          <w:sz w:val="28"/>
          <w:szCs w:val="28"/>
          <w:lang w:val="en-US"/>
        </w:rPr>
        <w:t>http</w:t>
      </w:r>
      <w:r>
        <w:rPr>
          <w:rFonts w:ascii="Times New Roman" w:hAnsi="Times New Roman" w:cs="Times New Roman"/>
          <w:bCs/>
          <w:sz w:val="28"/>
          <w:szCs w:val="28"/>
        </w:rPr>
        <w:t>://</w:t>
      </w:r>
      <w:r>
        <w:rPr>
          <w:rFonts w:ascii="Times New Roman" w:hAnsi="Times New Roman" w:cs="Times New Roman"/>
          <w:bCs/>
          <w:sz w:val="28"/>
          <w:szCs w:val="28"/>
          <w:lang w:val="en-US"/>
        </w:rPr>
        <w:t>www</w:t>
      </w:r>
      <w:r>
        <w:rPr>
          <w:rFonts w:ascii="Times New Roman" w:hAnsi="Times New Roman" w:cs="Times New Roman"/>
          <w:bCs/>
          <w:sz w:val="28"/>
          <w:szCs w:val="28"/>
        </w:rPr>
        <w:t>.</w:t>
      </w:r>
      <w:proofErr w:type="spellStart"/>
      <w:r>
        <w:rPr>
          <w:rFonts w:ascii="Times New Roman" w:hAnsi="Times New Roman" w:cs="Times New Roman"/>
          <w:bCs/>
          <w:sz w:val="28"/>
          <w:szCs w:val="28"/>
          <w:lang w:val="en-US"/>
        </w:rPr>
        <w:t>skrin</w:t>
      </w:r>
      <w:proofErr w:type="spellEnd"/>
      <w:r>
        <w:rPr>
          <w:rFonts w:ascii="Times New Roman" w:hAnsi="Times New Roman" w:cs="Times New Roman"/>
          <w:bCs/>
          <w:sz w:val="28"/>
          <w:szCs w:val="28"/>
        </w:rPr>
        <w:t>.</w:t>
      </w:r>
      <w:proofErr w:type="spellStart"/>
      <w:r>
        <w:rPr>
          <w:rFonts w:ascii="Times New Roman" w:hAnsi="Times New Roman" w:cs="Times New Roman"/>
          <w:bCs/>
          <w:sz w:val="28"/>
          <w:szCs w:val="28"/>
          <w:lang w:val="en-US"/>
        </w:rPr>
        <w:t>ru</w:t>
      </w:r>
      <w:proofErr w:type="spellEnd"/>
      <w:r>
        <w:rPr>
          <w:rFonts w:ascii="Times New Roman" w:hAnsi="Times New Roman" w:cs="Times New Roman"/>
          <w:bCs/>
          <w:sz w:val="28"/>
          <w:szCs w:val="28"/>
        </w:rPr>
        <w:t>/</w:t>
      </w:r>
    </w:p>
    <w:p w:rsidR="003B2E60" w:rsidRDefault="00650954" w:rsidP="00EC74BB">
      <w:pPr>
        <w:spacing w:line="240" w:lineRule="auto"/>
        <w:ind w:left="-142"/>
        <w:jc w:val="both"/>
        <w:rPr>
          <w:rFonts w:ascii="Times New Roman" w:hAnsi="Times New Roman" w:cs="Times New Roman"/>
          <w:color w:val="000000"/>
          <w:sz w:val="28"/>
          <w:szCs w:val="28"/>
        </w:rPr>
      </w:pPr>
      <w:r>
        <w:rPr>
          <w:rFonts w:ascii="Times New Roman" w:eastAsia="Calibri" w:hAnsi="Times New Roman" w:cs="Times New Roman"/>
          <w:sz w:val="28"/>
          <w:szCs w:val="28"/>
        </w:rPr>
        <w:t>5.</w:t>
      </w:r>
      <w:r>
        <w:rPr>
          <w:rFonts w:ascii="Times New Roman" w:hAnsi="Times New Roman" w:cs="Times New Roman"/>
          <w:color w:val="000000"/>
          <w:sz w:val="28"/>
          <w:szCs w:val="28"/>
        </w:rPr>
        <w:t xml:space="preserve">Официальный интернет-портал правовой информации </w:t>
      </w:r>
      <w:hyperlink r:id="rId25" w:history="1">
        <w:r>
          <w:rPr>
            <w:rFonts w:ascii="Times New Roman" w:hAnsi="Times New Roman" w:cs="Times New Roman"/>
            <w:color w:val="0000FF" w:themeColor="hyperlink"/>
            <w:sz w:val="28"/>
            <w:szCs w:val="28"/>
            <w:u w:val="single"/>
          </w:rPr>
          <w:t>http://www.pravo.gov.ru</w:t>
        </w:r>
      </w:hyperlink>
      <w:r>
        <w:rPr>
          <w:rFonts w:ascii="Times New Roman" w:hAnsi="Times New Roman" w:cs="Times New Roman"/>
          <w:color w:val="000000"/>
          <w:sz w:val="28"/>
          <w:szCs w:val="28"/>
        </w:rPr>
        <w:t xml:space="preserve"> </w:t>
      </w:r>
    </w:p>
    <w:p w:rsidR="003B2E60" w:rsidRDefault="00650954" w:rsidP="00EC74BB">
      <w:pPr>
        <w:shd w:val="clear" w:color="auto" w:fill="FFFFFF"/>
        <w:tabs>
          <w:tab w:val="left" w:pos="442"/>
        </w:tabs>
        <w:spacing w:line="240" w:lineRule="auto"/>
        <w:ind w:left="-142"/>
        <w:jc w:val="both"/>
        <w:rPr>
          <w:rFonts w:ascii="Times New Roman" w:hAnsi="Times New Roman" w:cs="Times New Roman"/>
        </w:rPr>
      </w:pPr>
      <w:r>
        <w:rPr>
          <w:rFonts w:ascii="Times New Roman" w:eastAsia="Calibri" w:hAnsi="Times New Roman" w:cs="Times New Roman"/>
          <w:bCs/>
          <w:sz w:val="28"/>
          <w:szCs w:val="28"/>
        </w:rPr>
        <w:t>11.3. Сертифицированные программные и аппаратные средства защиты информации</w:t>
      </w:r>
    </w:p>
    <w:p w:rsidR="003B2E60" w:rsidRDefault="00650954" w:rsidP="00EC74BB">
      <w:pPr>
        <w:spacing w:line="240" w:lineRule="auto"/>
        <w:ind w:left="-142"/>
        <w:jc w:val="both"/>
        <w:rPr>
          <w:rFonts w:ascii="Times New Roman" w:hAnsi="Times New Roman" w:cs="Times New Roman"/>
        </w:rPr>
      </w:pPr>
      <w:r>
        <w:rPr>
          <w:rFonts w:ascii="Times New Roman" w:hAnsi="Times New Roman" w:cs="Times New Roman"/>
          <w:bCs/>
          <w:sz w:val="28"/>
          <w:szCs w:val="28"/>
        </w:rPr>
        <w:t xml:space="preserve">Сертифицированные программные и аппаратные средства защиты информации не используются. </w:t>
      </w:r>
    </w:p>
    <w:p w:rsidR="003B2E60" w:rsidRDefault="00650954">
      <w:pPr>
        <w:pStyle w:val="1"/>
        <w:jc w:val="both"/>
        <w:rPr>
          <w:rFonts w:ascii="Times New Roman" w:hAnsi="Times New Roman" w:cs="Times New Roman"/>
          <w:color w:val="000000" w:themeColor="text1"/>
        </w:rPr>
      </w:pPr>
      <w:bookmarkStart w:id="43" w:name="_Toc149122260"/>
      <w:bookmarkStart w:id="44" w:name="_Toc84594894"/>
      <w:bookmarkEnd w:id="40"/>
      <w:r>
        <w:rPr>
          <w:rFonts w:ascii="Times New Roman" w:hAnsi="Times New Roman" w:cs="Times New Roman"/>
          <w:color w:val="000000" w:themeColor="text1"/>
        </w:rPr>
        <w:t>12. Описание материально-технической базы, необходимой для осуществления образовательного процесса по дисциплине.</w:t>
      </w:r>
      <w:bookmarkEnd w:id="43"/>
      <w:bookmarkEnd w:id="44"/>
    </w:p>
    <w:p w:rsidR="003B2E60" w:rsidRDefault="003B2E60">
      <w:pPr>
        <w:jc w:val="both"/>
        <w:rPr>
          <w:rFonts w:ascii="Times New Roman" w:hAnsi="Times New Roman" w:cs="Times New Roman"/>
          <w:color w:val="000000" w:themeColor="text1"/>
        </w:rPr>
      </w:pPr>
    </w:p>
    <w:p w:rsidR="003B2E60" w:rsidRDefault="00650954">
      <w:pPr>
        <w:ind w:firstLine="709"/>
        <w:jc w:val="both"/>
        <w:rPr>
          <w:rFonts w:ascii="Times New Roman" w:hAnsi="Times New Roman" w:cs="Times New Roman"/>
          <w:color w:val="000000" w:themeColor="text1"/>
        </w:rPr>
      </w:pPr>
      <w:r>
        <w:rPr>
          <w:rFonts w:ascii="Times New Roman" w:hAnsi="Times New Roman" w:cs="Times New Roman"/>
          <w:color w:val="000000" w:themeColor="text1"/>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rsidR="003B2E60" w:rsidRDefault="00650954">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Помещения представляют собой учебные аудитории для проведения учебных занятий, предусмотренных программой, оснащенные оборудованием и техническими средствами обучения.</w:t>
      </w:r>
    </w:p>
    <w:sectPr w:rsidR="003B2E60">
      <w:footerReference w:type="default" r:id="rId26"/>
      <w:pgSz w:w="11906" w:h="16838"/>
      <w:pgMar w:top="1134" w:right="566" w:bottom="1134" w:left="1418" w:header="709" w:footer="4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55E" w:rsidRDefault="00A1055E">
      <w:pPr>
        <w:spacing w:line="240" w:lineRule="auto"/>
      </w:pPr>
      <w:r>
        <w:separator/>
      </w:r>
    </w:p>
  </w:endnote>
  <w:endnote w:type="continuationSeparator" w:id="0">
    <w:p w:rsidR="00A1055E" w:rsidRDefault="00A105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ans-serif">
    <w:altName w:val="Segoe Print"/>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01"/>
    <w:family w:val="roman"/>
    <w:pitch w:val="variable"/>
    <w:sig w:usb0="00000201" w:usb1="00000000" w:usb2="00000000" w:usb3="00000000" w:csb0="00000004" w:csb1="00000000"/>
  </w:font>
  <w:font w:name="Noto Serif CJK SC">
    <w:altName w:val="Times New Roman"/>
    <w:charset w:val="01"/>
    <w:family w:val="auto"/>
    <w:pitch w:val="variable"/>
  </w:font>
  <w:font w:name="FreeSans">
    <w:altName w:val="Times New Roman"/>
    <w:charset w:val="01"/>
    <w:family w:val="auto"/>
    <w:pitch w:val="variable"/>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2193"/>
      <w:docPartObj>
        <w:docPartGallery w:val="AutoText"/>
      </w:docPartObj>
    </w:sdtPr>
    <w:sdtEndPr/>
    <w:sdtContent>
      <w:p w:rsidR="00AB5F05" w:rsidRDefault="00AB5F05">
        <w:pPr>
          <w:pStyle w:val="af0"/>
          <w:jc w:val="center"/>
        </w:pPr>
        <w:r>
          <w:fldChar w:fldCharType="begin"/>
        </w:r>
        <w:r>
          <w:instrText>PAGE   \* MERGEFORMAT</w:instrText>
        </w:r>
        <w:r>
          <w:fldChar w:fldCharType="separate"/>
        </w:r>
        <w:r w:rsidR="00BE474E">
          <w:rPr>
            <w:noProof/>
          </w:rPr>
          <w:t>21</w:t>
        </w:r>
        <w:r>
          <w:fldChar w:fldCharType="end"/>
        </w:r>
      </w:p>
    </w:sdtContent>
  </w:sdt>
  <w:p w:rsidR="00AB5F05" w:rsidRDefault="00AB5F0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55E" w:rsidRDefault="00A1055E">
      <w:pPr>
        <w:spacing w:after="0"/>
      </w:pPr>
      <w:r>
        <w:separator/>
      </w:r>
    </w:p>
  </w:footnote>
  <w:footnote w:type="continuationSeparator" w:id="0">
    <w:p w:rsidR="00A1055E" w:rsidRDefault="00A105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357F"/>
    <w:multiLevelType w:val="multilevel"/>
    <w:tmpl w:val="00B4357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734554"/>
    <w:multiLevelType w:val="multilevel"/>
    <w:tmpl w:val="017345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F93B64"/>
    <w:multiLevelType w:val="multilevel"/>
    <w:tmpl w:val="02F93B64"/>
    <w:lvl w:ilvl="0">
      <w:start w:val="1"/>
      <w:numFmt w:val="decimal"/>
      <w:lvlText w:val="%1."/>
      <w:lvlJc w:val="left"/>
      <w:pPr>
        <w:ind w:left="719" w:hanging="475"/>
      </w:pPr>
      <w:rPr>
        <w:rFonts w:ascii="Times New Roman" w:eastAsia="Times New Roman" w:hAnsi="Times New Roman" w:cs="Times New Roman" w:hint="default"/>
        <w:w w:val="99"/>
        <w:sz w:val="28"/>
        <w:szCs w:val="28"/>
        <w:lang w:val="ru-RU" w:eastAsia="en-US" w:bidi="ar-SA"/>
      </w:rPr>
    </w:lvl>
    <w:lvl w:ilvl="1">
      <w:start w:val="7"/>
      <w:numFmt w:val="decimal"/>
      <w:lvlText w:val="%2."/>
      <w:lvlJc w:val="left"/>
      <w:pPr>
        <w:ind w:left="3548" w:hanging="283"/>
      </w:pPr>
      <w:rPr>
        <w:rFonts w:ascii="Times New Roman" w:eastAsia="Times New Roman" w:hAnsi="Times New Roman" w:cs="Times New Roman" w:hint="default"/>
        <w:b/>
        <w:bCs/>
        <w:w w:val="99"/>
        <w:sz w:val="28"/>
        <w:szCs w:val="28"/>
        <w:lang w:val="ru-RU" w:eastAsia="en-US" w:bidi="ar-SA"/>
      </w:rPr>
    </w:lvl>
    <w:lvl w:ilvl="2">
      <w:start w:val="1"/>
      <w:numFmt w:val="decimal"/>
      <w:lvlText w:val="%3."/>
      <w:lvlJc w:val="left"/>
      <w:pPr>
        <w:ind w:left="1440" w:hanging="360"/>
      </w:pPr>
      <w:rPr>
        <w:rFonts w:ascii="Times New Roman" w:eastAsia="Times New Roman" w:hAnsi="Times New Roman" w:cs="Times New Roman" w:hint="default"/>
        <w:w w:val="99"/>
        <w:sz w:val="28"/>
        <w:szCs w:val="28"/>
        <w:lang w:val="ru-RU" w:eastAsia="en-US" w:bidi="ar-SA"/>
      </w:rPr>
    </w:lvl>
    <w:lvl w:ilvl="3">
      <w:numFmt w:val="bullet"/>
      <w:lvlText w:val="•"/>
      <w:lvlJc w:val="left"/>
      <w:pPr>
        <w:ind w:left="4443" w:hanging="360"/>
      </w:pPr>
      <w:rPr>
        <w:rFonts w:hint="default"/>
        <w:lang w:val="ru-RU" w:eastAsia="en-US" w:bidi="ar-SA"/>
      </w:rPr>
    </w:lvl>
    <w:lvl w:ilvl="4">
      <w:numFmt w:val="bullet"/>
      <w:lvlText w:val="•"/>
      <w:lvlJc w:val="left"/>
      <w:pPr>
        <w:ind w:left="5346" w:hanging="360"/>
      </w:pPr>
      <w:rPr>
        <w:rFonts w:hint="default"/>
        <w:lang w:val="ru-RU" w:eastAsia="en-US" w:bidi="ar-SA"/>
      </w:rPr>
    </w:lvl>
    <w:lvl w:ilvl="5">
      <w:numFmt w:val="bullet"/>
      <w:lvlText w:val="•"/>
      <w:lvlJc w:val="left"/>
      <w:pPr>
        <w:ind w:left="6249" w:hanging="360"/>
      </w:pPr>
      <w:rPr>
        <w:rFonts w:hint="default"/>
        <w:lang w:val="ru-RU" w:eastAsia="en-US" w:bidi="ar-SA"/>
      </w:rPr>
    </w:lvl>
    <w:lvl w:ilvl="6">
      <w:numFmt w:val="bullet"/>
      <w:lvlText w:val="•"/>
      <w:lvlJc w:val="left"/>
      <w:pPr>
        <w:ind w:left="7152" w:hanging="360"/>
      </w:pPr>
      <w:rPr>
        <w:rFonts w:hint="default"/>
        <w:lang w:val="ru-RU" w:eastAsia="en-US" w:bidi="ar-SA"/>
      </w:rPr>
    </w:lvl>
    <w:lvl w:ilvl="7">
      <w:numFmt w:val="bullet"/>
      <w:lvlText w:val="•"/>
      <w:lvlJc w:val="left"/>
      <w:pPr>
        <w:ind w:left="8055" w:hanging="360"/>
      </w:pPr>
      <w:rPr>
        <w:rFonts w:hint="default"/>
        <w:lang w:val="ru-RU" w:eastAsia="en-US" w:bidi="ar-SA"/>
      </w:rPr>
    </w:lvl>
    <w:lvl w:ilvl="8">
      <w:numFmt w:val="bullet"/>
      <w:lvlText w:val="•"/>
      <w:lvlJc w:val="left"/>
      <w:pPr>
        <w:ind w:left="8958" w:hanging="360"/>
      </w:pPr>
      <w:rPr>
        <w:rFonts w:hint="default"/>
        <w:lang w:val="ru-RU" w:eastAsia="en-US" w:bidi="ar-SA"/>
      </w:rPr>
    </w:lvl>
  </w:abstractNum>
  <w:abstractNum w:abstractNumId="3" w15:restartNumberingAfterBreak="0">
    <w:nsid w:val="0A701AF3"/>
    <w:multiLevelType w:val="multilevel"/>
    <w:tmpl w:val="0A701AF3"/>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 w15:restartNumberingAfterBreak="0">
    <w:nsid w:val="205A4A42"/>
    <w:multiLevelType w:val="multilevel"/>
    <w:tmpl w:val="205A4A42"/>
    <w:lvl w:ilvl="0">
      <w:start w:val="16"/>
      <w:numFmt w:val="decimal"/>
      <w:lvlText w:val="%1."/>
      <w:lvlJc w:val="left"/>
      <w:pPr>
        <w:ind w:left="1579" w:hanging="360"/>
      </w:pPr>
      <w:rPr>
        <w:rFonts w:ascii="Times New Roman" w:eastAsia="Times New Roman" w:hAnsi="Times New Roman" w:cs="Times New Roman" w:hint="default"/>
        <w:w w:val="99"/>
        <w:sz w:val="28"/>
        <w:szCs w:val="28"/>
        <w:lang w:val="ru-RU" w:eastAsia="en-US" w:bidi="ar-SA"/>
      </w:rPr>
    </w:lvl>
    <w:lvl w:ilvl="1">
      <w:numFmt w:val="bullet"/>
      <w:lvlText w:val="•"/>
      <w:lvlJc w:val="left"/>
      <w:pPr>
        <w:ind w:left="2498" w:hanging="360"/>
      </w:pPr>
      <w:rPr>
        <w:rFonts w:hint="default"/>
        <w:lang w:val="ru-RU" w:eastAsia="en-US" w:bidi="ar-SA"/>
      </w:rPr>
    </w:lvl>
    <w:lvl w:ilvl="2">
      <w:numFmt w:val="bullet"/>
      <w:lvlText w:val="•"/>
      <w:lvlJc w:val="left"/>
      <w:pPr>
        <w:ind w:left="3416" w:hanging="360"/>
      </w:pPr>
      <w:rPr>
        <w:rFonts w:hint="default"/>
        <w:lang w:val="ru-RU" w:eastAsia="en-US" w:bidi="ar-SA"/>
      </w:rPr>
    </w:lvl>
    <w:lvl w:ilvl="3">
      <w:numFmt w:val="bullet"/>
      <w:lvlText w:val="•"/>
      <w:lvlJc w:val="left"/>
      <w:pPr>
        <w:ind w:left="4335" w:hanging="360"/>
      </w:pPr>
      <w:rPr>
        <w:rFonts w:hint="default"/>
        <w:lang w:val="ru-RU" w:eastAsia="en-US" w:bidi="ar-SA"/>
      </w:rPr>
    </w:lvl>
    <w:lvl w:ilvl="4">
      <w:numFmt w:val="bullet"/>
      <w:lvlText w:val="•"/>
      <w:lvlJc w:val="left"/>
      <w:pPr>
        <w:ind w:left="5253" w:hanging="360"/>
      </w:pPr>
      <w:rPr>
        <w:rFonts w:hint="default"/>
        <w:lang w:val="ru-RU" w:eastAsia="en-US" w:bidi="ar-SA"/>
      </w:rPr>
    </w:lvl>
    <w:lvl w:ilvl="5">
      <w:numFmt w:val="bullet"/>
      <w:lvlText w:val="•"/>
      <w:lvlJc w:val="left"/>
      <w:pPr>
        <w:ind w:left="6172" w:hanging="360"/>
      </w:pPr>
      <w:rPr>
        <w:rFonts w:hint="default"/>
        <w:lang w:val="ru-RU" w:eastAsia="en-US" w:bidi="ar-SA"/>
      </w:rPr>
    </w:lvl>
    <w:lvl w:ilvl="6">
      <w:numFmt w:val="bullet"/>
      <w:lvlText w:val="•"/>
      <w:lvlJc w:val="left"/>
      <w:pPr>
        <w:ind w:left="7090" w:hanging="360"/>
      </w:pPr>
      <w:rPr>
        <w:rFonts w:hint="default"/>
        <w:lang w:val="ru-RU" w:eastAsia="en-US" w:bidi="ar-SA"/>
      </w:rPr>
    </w:lvl>
    <w:lvl w:ilvl="7">
      <w:numFmt w:val="bullet"/>
      <w:lvlText w:val="•"/>
      <w:lvlJc w:val="left"/>
      <w:pPr>
        <w:ind w:left="8008" w:hanging="360"/>
      </w:pPr>
      <w:rPr>
        <w:rFonts w:hint="default"/>
        <w:lang w:val="ru-RU" w:eastAsia="en-US" w:bidi="ar-SA"/>
      </w:rPr>
    </w:lvl>
    <w:lvl w:ilvl="8">
      <w:numFmt w:val="bullet"/>
      <w:lvlText w:val="•"/>
      <w:lvlJc w:val="left"/>
      <w:pPr>
        <w:ind w:left="8927" w:hanging="360"/>
      </w:pPr>
      <w:rPr>
        <w:rFonts w:hint="default"/>
        <w:lang w:val="ru-RU" w:eastAsia="en-US" w:bidi="ar-SA"/>
      </w:rPr>
    </w:lvl>
  </w:abstractNum>
  <w:abstractNum w:abstractNumId="5" w15:restartNumberingAfterBreak="0">
    <w:nsid w:val="2FB3242E"/>
    <w:multiLevelType w:val="multilevel"/>
    <w:tmpl w:val="2FB3242E"/>
    <w:lvl w:ilvl="0">
      <w:start w:val="1"/>
      <w:numFmt w:val="decimal"/>
      <w:lvlText w:val="%1."/>
      <w:lvlJc w:val="left"/>
      <w:pPr>
        <w:ind w:left="719" w:hanging="312"/>
      </w:pPr>
      <w:rPr>
        <w:rFonts w:ascii="Times New Roman" w:eastAsia="Times New Roman" w:hAnsi="Times New Roman" w:cs="Times New Roman" w:hint="default"/>
        <w:w w:val="99"/>
        <w:sz w:val="28"/>
        <w:szCs w:val="28"/>
        <w:lang w:val="ru-RU" w:eastAsia="en-US" w:bidi="ar-SA"/>
      </w:rPr>
    </w:lvl>
    <w:lvl w:ilvl="1">
      <w:start w:val="1"/>
      <w:numFmt w:val="decimal"/>
      <w:lvlText w:val="%2"/>
      <w:lvlJc w:val="left"/>
      <w:pPr>
        <w:ind w:left="1080" w:hanging="212"/>
      </w:pPr>
      <w:rPr>
        <w:rFonts w:ascii="Times New Roman" w:eastAsia="Times New Roman" w:hAnsi="Times New Roman" w:cs="Times New Roman" w:hint="default"/>
        <w:b/>
        <w:bCs/>
        <w:w w:val="99"/>
        <w:sz w:val="28"/>
        <w:szCs w:val="28"/>
        <w:lang w:val="ru-RU" w:eastAsia="en-US" w:bidi="ar-SA"/>
      </w:rPr>
    </w:lvl>
    <w:lvl w:ilvl="2">
      <w:start w:val="8"/>
      <w:numFmt w:val="decimal"/>
      <w:lvlText w:val="%3"/>
      <w:lvlJc w:val="left"/>
      <w:pPr>
        <w:ind w:left="2006" w:hanging="576"/>
      </w:pPr>
      <w:rPr>
        <w:rFonts w:ascii="Times New Roman" w:eastAsia="Times New Roman" w:hAnsi="Times New Roman" w:cs="Times New Roman" w:hint="default"/>
        <w:w w:val="99"/>
        <w:sz w:val="28"/>
        <w:szCs w:val="28"/>
        <w:lang w:val="ru-RU" w:eastAsia="en-US" w:bidi="ar-SA"/>
      </w:rPr>
    </w:lvl>
    <w:lvl w:ilvl="3">
      <w:numFmt w:val="bullet"/>
      <w:lvlText w:val="•"/>
      <w:lvlJc w:val="left"/>
      <w:pPr>
        <w:ind w:left="3095" w:hanging="576"/>
      </w:pPr>
      <w:rPr>
        <w:rFonts w:hint="default"/>
        <w:lang w:val="ru-RU" w:eastAsia="en-US" w:bidi="ar-SA"/>
      </w:rPr>
    </w:lvl>
    <w:lvl w:ilvl="4">
      <w:numFmt w:val="bullet"/>
      <w:lvlText w:val="•"/>
      <w:lvlJc w:val="left"/>
      <w:pPr>
        <w:ind w:left="4191" w:hanging="576"/>
      </w:pPr>
      <w:rPr>
        <w:rFonts w:hint="default"/>
        <w:lang w:val="ru-RU" w:eastAsia="en-US" w:bidi="ar-SA"/>
      </w:rPr>
    </w:lvl>
    <w:lvl w:ilvl="5">
      <w:numFmt w:val="bullet"/>
      <w:lvlText w:val="•"/>
      <w:lvlJc w:val="left"/>
      <w:pPr>
        <w:ind w:left="5286" w:hanging="576"/>
      </w:pPr>
      <w:rPr>
        <w:rFonts w:hint="default"/>
        <w:lang w:val="ru-RU" w:eastAsia="en-US" w:bidi="ar-SA"/>
      </w:rPr>
    </w:lvl>
    <w:lvl w:ilvl="6">
      <w:numFmt w:val="bullet"/>
      <w:lvlText w:val="•"/>
      <w:lvlJc w:val="left"/>
      <w:pPr>
        <w:ind w:left="6382" w:hanging="576"/>
      </w:pPr>
      <w:rPr>
        <w:rFonts w:hint="default"/>
        <w:lang w:val="ru-RU" w:eastAsia="en-US" w:bidi="ar-SA"/>
      </w:rPr>
    </w:lvl>
    <w:lvl w:ilvl="7">
      <w:numFmt w:val="bullet"/>
      <w:lvlText w:val="•"/>
      <w:lvlJc w:val="left"/>
      <w:pPr>
        <w:ind w:left="7477" w:hanging="576"/>
      </w:pPr>
      <w:rPr>
        <w:rFonts w:hint="default"/>
        <w:lang w:val="ru-RU" w:eastAsia="en-US" w:bidi="ar-SA"/>
      </w:rPr>
    </w:lvl>
    <w:lvl w:ilvl="8">
      <w:numFmt w:val="bullet"/>
      <w:lvlText w:val="•"/>
      <w:lvlJc w:val="left"/>
      <w:pPr>
        <w:ind w:left="8573" w:hanging="576"/>
      </w:pPr>
      <w:rPr>
        <w:rFonts w:hint="default"/>
        <w:lang w:val="ru-RU" w:eastAsia="en-US" w:bidi="ar-SA"/>
      </w:rPr>
    </w:lvl>
  </w:abstractNum>
  <w:abstractNum w:abstractNumId="6" w15:restartNumberingAfterBreak="0">
    <w:nsid w:val="36657700"/>
    <w:multiLevelType w:val="multilevel"/>
    <w:tmpl w:val="366577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85B3417"/>
    <w:multiLevelType w:val="multilevel"/>
    <w:tmpl w:val="385B3417"/>
    <w:lvl w:ilvl="0">
      <w:start w:val="1"/>
      <w:numFmt w:val="decimal"/>
      <w:lvlText w:val="%1)"/>
      <w:lvlJc w:val="left"/>
      <w:pPr>
        <w:ind w:left="720" w:hanging="360"/>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9B4617B"/>
    <w:multiLevelType w:val="multilevel"/>
    <w:tmpl w:val="39B4617B"/>
    <w:lvl w:ilvl="0">
      <w:start w:val="1"/>
      <w:numFmt w:val="decimal"/>
      <w:lvlText w:val="%1."/>
      <w:lvlJc w:val="left"/>
      <w:pPr>
        <w:ind w:left="1579" w:hanging="360"/>
      </w:pPr>
      <w:rPr>
        <w:rFonts w:ascii="Times New Roman" w:eastAsia="Times New Roman" w:hAnsi="Times New Roman" w:cs="Times New Roman" w:hint="default"/>
        <w:w w:val="99"/>
        <w:sz w:val="28"/>
        <w:szCs w:val="28"/>
        <w:lang w:val="ru-RU" w:eastAsia="en-US" w:bidi="ar-SA"/>
      </w:rPr>
    </w:lvl>
    <w:lvl w:ilvl="1">
      <w:numFmt w:val="bullet"/>
      <w:lvlText w:val="•"/>
      <w:lvlJc w:val="left"/>
      <w:pPr>
        <w:ind w:left="2498" w:hanging="360"/>
      </w:pPr>
      <w:rPr>
        <w:rFonts w:hint="default"/>
        <w:lang w:val="ru-RU" w:eastAsia="en-US" w:bidi="ar-SA"/>
      </w:rPr>
    </w:lvl>
    <w:lvl w:ilvl="2">
      <w:numFmt w:val="bullet"/>
      <w:lvlText w:val="•"/>
      <w:lvlJc w:val="left"/>
      <w:pPr>
        <w:ind w:left="3416" w:hanging="360"/>
      </w:pPr>
      <w:rPr>
        <w:rFonts w:hint="default"/>
        <w:lang w:val="ru-RU" w:eastAsia="en-US" w:bidi="ar-SA"/>
      </w:rPr>
    </w:lvl>
    <w:lvl w:ilvl="3">
      <w:numFmt w:val="bullet"/>
      <w:lvlText w:val="•"/>
      <w:lvlJc w:val="left"/>
      <w:pPr>
        <w:ind w:left="4335" w:hanging="360"/>
      </w:pPr>
      <w:rPr>
        <w:rFonts w:hint="default"/>
        <w:lang w:val="ru-RU" w:eastAsia="en-US" w:bidi="ar-SA"/>
      </w:rPr>
    </w:lvl>
    <w:lvl w:ilvl="4">
      <w:numFmt w:val="bullet"/>
      <w:lvlText w:val="•"/>
      <w:lvlJc w:val="left"/>
      <w:pPr>
        <w:ind w:left="5253" w:hanging="360"/>
      </w:pPr>
      <w:rPr>
        <w:rFonts w:hint="default"/>
        <w:lang w:val="ru-RU" w:eastAsia="en-US" w:bidi="ar-SA"/>
      </w:rPr>
    </w:lvl>
    <w:lvl w:ilvl="5">
      <w:numFmt w:val="bullet"/>
      <w:lvlText w:val="•"/>
      <w:lvlJc w:val="left"/>
      <w:pPr>
        <w:ind w:left="6172" w:hanging="360"/>
      </w:pPr>
      <w:rPr>
        <w:rFonts w:hint="default"/>
        <w:lang w:val="ru-RU" w:eastAsia="en-US" w:bidi="ar-SA"/>
      </w:rPr>
    </w:lvl>
    <w:lvl w:ilvl="6">
      <w:numFmt w:val="bullet"/>
      <w:lvlText w:val="•"/>
      <w:lvlJc w:val="left"/>
      <w:pPr>
        <w:ind w:left="7090" w:hanging="360"/>
      </w:pPr>
      <w:rPr>
        <w:rFonts w:hint="default"/>
        <w:lang w:val="ru-RU" w:eastAsia="en-US" w:bidi="ar-SA"/>
      </w:rPr>
    </w:lvl>
    <w:lvl w:ilvl="7">
      <w:numFmt w:val="bullet"/>
      <w:lvlText w:val="•"/>
      <w:lvlJc w:val="left"/>
      <w:pPr>
        <w:ind w:left="8008" w:hanging="360"/>
      </w:pPr>
      <w:rPr>
        <w:rFonts w:hint="default"/>
        <w:lang w:val="ru-RU" w:eastAsia="en-US" w:bidi="ar-SA"/>
      </w:rPr>
    </w:lvl>
    <w:lvl w:ilvl="8">
      <w:numFmt w:val="bullet"/>
      <w:lvlText w:val="•"/>
      <w:lvlJc w:val="left"/>
      <w:pPr>
        <w:ind w:left="8927" w:hanging="360"/>
      </w:pPr>
      <w:rPr>
        <w:rFonts w:hint="default"/>
        <w:lang w:val="ru-RU" w:eastAsia="en-US" w:bidi="ar-SA"/>
      </w:rPr>
    </w:lvl>
  </w:abstractNum>
  <w:abstractNum w:abstractNumId="9" w15:restartNumberingAfterBreak="0">
    <w:nsid w:val="3C4D0CE2"/>
    <w:multiLevelType w:val="multilevel"/>
    <w:tmpl w:val="3C4D0CE2"/>
    <w:lvl w:ilvl="0">
      <w:start w:val="1"/>
      <w:numFmt w:val="decimal"/>
      <w:lvlText w:val="%1)"/>
      <w:lvlJc w:val="left"/>
      <w:pPr>
        <w:ind w:left="502" w:hanging="360"/>
      </w:pPr>
      <w:rPr>
        <w:rFonts w:hint="default"/>
        <w:b w:val="0"/>
        <w:bCs w:val="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3C8C7616"/>
    <w:multiLevelType w:val="multilevel"/>
    <w:tmpl w:val="3C8C7616"/>
    <w:lvl w:ilvl="0">
      <w:start w:val="1"/>
      <w:numFmt w:val="decimal"/>
      <w:lvlText w:val="%1)"/>
      <w:lvlJc w:val="left"/>
      <w:pPr>
        <w:ind w:left="1211" w:hanging="360"/>
      </w:pPr>
      <w:rPr>
        <w:rFonts w:eastAsia="Times New Roman" w:cs="Times New Roman" w:hint="default"/>
        <w:b w:val="0"/>
        <w:bCs/>
        <w:sz w:val="28"/>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15:restartNumberingAfterBreak="0">
    <w:nsid w:val="4F7E4E13"/>
    <w:multiLevelType w:val="hybridMultilevel"/>
    <w:tmpl w:val="2CDC4352"/>
    <w:lvl w:ilvl="0" w:tplc="128CF456">
      <w:start w:val="14"/>
      <w:numFmt w:val="decimal"/>
      <w:lvlText w:val="%1."/>
      <w:lvlJc w:val="left"/>
      <w:pPr>
        <w:ind w:left="1601" w:hanging="390"/>
      </w:pPr>
      <w:rPr>
        <w:rFonts w:eastAsia="sans-serif" w:hint="default"/>
        <w:color w:val="00000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15:restartNumberingAfterBreak="0">
    <w:nsid w:val="5BFA5640"/>
    <w:multiLevelType w:val="multilevel"/>
    <w:tmpl w:val="5BFA5640"/>
    <w:lvl w:ilvl="0">
      <w:start w:val="1"/>
      <w:numFmt w:val="decimal"/>
      <w:lvlText w:val="%1."/>
      <w:lvlJc w:val="left"/>
      <w:pPr>
        <w:ind w:left="36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3" w15:restartNumberingAfterBreak="0">
    <w:nsid w:val="62E238D5"/>
    <w:multiLevelType w:val="multilevel"/>
    <w:tmpl w:val="62E238D5"/>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499509B"/>
    <w:multiLevelType w:val="multilevel"/>
    <w:tmpl w:val="7499509B"/>
    <w:lvl w:ilvl="0">
      <w:start w:val="11"/>
      <w:numFmt w:val="decimal"/>
      <w:lvlText w:val="%1."/>
      <w:lvlJc w:val="left"/>
      <w:pPr>
        <w:ind w:left="1571" w:hanging="360"/>
      </w:pPr>
      <w:rPr>
        <w:rFonts w:hint="default"/>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8"/>
  </w:num>
  <w:num w:numId="3">
    <w:abstractNumId w:val="4"/>
  </w:num>
  <w:num w:numId="4">
    <w:abstractNumId w:val="2"/>
  </w:num>
  <w:num w:numId="5">
    <w:abstractNumId w:val="10"/>
  </w:num>
  <w:num w:numId="6">
    <w:abstractNumId w:val="7"/>
  </w:num>
  <w:num w:numId="7">
    <w:abstractNumId w:val="3"/>
  </w:num>
  <w:num w:numId="8">
    <w:abstractNumId w:val="1"/>
  </w:num>
  <w:num w:numId="9">
    <w:abstractNumId w:val="9"/>
  </w:num>
  <w:num w:numId="10">
    <w:abstractNumId w:val="0"/>
  </w:num>
  <w:num w:numId="11">
    <w:abstractNumId w:val="5"/>
  </w:num>
  <w:num w:numId="12">
    <w:abstractNumId w:val="12"/>
  </w:num>
  <w:num w:numId="13">
    <w:abstractNumId w:val="14"/>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2C6"/>
    <w:rsid w:val="00001A8F"/>
    <w:rsid w:val="00003951"/>
    <w:rsid w:val="00013343"/>
    <w:rsid w:val="00016B02"/>
    <w:rsid w:val="00017BD4"/>
    <w:rsid w:val="00032B52"/>
    <w:rsid w:val="0003368C"/>
    <w:rsid w:val="000370F6"/>
    <w:rsid w:val="00040A1F"/>
    <w:rsid w:val="000505DC"/>
    <w:rsid w:val="0005138B"/>
    <w:rsid w:val="0005262E"/>
    <w:rsid w:val="00055C72"/>
    <w:rsid w:val="00074813"/>
    <w:rsid w:val="00077AD5"/>
    <w:rsid w:val="00082DD2"/>
    <w:rsid w:val="0008631E"/>
    <w:rsid w:val="000905D6"/>
    <w:rsid w:val="0009325D"/>
    <w:rsid w:val="000946AA"/>
    <w:rsid w:val="00095654"/>
    <w:rsid w:val="00096699"/>
    <w:rsid w:val="000977F2"/>
    <w:rsid w:val="00097DB8"/>
    <w:rsid w:val="000A278F"/>
    <w:rsid w:val="000A2B75"/>
    <w:rsid w:val="000A44CB"/>
    <w:rsid w:val="000B1F3D"/>
    <w:rsid w:val="000B2429"/>
    <w:rsid w:val="000C1FC7"/>
    <w:rsid w:val="000C3101"/>
    <w:rsid w:val="000D45DF"/>
    <w:rsid w:val="000E047A"/>
    <w:rsid w:val="000E4047"/>
    <w:rsid w:val="000F07DB"/>
    <w:rsid w:val="000F493F"/>
    <w:rsid w:val="000F7C89"/>
    <w:rsid w:val="001027C6"/>
    <w:rsid w:val="00103B46"/>
    <w:rsid w:val="00113830"/>
    <w:rsid w:val="00114C9D"/>
    <w:rsid w:val="00115C02"/>
    <w:rsid w:val="00116E15"/>
    <w:rsid w:val="001202F8"/>
    <w:rsid w:val="0012376F"/>
    <w:rsid w:val="00124C0B"/>
    <w:rsid w:val="0012721B"/>
    <w:rsid w:val="001306DE"/>
    <w:rsid w:val="00140ED0"/>
    <w:rsid w:val="0014200C"/>
    <w:rsid w:val="001431CD"/>
    <w:rsid w:val="0016112F"/>
    <w:rsid w:val="00162A56"/>
    <w:rsid w:val="00164D03"/>
    <w:rsid w:val="00165203"/>
    <w:rsid w:val="0016568A"/>
    <w:rsid w:val="00165C00"/>
    <w:rsid w:val="001675A0"/>
    <w:rsid w:val="00170A73"/>
    <w:rsid w:val="00173059"/>
    <w:rsid w:val="00173946"/>
    <w:rsid w:val="00175C46"/>
    <w:rsid w:val="00177C59"/>
    <w:rsid w:val="00187AE3"/>
    <w:rsid w:val="00191AD5"/>
    <w:rsid w:val="001941F1"/>
    <w:rsid w:val="00197657"/>
    <w:rsid w:val="001A2327"/>
    <w:rsid w:val="001A5BB3"/>
    <w:rsid w:val="001B411D"/>
    <w:rsid w:val="001B5A35"/>
    <w:rsid w:val="001C11E6"/>
    <w:rsid w:val="001C251D"/>
    <w:rsid w:val="001C2A00"/>
    <w:rsid w:val="001C2C40"/>
    <w:rsid w:val="001C318F"/>
    <w:rsid w:val="001C5CCB"/>
    <w:rsid w:val="001D2D5A"/>
    <w:rsid w:val="001D3B7E"/>
    <w:rsid w:val="001D677C"/>
    <w:rsid w:val="001D702C"/>
    <w:rsid w:val="001E16E7"/>
    <w:rsid w:val="001E6AC8"/>
    <w:rsid w:val="001E6D4E"/>
    <w:rsid w:val="001F34C9"/>
    <w:rsid w:val="001F6D24"/>
    <w:rsid w:val="00201E6B"/>
    <w:rsid w:val="00203B19"/>
    <w:rsid w:val="002052C7"/>
    <w:rsid w:val="00206CD2"/>
    <w:rsid w:val="00207B42"/>
    <w:rsid w:val="00211774"/>
    <w:rsid w:val="002129CB"/>
    <w:rsid w:val="00214F12"/>
    <w:rsid w:val="00222DEF"/>
    <w:rsid w:val="00223D09"/>
    <w:rsid w:val="00223D4E"/>
    <w:rsid w:val="00225BC5"/>
    <w:rsid w:val="00226617"/>
    <w:rsid w:val="00230123"/>
    <w:rsid w:val="00241DE4"/>
    <w:rsid w:val="00252D9F"/>
    <w:rsid w:val="0025362C"/>
    <w:rsid w:val="00253EB1"/>
    <w:rsid w:val="00254451"/>
    <w:rsid w:val="002569DE"/>
    <w:rsid w:val="00256E33"/>
    <w:rsid w:val="00260F50"/>
    <w:rsid w:val="00261208"/>
    <w:rsid w:val="00271B0B"/>
    <w:rsid w:val="00274035"/>
    <w:rsid w:val="00274BA4"/>
    <w:rsid w:val="002761E9"/>
    <w:rsid w:val="00276E33"/>
    <w:rsid w:val="00280168"/>
    <w:rsid w:val="002853B7"/>
    <w:rsid w:val="00287703"/>
    <w:rsid w:val="00295700"/>
    <w:rsid w:val="00295B87"/>
    <w:rsid w:val="002974B4"/>
    <w:rsid w:val="0029793D"/>
    <w:rsid w:val="00297B1C"/>
    <w:rsid w:val="002A05CC"/>
    <w:rsid w:val="002A51F4"/>
    <w:rsid w:val="002A6825"/>
    <w:rsid w:val="002B3DFC"/>
    <w:rsid w:val="002B4A5D"/>
    <w:rsid w:val="002B4FF5"/>
    <w:rsid w:val="002C0C96"/>
    <w:rsid w:val="002C3CFC"/>
    <w:rsid w:val="002C6121"/>
    <w:rsid w:val="002C68E7"/>
    <w:rsid w:val="002C79E7"/>
    <w:rsid w:val="002D4E19"/>
    <w:rsid w:val="002D72E3"/>
    <w:rsid w:val="002E1894"/>
    <w:rsid w:val="002E278E"/>
    <w:rsid w:val="002E3CE0"/>
    <w:rsid w:val="002E3DF8"/>
    <w:rsid w:val="002E4D2D"/>
    <w:rsid w:val="002E6209"/>
    <w:rsid w:val="002F061C"/>
    <w:rsid w:val="002F1822"/>
    <w:rsid w:val="002F2756"/>
    <w:rsid w:val="002F4DA7"/>
    <w:rsid w:val="002F6292"/>
    <w:rsid w:val="002F7BAE"/>
    <w:rsid w:val="00303CBB"/>
    <w:rsid w:val="003045D1"/>
    <w:rsid w:val="00304D71"/>
    <w:rsid w:val="0030638A"/>
    <w:rsid w:val="00306C46"/>
    <w:rsid w:val="00311839"/>
    <w:rsid w:val="003120C7"/>
    <w:rsid w:val="00313B4C"/>
    <w:rsid w:val="00320E3B"/>
    <w:rsid w:val="003235CD"/>
    <w:rsid w:val="00332225"/>
    <w:rsid w:val="00337B48"/>
    <w:rsid w:val="00344322"/>
    <w:rsid w:val="00347BE8"/>
    <w:rsid w:val="00351AA4"/>
    <w:rsid w:val="0035261C"/>
    <w:rsid w:val="00352A94"/>
    <w:rsid w:val="003541E2"/>
    <w:rsid w:val="00354C20"/>
    <w:rsid w:val="00355DDB"/>
    <w:rsid w:val="0036156D"/>
    <w:rsid w:val="00361CE0"/>
    <w:rsid w:val="003647E8"/>
    <w:rsid w:val="003677C6"/>
    <w:rsid w:val="003705BD"/>
    <w:rsid w:val="003713B1"/>
    <w:rsid w:val="00371991"/>
    <w:rsid w:val="00377298"/>
    <w:rsid w:val="0038285C"/>
    <w:rsid w:val="003828E9"/>
    <w:rsid w:val="00383501"/>
    <w:rsid w:val="00385DA9"/>
    <w:rsid w:val="00386188"/>
    <w:rsid w:val="00386B4F"/>
    <w:rsid w:val="00387354"/>
    <w:rsid w:val="0038788E"/>
    <w:rsid w:val="00387C76"/>
    <w:rsid w:val="00391008"/>
    <w:rsid w:val="00391A75"/>
    <w:rsid w:val="003928BA"/>
    <w:rsid w:val="00394C6B"/>
    <w:rsid w:val="0039692B"/>
    <w:rsid w:val="003A1040"/>
    <w:rsid w:val="003A3B07"/>
    <w:rsid w:val="003A473B"/>
    <w:rsid w:val="003B2E60"/>
    <w:rsid w:val="003C686B"/>
    <w:rsid w:val="003C6F10"/>
    <w:rsid w:val="003D04E2"/>
    <w:rsid w:val="003D0D2B"/>
    <w:rsid w:val="003E1437"/>
    <w:rsid w:val="003E188F"/>
    <w:rsid w:val="003E5EBD"/>
    <w:rsid w:val="003E7919"/>
    <w:rsid w:val="003F03AF"/>
    <w:rsid w:val="003F4EA7"/>
    <w:rsid w:val="003F7C35"/>
    <w:rsid w:val="00401A34"/>
    <w:rsid w:val="00401BFC"/>
    <w:rsid w:val="00404185"/>
    <w:rsid w:val="004049A8"/>
    <w:rsid w:val="00404BF7"/>
    <w:rsid w:val="0040779C"/>
    <w:rsid w:val="00412B66"/>
    <w:rsid w:val="004149D8"/>
    <w:rsid w:val="00417513"/>
    <w:rsid w:val="00420775"/>
    <w:rsid w:val="00420FD8"/>
    <w:rsid w:val="00425DD7"/>
    <w:rsid w:val="00426206"/>
    <w:rsid w:val="00431346"/>
    <w:rsid w:val="00437F73"/>
    <w:rsid w:val="00445CD8"/>
    <w:rsid w:val="00447669"/>
    <w:rsid w:val="004522E3"/>
    <w:rsid w:val="004547E3"/>
    <w:rsid w:val="00462101"/>
    <w:rsid w:val="004650DB"/>
    <w:rsid w:val="004703B1"/>
    <w:rsid w:val="00474A31"/>
    <w:rsid w:val="00483AAB"/>
    <w:rsid w:val="00487A8E"/>
    <w:rsid w:val="00490E54"/>
    <w:rsid w:val="00496383"/>
    <w:rsid w:val="0049642C"/>
    <w:rsid w:val="004A112D"/>
    <w:rsid w:val="004A11F5"/>
    <w:rsid w:val="004A538A"/>
    <w:rsid w:val="004A7673"/>
    <w:rsid w:val="004B1B98"/>
    <w:rsid w:val="004B37FF"/>
    <w:rsid w:val="004B5A84"/>
    <w:rsid w:val="004B5DB5"/>
    <w:rsid w:val="004C236B"/>
    <w:rsid w:val="004C4470"/>
    <w:rsid w:val="004C4B00"/>
    <w:rsid w:val="004C694E"/>
    <w:rsid w:val="004C792E"/>
    <w:rsid w:val="004D0159"/>
    <w:rsid w:val="004D0253"/>
    <w:rsid w:val="004D09EC"/>
    <w:rsid w:val="004D3B32"/>
    <w:rsid w:val="004D6F33"/>
    <w:rsid w:val="004E097B"/>
    <w:rsid w:val="004E2973"/>
    <w:rsid w:val="004E6E0A"/>
    <w:rsid w:val="004E7366"/>
    <w:rsid w:val="004E7B2D"/>
    <w:rsid w:val="004F5094"/>
    <w:rsid w:val="00503CAE"/>
    <w:rsid w:val="0050698D"/>
    <w:rsid w:val="00507645"/>
    <w:rsid w:val="005120B0"/>
    <w:rsid w:val="005122ED"/>
    <w:rsid w:val="00512CE5"/>
    <w:rsid w:val="00522DD2"/>
    <w:rsid w:val="00523DC3"/>
    <w:rsid w:val="00527F32"/>
    <w:rsid w:val="00532CA0"/>
    <w:rsid w:val="0054121E"/>
    <w:rsid w:val="005550C0"/>
    <w:rsid w:val="0056668E"/>
    <w:rsid w:val="00567175"/>
    <w:rsid w:val="00567B72"/>
    <w:rsid w:val="00567E99"/>
    <w:rsid w:val="00570FDB"/>
    <w:rsid w:val="00572718"/>
    <w:rsid w:val="00573BB0"/>
    <w:rsid w:val="005767FB"/>
    <w:rsid w:val="005834DE"/>
    <w:rsid w:val="0058453B"/>
    <w:rsid w:val="005871D6"/>
    <w:rsid w:val="005A0B92"/>
    <w:rsid w:val="005A3032"/>
    <w:rsid w:val="005A402C"/>
    <w:rsid w:val="005B446D"/>
    <w:rsid w:val="005B4F35"/>
    <w:rsid w:val="005C00BB"/>
    <w:rsid w:val="005C3C60"/>
    <w:rsid w:val="005C4B91"/>
    <w:rsid w:val="005C4BA3"/>
    <w:rsid w:val="005D07C2"/>
    <w:rsid w:val="005D3108"/>
    <w:rsid w:val="005D3FA6"/>
    <w:rsid w:val="005D43A6"/>
    <w:rsid w:val="005D7851"/>
    <w:rsid w:val="005E3372"/>
    <w:rsid w:val="005E56D7"/>
    <w:rsid w:val="005E648E"/>
    <w:rsid w:val="005E7ED6"/>
    <w:rsid w:val="005F2024"/>
    <w:rsid w:val="005F22F6"/>
    <w:rsid w:val="005F3044"/>
    <w:rsid w:val="005F63B2"/>
    <w:rsid w:val="005F76DB"/>
    <w:rsid w:val="005F7F08"/>
    <w:rsid w:val="00612B5A"/>
    <w:rsid w:val="00612CF5"/>
    <w:rsid w:val="006139BC"/>
    <w:rsid w:val="00616C33"/>
    <w:rsid w:val="00621D53"/>
    <w:rsid w:val="00621DE1"/>
    <w:rsid w:val="00626850"/>
    <w:rsid w:val="0063359B"/>
    <w:rsid w:val="0063538A"/>
    <w:rsid w:val="00636D9D"/>
    <w:rsid w:val="00642095"/>
    <w:rsid w:val="00646FFB"/>
    <w:rsid w:val="00650954"/>
    <w:rsid w:val="00651073"/>
    <w:rsid w:val="00654637"/>
    <w:rsid w:val="00656522"/>
    <w:rsid w:val="00657EEF"/>
    <w:rsid w:val="00663A4E"/>
    <w:rsid w:val="006676EB"/>
    <w:rsid w:val="00671A41"/>
    <w:rsid w:val="0067436F"/>
    <w:rsid w:val="00676B99"/>
    <w:rsid w:val="00676FB0"/>
    <w:rsid w:val="0067740F"/>
    <w:rsid w:val="00685A8B"/>
    <w:rsid w:val="00686F3F"/>
    <w:rsid w:val="00687E23"/>
    <w:rsid w:val="00690912"/>
    <w:rsid w:val="006914CA"/>
    <w:rsid w:val="006919FE"/>
    <w:rsid w:val="00693172"/>
    <w:rsid w:val="006A156F"/>
    <w:rsid w:val="006A225C"/>
    <w:rsid w:val="006B0C0D"/>
    <w:rsid w:val="006B2055"/>
    <w:rsid w:val="006B293E"/>
    <w:rsid w:val="006B3372"/>
    <w:rsid w:val="006C1748"/>
    <w:rsid w:val="006C2174"/>
    <w:rsid w:val="006C62CE"/>
    <w:rsid w:val="006C74A6"/>
    <w:rsid w:val="006C7EB2"/>
    <w:rsid w:val="006D44E0"/>
    <w:rsid w:val="006D69E8"/>
    <w:rsid w:val="006E3F90"/>
    <w:rsid w:val="006E54FF"/>
    <w:rsid w:val="006E6159"/>
    <w:rsid w:val="006F0695"/>
    <w:rsid w:val="006F1CBB"/>
    <w:rsid w:val="006F5FBF"/>
    <w:rsid w:val="006F607B"/>
    <w:rsid w:val="00702BE4"/>
    <w:rsid w:val="00705439"/>
    <w:rsid w:val="00714B72"/>
    <w:rsid w:val="00737B64"/>
    <w:rsid w:val="00743696"/>
    <w:rsid w:val="00744486"/>
    <w:rsid w:val="00755F42"/>
    <w:rsid w:val="007567C4"/>
    <w:rsid w:val="00760BD7"/>
    <w:rsid w:val="00760DE4"/>
    <w:rsid w:val="007629AE"/>
    <w:rsid w:val="00764ED4"/>
    <w:rsid w:val="00770721"/>
    <w:rsid w:val="00773ED5"/>
    <w:rsid w:val="00774D50"/>
    <w:rsid w:val="00780CF7"/>
    <w:rsid w:val="00784D2E"/>
    <w:rsid w:val="00785322"/>
    <w:rsid w:val="00785752"/>
    <w:rsid w:val="00787FF5"/>
    <w:rsid w:val="0079396B"/>
    <w:rsid w:val="007956E3"/>
    <w:rsid w:val="007A3578"/>
    <w:rsid w:val="007A3642"/>
    <w:rsid w:val="007A53F9"/>
    <w:rsid w:val="007A5611"/>
    <w:rsid w:val="007A7946"/>
    <w:rsid w:val="007A79D1"/>
    <w:rsid w:val="007B137C"/>
    <w:rsid w:val="007B1879"/>
    <w:rsid w:val="007B1D80"/>
    <w:rsid w:val="007B31BA"/>
    <w:rsid w:val="007B3A06"/>
    <w:rsid w:val="007B3B19"/>
    <w:rsid w:val="007B6520"/>
    <w:rsid w:val="007B6ABC"/>
    <w:rsid w:val="007C4C38"/>
    <w:rsid w:val="007C640E"/>
    <w:rsid w:val="007D0EA7"/>
    <w:rsid w:val="007E2A67"/>
    <w:rsid w:val="007E2FEC"/>
    <w:rsid w:val="007E5288"/>
    <w:rsid w:val="007F1924"/>
    <w:rsid w:val="007F2E70"/>
    <w:rsid w:val="007F6447"/>
    <w:rsid w:val="007F69EA"/>
    <w:rsid w:val="007F7957"/>
    <w:rsid w:val="00803E94"/>
    <w:rsid w:val="00814239"/>
    <w:rsid w:val="00815378"/>
    <w:rsid w:val="008155D8"/>
    <w:rsid w:val="00815A06"/>
    <w:rsid w:val="00820176"/>
    <w:rsid w:val="008210D2"/>
    <w:rsid w:val="0082151E"/>
    <w:rsid w:val="008228FA"/>
    <w:rsid w:val="0082587A"/>
    <w:rsid w:val="00830460"/>
    <w:rsid w:val="00832CCA"/>
    <w:rsid w:val="008337A2"/>
    <w:rsid w:val="008362D6"/>
    <w:rsid w:val="00836AA8"/>
    <w:rsid w:val="008422C6"/>
    <w:rsid w:val="008512A6"/>
    <w:rsid w:val="008534B2"/>
    <w:rsid w:val="00853D0A"/>
    <w:rsid w:val="00855205"/>
    <w:rsid w:val="008567C2"/>
    <w:rsid w:val="0085789D"/>
    <w:rsid w:val="0086276A"/>
    <w:rsid w:val="00866314"/>
    <w:rsid w:val="00870A6B"/>
    <w:rsid w:val="00880156"/>
    <w:rsid w:val="008854AB"/>
    <w:rsid w:val="00886052"/>
    <w:rsid w:val="00890215"/>
    <w:rsid w:val="00892705"/>
    <w:rsid w:val="00894B69"/>
    <w:rsid w:val="008955FC"/>
    <w:rsid w:val="00896B32"/>
    <w:rsid w:val="008972BB"/>
    <w:rsid w:val="008B04E9"/>
    <w:rsid w:val="008B7559"/>
    <w:rsid w:val="008C076F"/>
    <w:rsid w:val="008C1AD5"/>
    <w:rsid w:val="008C4480"/>
    <w:rsid w:val="008C50CE"/>
    <w:rsid w:val="008C659D"/>
    <w:rsid w:val="008C7424"/>
    <w:rsid w:val="008D023D"/>
    <w:rsid w:val="008D1CCE"/>
    <w:rsid w:val="008D6BE7"/>
    <w:rsid w:val="008E3083"/>
    <w:rsid w:val="008E322C"/>
    <w:rsid w:val="008F2170"/>
    <w:rsid w:val="008F3898"/>
    <w:rsid w:val="008F397E"/>
    <w:rsid w:val="008F715A"/>
    <w:rsid w:val="008F7391"/>
    <w:rsid w:val="0090008A"/>
    <w:rsid w:val="009038DC"/>
    <w:rsid w:val="00904A03"/>
    <w:rsid w:val="009071EC"/>
    <w:rsid w:val="00916CB3"/>
    <w:rsid w:val="009204E2"/>
    <w:rsid w:val="00922A8F"/>
    <w:rsid w:val="00922C71"/>
    <w:rsid w:val="00923FA0"/>
    <w:rsid w:val="00932AC6"/>
    <w:rsid w:val="0093672F"/>
    <w:rsid w:val="00942FC5"/>
    <w:rsid w:val="00945214"/>
    <w:rsid w:val="00946633"/>
    <w:rsid w:val="009551B6"/>
    <w:rsid w:val="0095565E"/>
    <w:rsid w:val="009624BD"/>
    <w:rsid w:val="0096481B"/>
    <w:rsid w:val="00965434"/>
    <w:rsid w:val="00965CFE"/>
    <w:rsid w:val="00967F05"/>
    <w:rsid w:val="00972472"/>
    <w:rsid w:val="00972698"/>
    <w:rsid w:val="00974921"/>
    <w:rsid w:val="009750CF"/>
    <w:rsid w:val="00977F43"/>
    <w:rsid w:val="0098154D"/>
    <w:rsid w:val="00981CD3"/>
    <w:rsid w:val="009833D9"/>
    <w:rsid w:val="00985E00"/>
    <w:rsid w:val="00985ECA"/>
    <w:rsid w:val="00991DF8"/>
    <w:rsid w:val="009929CB"/>
    <w:rsid w:val="00992DCC"/>
    <w:rsid w:val="00996802"/>
    <w:rsid w:val="009969B1"/>
    <w:rsid w:val="009A3A90"/>
    <w:rsid w:val="009A7289"/>
    <w:rsid w:val="009B4A4D"/>
    <w:rsid w:val="009B7C1E"/>
    <w:rsid w:val="009C03C3"/>
    <w:rsid w:val="009C286A"/>
    <w:rsid w:val="009C449D"/>
    <w:rsid w:val="009E0F77"/>
    <w:rsid w:val="009E10C3"/>
    <w:rsid w:val="009E4F6F"/>
    <w:rsid w:val="009E699D"/>
    <w:rsid w:val="009F375D"/>
    <w:rsid w:val="009F52DC"/>
    <w:rsid w:val="00A02F3C"/>
    <w:rsid w:val="00A03688"/>
    <w:rsid w:val="00A0374D"/>
    <w:rsid w:val="00A10316"/>
    <w:rsid w:val="00A1055E"/>
    <w:rsid w:val="00A12C8C"/>
    <w:rsid w:val="00A12CCE"/>
    <w:rsid w:val="00A12D82"/>
    <w:rsid w:val="00A157E2"/>
    <w:rsid w:val="00A15C63"/>
    <w:rsid w:val="00A16E5E"/>
    <w:rsid w:val="00A17C57"/>
    <w:rsid w:val="00A257D4"/>
    <w:rsid w:val="00A26E42"/>
    <w:rsid w:val="00A30EDB"/>
    <w:rsid w:val="00A33AC0"/>
    <w:rsid w:val="00A33F03"/>
    <w:rsid w:val="00A3438B"/>
    <w:rsid w:val="00A365B6"/>
    <w:rsid w:val="00A40BC8"/>
    <w:rsid w:val="00A4137A"/>
    <w:rsid w:val="00A46B35"/>
    <w:rsid w:val="00A47DC3"/>
    <w:rsid w:val="00A50A6E"/>
    <w:rsid w:val="00A60AFA"/>
    <w:rsid w:val="00A61684"/>
    <w:rsid w:val="00A653A6"/>
    <w:rsid w:val="00A678F2"/>
    <w:rsid w:val="00A67E97"/>
    <w:rsid w:val="00A71E8D"/>
    <w:rsid w:val="00A72F55"/>
    <w:rsid w:val="00A77764"/>
    <w:rsid w:val="00A815FC"/>
    <w:rsid w:val="00A863C4"/>
    <w:rsid w:val="00A94657"/>
    <w:rsid w:val="00AA19B5"/>
    <w:rsid w:val="00AA78D5"/>
    <w:rsid w:val="00AB31DA"/>
    <w:rsid w:val="00AB49D2"/>
    <w:rsid w:val="00AB5F05"/>
    <w:rsid w:val="00AC1465"/>
    <w:rsid w:val="00AC3339"/>
    <w:rsid w:val="00AC6E12"/>
    <w:rsid w:val="00AD4329"/>
    <w:rsid w:val="00AD52F0"/>
    <w:rsid w:val="00AD74EB"/>
    <w:rsid w:val="00AE0157"/>
    <w:rsid w:val="00AE1C49"/>
    <w:rsid w:val="00AE31DB"/>
    <w:rsid w:val="00AE4431"/>
    <w:rsid w:val="00AE4F8E"/>
    <w:rsid w:val="00AF61FF"/>
    <w:rsid w:val="00AF7FC1"/>
    <w:rsid w:val="00B00A0D"/>
    <w:rsid w:val="00B02CB1"/>
    <w:rsid w:val="00B0466F"/>
    <w:rsid w:val="00B115ED"/>
    <w:rsid w:val="00B15050"/>
    <w:rsid w:val="00B1691B"/>
    <w:rsid w:val="00B171D5"/>
    <w:rsid w:val="00B17592"/>
    <w:rsid w:val="00B21B2A"/>
    <w:rsid w:val="00B21FC4"/>
    <w:rsid w:val="00B24629"/>
    <w:rsid w:val="00B257B2"/>
    <w:rsid w:val="00B2661E"/>
    <w:rsid w:val="00B311AB"/>
    <w:rsid w:val="00B31DD0"/>
    <w:rsid w:val="00B37A57"/>
    <w:rsid w:val="00B411AC"/>
    <w:rsid w:val="00B42BE4"/>
    <w:rsid w:val="00B43334"/>
    <w:rsid w:val="00B435F3"/>
    <w:rsid w:val="00B44986"/>
    <w:rsid w:val="00B606B8"/>
    <w:rsid w:val="00B6144F"/>
    <w:rsid w:val="00B62A44"/>
    <w:rsid w:val="00B63789"/>
    <w:rsid w:val="00B64D6D"/>
    <w:rsid w:val="00B67BD5"/>
    <w:rsid w:val="00B73CD2"/>
    <w:rsid w:val="00B74742"/>
    <w:rsid w:val="00B9003D"/>
    <w:rsid w:val="00BA7C0C"/>
    <w:rsid w:val="00BB3F3C"/>
    <w:rsid w:val="00BB5450"/>
    <w:rsid w:val="00BB6C72"/>
    <w:rsid w:val="00BB7947"/>
    <w:rsid w:val="00BC1AD1"/>
    <w:rsid w:val="00BC464E"/>
    <w:rsid w:val="00BC6649"/>
    <w:rsid w:val="00BD1940"/>
    <w:rsid w:val="00BD6A0C"/>
    <w:rsid w:val="00BD7A3E"/>
    <w:rsid w:val="00BE28E8"/>
    <w:rsid w:val="00BE474E"/>
    <w:rsid w:val="00BE5140"/>
    <w:rsid w:val="00BE5D92"/>
    <w:rsid w:val="00BF2CE3"/>
    <w:rsid w:val="00BF4A49"/>
    <w:rsid w:val="00C01866"/>
    <w:rsid w:val="00C02AAD"/>
    <w:rsid w:val="00C10CC7"/>
    <w:rsid w:val="00C15FEF"/>
    <w:rsid w:val="00C16035"/>
    <w:rsid w:val="00C216DA"/>
    <w:rsid w:val="00C22733"/>
    <w:rsid w:val="00C30D32"/>
    <w:rsid w:val="00C4189E"/>
    <w:rsid w:val="00C41915"/>
    <w:rsid w:val="00C44816"/>
    <w:rsid w:val="00C44AEB"/>
    <w:rsid w:val="00C51E8A"/>
    <w:rsid w:val="00C56F4F"/>
    <w:rsid w:val="00C61D80"/>
    <w:rsid w:val="00C628B0"/>
    <w:rsid w:val="00C65F2E"/>
    <w:rsid w:val="00C67E60"/>
    <w:rsid w:val="00C80283"/>
    <w:rsid w:val="00C833BF"/>
    <w:rsid w:val="00C847C5"/>
    <w:rsid w:val="00CB0754"/>
    <w:rsid w:val="00CB20B0"/>
    <w:rsid w:val="00CB250E"/>
    <w:rsid w:val="00CB3347"/>
    <w:rsid w:val="00CB476A"/>
    <w:rsid w:val="00CB6573"/>
    <w:rsid w:val="00CB7EEE"/>
    <w:rsid w:val="00CC19FB"/>
    <w:rsid w:val="00CC1BBF"/>
    <w:rsid w:val="00CD42DB"/>
    <w:rsid w:val="00CD74F1"/>
    <w:rsid w:val="00CE0BDB"/>
    <w:rsid w:val="00CE0CBD"/>
    <w:rsid w:val="00CE2BD3"/>
    <w:rsid w:val="00CE4F3B"/>
    <w:rsid w:val="00CE5CAD"/>
    <w:rsid w:val="00CF542D"/>
    <w:rsid w:val="00CF58CA"/>
    <w:rsid w:val="00D020ED"/>
    <w:rsid w:val="00D11654"/>
    <w:rsid w:val="00D12391"/>
    <w:rsid w:val="00D133D9"/>
    <w:rsid w:val="00D13771"/>
    <w:rsid w:val="00D1502A"/>
    <w:rsid w:val="00D16F21"/>
    <w:rsid w:val="00D23E15"/>
    <w:rsid w:val="00D260EA"/>
    <w:rsid w:val="00D26A41"/>
    <w:rsid w:val="00D363BA"/>
    <w:rsid w:val="00D36F10"/>
    <w:rsid w:val="00D4001E"/>
    <w:rsid w:val="00D404BD"/>
    <w:rsid w:val="00D407F0"/>
    <w:rsid w:val="00D457EA"/>
    <w:rsid w:val="00D4670A"/>
    <w:rsid w:val="00D518ED"/>
    <w:rsid w:val="00D62EC2"/>
    <w:rsid w:val="00D6495C"/>
    <w:rsid w:val="00D658AD"/>
    <w:rsid w:val="00D753A9"/>
    <w:rsid w:val="00D756C3"/>
    <w:rsid w:val="00D92CD7"/>
    <w:rsid w:val="00DA41AD"/>
    <w:rsid w:val="00DA72CA"/>
    <w:rsid w:val="00DB7947"/>
    <w:rsid w:val="00DC2F83"/>
    <w:rsid w:val="00DC4FF5"/>
    <w:rsid w:val="00DD207D"/>
    <w:rsid w:val="00DD56B3"/>
    <w:rsid w:val="00DD5C1D"/>
    <w:rsid w:val="00DE376F"/>
    <w:rsid w:val="00DE4238"/>
    <w:rsid w:val="00DE4708"/>
    <w:rsid w:val="00DE5372"/>
    <w:rsid w:val="00DF1E71"/>
    <w:rsid w:val="00DF42ED"/>
    <w:rsid w:val="00DF553F"/>
    <w:rsid w:val="00E0472B"/>
    <w:rsid w:val="00E05CFB"/>
    <w:rsid w:val="00E0717F"/>
    <w:rsid w:val="00E139D4"/>
    <w:rsid w:val="00E14468"/>
    <w:rsid w:val="00E2620E"/>
    <w:rsid w:val="00E26BA0"/>
    <w:rsid w:val="00E30582"/>
    <w:rsid w:val="00E30AB8"/>
    <w:rsid w:val="00E30DAB"/>
    <w:rsid w:val="00E313AC"/>
    <w:rsid w:val="00E32505"/>
    <w:rsid w:val="00E32F30"/>
    <w:rsid w:val="00E335E4"/>
    <w:rsid w:val="00E344AA"/>
    <w:rsid w:val="00E41103"/>
    <w:rsid w:val="00E43273"/>
    <w:rsid w:val="00E4487C"/>
    <w:rsid w:val="00E477E5"/>
    <w:rsid w:val="00E561C7"/>
    <w:rsid w:val="00E579BF"/>
    <w:rsid w:val="00E65E84"/>
    <w:rsid w:val="00E666A4"/>
    <w:rsid w:val="00E667A4"/>
    <w:rsid w:val="00E7243D"/>
    <w:rsid w:val="00E73731"/>
    <w:rsid w:val="00E73AB4"/>
    <w:rsid w:val="00E77829"/>
    <w:rsid w:val="00E77BE7"/>
    <w:rsid w:val="00E82695"/>
    <w:rsid w:val="00E83408"/>
    <w:rsid w:val="00E83D5F"/>
    <w:rsid w:val="00E84471"/>
    <w:rsid w:val="00E9496C"/>
    <w:rsid w:val="00EA1DA7"/>
    <w:rsid w:val="00EA2319"/>
    <w:rsid w:val="00EA265F"/>
    <w:rsid w:val="00EA4EDD"/>
    <w:rsid w:val="00EA57DA"/>
    <w:rsid w:val="00EA66D8"/>
    <w:rsid w:val="00EB0CF6"/>
    <w:rsid w:val="00EB2F7B"/>
    <w:rsid w:val="00EB30F8"/>
    <w:rsid w:val="00EB6261"/>
    <w:rsid w:val="00EC43CF"/>
    <w:rsid w:val="00EC601D"/>
    <w:rsid w:val="00EC60EF"/>
    <w:rsid w:val="00EC74BB"/>
    <w:rsid w:val="00ED58C3"/>
    <w:rsid w:val="00ED74F4"/>
    <w:rsid w:val="00EE13F2"/>
    <w:rsid w:val="00EE4926"/>
    <w:rsid w:val="00EE6155"/>
    <w:rsid w:val="00EE7031"/>
    <w:rsid w:val="00EE7A0D"/>
    <w:rsid w:val="00EF1759"/>
    <w:rsid w:val="00EF3043"/>
    <w:rsid w:val="00EF336A"/>
    <w:rsid w:val="00F00228"/>
    <w:rsid w:val="00F03561"/>
    <w:rsid w:val="00F06C38"/>
    <w:rsid w:val="00F123D4"/>
    <w:rsid w:val="00F131A5"/>
    <w:rsid w:val="00F16D9F"/>
    <w:rsid w:val="00F229EE"/>
    <w:rsid w:val="00F22C26"/>
    <w:rsid w:val="00F23A90"/>
    <w:rsid w:val="00F25ACB"/>
    <w:rsid w:val="00F3350A"/>
    <w:rsid w:val="00F33B3F"/>
    <w:rsid w:val="00F40AAF"/>
    <w:rsid w:val="00F56B94"/>
    <w:rsid w:val="00F56FA3"/>
    <w:rsid w:val="00F63B6A"/>
    <w:rsid w:val="00F64130"/>
    <w:rsid w:val="00F6631B"/>
    <w:rsid w:val="00F72780"/>
    <w:rsid w:val="00F80C6F"/>
    <w:rsid w:val="00F85416"/>
    <w:rsid w:val="00F86F75"/>
    <w:rsid w:val="00F95132"/>
    <w:rsid w:val="00F97F47"/>
    <w:rsid w:val="00FA0BE7"/>
    <w:rsid w:val="00FA3504"/>
    <w:rsid w:val="00FA3873"/>
    <w:rsid w:val="00FA39FD"/>
    <w:rsid w:val="00FB051B"/>
    <w:rsid w:val="00FB3EF0"/>
    <w:rsid w:val="00FC06B4"/>
    <w:rsid w:val="00FC0A67"/>
    <w:rsid w:val="00FC1E6C"/>
    <w:rsid w:val="00FC1EA0"/>
    <w:rsid w:val="00FC6F6F"/>
    <w:rsid w:val="00FD0228"/>
    <w:rsid w:val="00FD223E"/>
    <w:rsid w:val="00FD7DE5"/>
    <w:rsid w:val="00FE2B47"/>
    <w:rsid w:val="00FE50BD"/>
    <w:rsid w:val="00FE5605"/>
    <w:rsid w:val="00FE5D42"/>
    <w:rsid w:val="00FF14B2"/>
    <w:rsid w:val="00FF4DFA"/>
    <w:rsid w:val="00FF6E41"/>
    <w:rsid w:val="15344BEC"/>
    <w:rsid w:val="41836F82"/>
    <w:rsid w:val="5C331E71"/>
    <w:rsid w:val="6316159D"/>
    <w:rsid w:val="74BD20ED"/>
    <w:rsid w:val="79A81D11"/>
    <w:rsid w:val="7A034839"/>
    <w:rsid w:val="7D026CA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42C3E"/>
  <w15:docId w15:val="{0E76F390-D5B4-4B03-8BE5-E31977646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800080" w:themeColor="followedHyperlink"/>
      <w:u w:val="single"/>
    </w:rPr>
  </w:style>
  <w:style w:type="character" w:styleId="a4">
    <w:name w:val="footnote reference"/>
    <w:basedOn w:val="a0"/>
    <w:uiPriority w:val="99"/>
    <w:rPr>
      <w:vertAlign w:val="superscript"/>
    </w:rPr>
  </w:style>
  <w:style w:type="character" w:styleId="a5">
    <w:name w:val="Hyperlink"/>
    <w:basedOn w:val="a0"/>
    <w:uiPriority w:val="99"/>
    <w:unhideWhenUsed/>
    <w:rPr>
      <w:color w:val="0000FF"/>
      <w:u w:val="single"/>
    </w:rPr>
  </w:style>
  <w:style w:type="paragraph" w:styleId="a6">
    <w:name w:val="Balloon Text"/>
    <w:basedOn w:val="a"/>
    <w:link w:val="a7"/>
    <w:uiPriority w:val="99"/>
    <w:semiHidden/>
    <w:unhideWhenUsed/>
    <w:pPr>
      <w:spacing w:after="0" w:line="240" w:lineRule="auto"/>
    </w:pPr>
    <w:rPr>
      <w:rFonts w:ascii="Tahoma" w:hAnsi="Tahoma" w:cs="Tahoma"/>
      <w:sz w:val="16"/>
      <w:szCs w:val="16"/>
    </w:rPr>
  </w:style>
  <w:style w:type="paragraph" w:styleId="21">
    <w:name w:val="Body Text 2"/>
    <w:basedOn w:val="a"/>
    <w:link w:val="22"/>
    <w:pPr>
      <w:spacing w:after="120" w:line="480" w:lineRule="auto"/>
    </w:pPr>
    <w:rPr>
      <w:rFonts w:ascii="Times New Roman" w:eastAsia="Calibri" w:hAnsi="Times New Roman" w:cs="Times New Roman"/>
      <w:sz w:val="28"/>
      <w:szCs w:val="20"/>
    </w:rPr>
  </w:style>
  <w:style w:type="paragraph" w:styleId="3">
    <w:name w:val="Body Text Indent 3"/>
    <w:basedOn w:val="a"/>
    <w:link w:val="30"/>
    <w:uiPriority w:val="99"/>
    <w:semiHidden/>
    <w:unhideWhenUsed/>
    <w:pPr>
      <w:spacing w:after="120" w:line="240" w:lineRule="auto"/>
      <w:ind w:left="283"/>
    </w:pPr>
    <w:rPr>
      <w:rFonts w:ascii="Times New Roman" w:eastAsia="Times New Roman" w:hAnsi="Times New Roman" w:cs="Times New Roman"/>
      <w:sz w:val="16"/>
      <w:szCs w:val="16"/>
    </w:rPr>
  </w:style>
  <w:style w:type="paragraph" w:styleId="a8">
    <w:name w:val="footnote text"/>
    <w:basedOn w:val="a"/>
    <w:link w:val="a9"/>
    <w:pPr>
      <w:spacing w:after="0" w:line="240" w:lineRule="auto"/>
      <w:ind w:firstLine="340"/>
      <w:jc w:val="both"/>
    </w:pPr>
    <w:rPr>
      <w:rFonts w:ascii="Calibri" w:eastAsia="Times New Roman" w:hAnsi="Calibri" w:cs="Times New Roman"/>
      <w:sz w:val="20"/>
      <w:szCs w:val="20"/>
    </w:rPr>
  </w:style>
  <w:style w:type="paragraph" w:styleId="aa">
    <w:name w:val="header"/>
    <w:basedOn w:val="a"/>
    <w:link w:val="ab"/>
    <w:uiPriority w:val="99"/>
    <w:unhideWhenUsed/>
    <w:pPr>
      <w:tabs>
        <w:tab w:val="center" w:pos="4677"/>
        <w:tab w:val="right" w:pos="9355"/>
      </w:tabs>
      <w:spacing w:after="0" w:line="240" w:lineRule="auto"/>
    </w:pPr>
  </w:style>
  <w:style w:type="paragraph" w:styleId="ac">
    <w:name w:val="Body Text"/>
    <w:basedOn w:val="a"/>
    <w:link w:val="ad"/>
    <w:pPr>
      <w:spacing w:after="120" w:line="240" w:lineRule="auto"/>
    </w:pPr>
    <w:rPr>
      <w:rFonts w:ascii="Times New Roman" w:eastAsia="Times New Roman" w:hAnsi="Times New Roman" w:cs="Times New Roman"/>
      <w:sz w:val="24"/>
      <w:szCs w:val="24"/>
    </w:rPr>
  </w:style>
  <w:style w:type="paragraph" w:styleId="11">
    <w:name w:val="toc 1"/>
    <w:basedOn w:val="a"/>
    <w:next w:val="a"/>
    <w:uiPriority w:val="39"/>
    <w:unhideWhenUsed/>
    <w:pPr>
      <w:tabs>
        <w:tab w:val="right" w:leader="dot" w:pos="9627"/>
      </w:tabs>
      <w:spacing w:after="100"/>
    </w:pPr>
    <w:rPr>
      <w:rFonts w:ascii="Times New Roman" w:hAnsi="Times New Roman" w:cs="Times New Roman"/>
    </w:rPr>
  </w:style>
  <w:style w:type="paragraph" w:styleId="23">
    <w:name w:val="toc 2"/>
    <w:basedOn w:val="a"/>
    <w:next w:val="a"/>
    <w:uiPriority w:val="39"/>
    <w:unhideWhenUsed/>
    <w:pPr>
      <w:spacing w:after="100"/>
      <w:ind w:left="220"/>
    </w:pPr>
  </w:style>
  <w:style w:type="paragraph" w:styleId="ae">
    <w:name w:val="Title"/>
    <w:basedOn w:val="a"/>
    <w:link w:val="af"/>
    <w:uiPriority w:val="10"/>
    <w:qFormat/>
    <w:pPr>
      <w:widowControl w:val="0"/>
      <w:autoSpaceDE w:val="0"/>
      <w:autoSpaceDN w:val="0"/>
      <w:spacing w:after="0" w:line="240" w:lineRule="auto"/>
      <w:ind w:left="1302" w:right="1275"/>
      <w:jc w:val="center"/>
    </w:pPr>
    <w:rPr>
      <w:rFonts w:ascii="Times New Roman" w:eastAsia="Times New Roman" w:hAnsi="Times New Roman" w:cs="Times New Roman"/>
      <w:b/>
      <w:bCs/>
      <w:sz w:val="32"/>
      <w:szCs w:val="32"/>
      <w:lang w:eastAsia="en-US"/>
    </w:rPr>
  </w:style>
  <w:style w:type="paragraph" w:styleId="af0">
    <w:name w:val="footer"/>
    <w:basedOn w:val="a"/>
    <w:link w:val="af1"/>
    <w:uiPriority w:val="99"/>
    <w:unhideWhenUsed/>
    <w:pPr>
      <w:tabs>
        <w:tab w:val="center" w:pos="4677"/>
        <w:tab w:val="right" w:pos="9355"/>
      </w:tabs>
      <w:spacing w:after="0" w:line="240" w:lineRule="auto"/>
    </w:pPr>
  </w:style>
  <w:style w:type="paragraph" w:styleId="af2">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pPr>
      <w:spacing w:after="120" w:line="480" w:lineRule="auto"/>
      <w:ind w:left="283"/>
    </w:p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rPr>
  </w:style>
  <w:style w:type="table" w:styleId="af3">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link w:val="af5"/>
    <w:uiPriority w:val="1"/>
    <w:qFormat/>
    <w:pPr>
      <w:ind w:left="720"/>
      <w:contextualSpacing/>
    </w:pPr>
  </w:style>
  <w:style w:type="character" w:customStyle="1" w:styleId="a9">
    <w:name w:val="Текст сноски Знак"/>
    <w:basedOn w:val="a0"/>
    <w:link w:val="a8"/>
    <w:rPr>
      <w:rFonts w:ascii="Calibri" w:eastAsia="Times New Roman" w:hAnsi="Calibri" w:cs="Times New Roman"/>
      <w:sz w:val="20"/>
      <w:szCs w:val="20"/>
    </w:rPr>
  </w:style>
  <w:style w:type="character" w:customStyle="1" w:styleId="FontStyle49">
    <w:name w:val="Font Style49"/>
    <w:uiPriority w:val="99"/>
    <w:rPr>
      <w:rFonts w:ascii="Times New Roman" w:hAnsi="Times New Roman" w:cs="Times New Roman" w:hint="default"/>
      <w:b/>
      <w:bCs/>
      <w:sz w:val="26"/>
      <w:szCs w:val="26"/>
    </w:rPr>
  </w:style>
  <w:style w:type="character" w:customStyle="1" w:styleId="ad">
    <w:name w:val="Основной текст Знак"/>
    <w:basedOn w:val="a0"/>
    <w:link w:val="ac"/>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Pr>
      <w:rFonts w:ascii="Times New Roman" w:eastAsia="Calibri" w:hAnsi="Times New Roman" w:cs="Times New Roman"/>
      <w:sz w:val="28"/>
      <w:szCs w:val="20"/>
      <w:lang w:eastAsia="ru-RU"/>
    </w:rPr>
  </w:style>
  <w:style w:type="paragraph" w:customStyle="1" w:styleId="Default">
    <w:name w:val="Default"/>
    <w:pPr>
      <w:autoSpaceDE w:val="0"/>
      <w:autoSpaceDN w:val="0"/>
      <w:adjustRightInd w:val="0"/>
    </w:pPr>
    <w:rPr>
      <w:rFonts w:eastAsia="Times New Roman"/>
      <w:color w:val="000000"/>
      <w:sz w:val="24"/>
      <w:szCs w:val="24"/>
    </w:rPr>
  </w:style>
  <w:style w:type="paragraph" w:customStyle="1" w:styleId="31">
    <w:name w:val="Основной текст 31"/>
    <w:basedOn w:val="a"/>
    <w:pPr>
      <w:suppressAutoHyphens/>
      <w:spacing w:after="0" w:line="240" w:lineRule="auto"/>
    </w:pPr>
    <w:rPr>
      <w:rFonts w:ascii="Times New Roman" w:eastAsia="Times New Roman" w:hAnsi="Times New Roman" w:cs="Times New Roman"/>
      <w:b/>
      <w:sz w:val="24"/>
      <w:szCs w:val="20"/>
      <w:lang w:eastAsia="ar-SA"/>
    </w:rPr>
  </w:style>
  <w:style w:type="paragraph" w:customStyle="1" w:styleId="ConsNonformat">
    <w:name w:val="ConsNonformat"/>
    <w:pPr>
      <w:widowControl w:val="0"/>
      <w:autoSpaceDE w:val="0"/>
      <w:autoSpaceDN w:val="0"/>
    </w:pPr>
    <w:rPr>
      <w:rFonts w:ascii="Courier New" w:eastAsia="Times New Roman" w:hAnsi="Courier New" w:cs="Courier New"/>
    </w:rPr>
  </w:style>
  <w:style w:type="paragraph" w:styleId="af6">
    <w:name w:val="No Spacing"/>
    <w:uiPriority w:val="1"/>
    <w:qFormat/>
    <w:rPr>
      <w:rFonts w:eastAsia="Times New Roman"/>
      <w:sz w:val="24"/>
      <w:szCs w:val="24"/>
    </w:rPr>
  </w:style>
  <w:style w:type="character" w:customStyle="1" w:styleId="HTML0">
    <w:name w:val="Стандартный HTML Знак"/>
    <w:basedOn w:val="a0"/>
    <w:link w:val="HTML"/>
    <w:rPr>
      <w:rFonts w:ascii="Courier New" w:eastAsia="Courier New" w:hAnsi="Courier New" w:cs="Courier New"/>
      <w:color w:val="000000"/>
      <w:sz w:val="20"/>
      <w:szCs w:val="20"/>
      <w:lang w:eastAsia="ru-RU"/>
    </w:rPr>
  </w:style>
  <w:style w:type="paragraph" w:customStyle="1" w:styleId="Style2">
    <w:name w:val="Style2"/>
    <w:basedOn w:val="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basedOn w:val="a0"/>
    <w:rPr>
      <w:rFonts w:ascii="Times New Roman" w:hAnsi="Times New Roman" w:cs="Times New Roman"/>
      <w:sz w:val="18"/>
      <w:szCs w:val="18"/>
    </w:rPr>
  </w:style>
  <w:style w:type="paragraph" w:customStyle="1" w:styleId="a00">
    <w:name w:val="a0"/>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style>
  <w:style w:type="character" w:customStyle="1" w:styleId="a7">
    <w:name w:val="Текст выноски Знак"/>
    <w:basedOn w:val="a0"/>
    <w:link w:val="a6"/>
    <w:uiPriority w:val="99"/>
    <w:semiHidden/>
    <w:rPr>
      <w:rFonts w:ascii="Tahoma" w:hAnsi="Tahoma" w:cs="Tahoma"/>
      <w:sz w:val="16"/>
      <w:szCs w:val="16"/>
    </w:rPr>
  </w:style>
  <w:style w:type="paragraph" w:customStyle="1" w:styleId="12">
    <w:name w:val="Текст1"/>
    <w:basedOn w:val="a"/>
    <w:pPr>
      <w:suppressAutoHyphens/>
      <w:spacing w:after="0" w:line="240" w:lineRule="auto"/>
    </w:pPr>
    <w:rPr>
      <w:rFonts w:ascii="Courier New" w:eastAsia="Times New Roman" w:hAnsi="Courier New" w:cs="Times New Roman"/>
      <w:sz w:val="20"/>
      <w:szCs w:val="20"/>
      <w:lang w:eastAsia="ar-SA"/>
    </w:rPr>
  </w:style>
  <w:style w:type="character" w:customStyle="1" w:styleId="blk3">
    <w:name w:val="blk3"/>
    <w:basedOn w:val="a0"/>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rPr>
  </w:style>
  <w:style w:type="character" w:customStyle="1" w:styleId="WW8Num7z1">
    <w:name w:val="WW8Num7z1"/>
    <w:uiPriority w:val="99"/>
    <w:rPr>
      <w:rFonts w:ascii="Courier New" w:hAnsi="Courier New"/>
    </w:rPr>
  </w:style>
  <w:style w:type="character" w:customStyle="1" w:styleId="af5">
    <w:name w:val="Абзац списка Знак"/>
    <w:link w:val="af4"/>
    <w:uiPriority w:val="34"/>
  </w:style>
  <w:style w:type="character" w:customStyle="1" w:styleId="ab">
    <w:name w:val="Верхний колонтитул Знак"/>
    <w:basedOn w:val="a0"/>
    <w:link w:val="aa"/>
    <w:uiPriority w:val="99"/>
  </w:style>
  <w:style w:type="character" w:customStyle="1" w:styleId="af1">
    <w:name w:val="Нижний колонтитул Знак"/>
    <w:basedOn w:val="a0"/>
    <w:link w:val="af0"/>
    <w:uiPriority w:val="99"/>
  </w:style>
  <w:style w:type="character" w:customStyle="1" w:styleId="30">
    <w:name w:val="Основной текст с отступом 3 Знак"/>
    <w:basedOn w:val="a0"/>
    <w:link w:val="3"/>
    <w:uiPriority w:val="99"/>
    <w:semiHidden/>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paragraph" w:customStyle="1" w:styleId="13">
    <w:name w:val="Заголовок оглавления1"/>
    <w:basedOn w:val="1"/>
    <w:next w:val="a"/>
    <w:uiPriority w:val="39"/>
    <w:semiHidden/>
    <w:unhideWhenUsed/>
    <w:qFormat/>
    <w:pPr>
      <w:outlineLvl w:val="9"/>
    </w:p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pPr>
      <w:widowControl w:val="0"/>
      <w:autoSpaceDE w:val="0"/>
      <w:autoSpaceDN w:val="0"/>
    </w:pPr>
    <w:rPr>
      <w:rFonts w:ascii="Calibri" w:eastAsia="Times New Roman" w:hAnsi="Calibri" w:cs="Calibri"/>
      <w:sz w:val="22"/>
    </w:rPr>
  </w:style>
  <w:style w:type="paragraph" w:customStyle="1" w:styleId="14">
    <w:name w:val="Обычный1"/>
    <w:pPr>
      <w:spacing w:before="100" w:after="100"/>
    </w:pPr>
    <w:rPr>
      <w:rFonts w:eastAsia="Times New Roman"/>
      <w:color w:val="000000"/>
      <w:sz w:val="24"/>
      <w:szCs w:val="24"/>
    </w:rPr>
  </w:style>
  <w:style w:type="paragraph" w:customStyle="1" w:styleId="western">
    <w:name w:val="western"/>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link w:val="Normal"/>
    <w:rPr>
      <w:rFonts w:eastAsia="Times New Roman"/>
    </w:rPr>
  </w:style>
  <w:style w:type="character" w:customStyle="1" w:styleId="Normal">
    <w:name w:val="Normal Знак"/>
    <w:link w:val="Normal1"/>
    <w:locked/>
    <w:rPr>
      <w:rFonts w:ascii="Times New Roman" w:eastAsia="Times New Roman" w:hAnsi="Times New Roman" w:cs="Times New Roman"/>
      <w:sz w:val="20"/>
      <w:szCs w:val="20"/>
      <w:lang w:eastAsia="ru-RU"/>
    </w:rPr>
  </w:style>
  <w:style w:type="character" w:customStyle="1" w:styleId="ConsPlusNormal0">
    <w:name w:val="ConsPlusNormal Знак"/>
    <w:link w:val="ConsPlusNormal"/>
    <w:rPr>
      <w:rFonts w:ascii="Calibri" w:eastAsia="Times New Roman" w:hAnsi="Calibri" w:cs="Calibri"/>
      <w:szCs w:val="20"/>
      <w:lang w:eastAsia="ru-RU"/>
    </w:rPr>
  </w:style>
  <w:style w:type="character" w:customStyle="1" w:styleId="25">
    <w:name w:val="Основной текст с отступом 2 Знак"/>
    <w:basedOn w:val="a0"/>
    <w:link w:val="24"/>
    <w:uiPriority w:val="99"/>
    <w:semiHidden/>
  </w:style>
  <w:style w:type="paragraph" w:customStyle="1" w:styleId="110">
    <w:name w:val="Заголовок 11"/>
    <w:basedOn w:val="a"/>
    <w:uiPriority w:val="1"/>
    <w:qFormat/>
    <w:pPr>
      <w:spacing w:after="0" w:line="240" w:lineRule="auto"/>
      <w:ind w:left="812" w:firstLine="566"/>
      <w:jc w:val="both"/>
      <w:outlineLvl w:val="1"/>
    </w:pPr>
    <w:rPr>
      <w:rFonts w:ascii="Times New Roman" w:eastAsia="Times New Roman" w:hAnsi="Times New Roman" w:cs="Times New Roman"/>
      <w:b/>
      <w:bCs/>
      <w:sz w:val="28"/>
      <w:szCs w:val="28"/>
      <w:lang w:bidi="ru-RU"/>
    </w:rPr>
  </w:style>
  <w:style w:type="paragraph" w:customStyle="1" w:styleId="TableParagraph">
    <w:name w:val="Table Paragraph"/>
    <w:basedOn w:val="a"/>
    <w:uiPriority w:val="1"/>
    <w:qFormat/>
    <w:pPr>
      <w:spacing w:after="0" w:line="240" w:lineRule="auto"/>
    </w:pPr>
    <w:rPr>
      <w:rFonts w:ascii="Times New Roman" w:eastAsia="Times New Roman" w:hAnsi="Times New Roman" w:cs="Times New Roman"/>
      <w:lang w:bidi="ru-RU"/>
    </w:rPr>
  </w:style>
  <w:style w:type="paragraph" w:customStyle="1" w:styleId="210">
    <w:name w:val="Заголовок 21"/>
    <w:basedOn w:val="a"/>
    <w:uiPriority w:val="1"/>
    <w:qFormat/>
    <w:pPr>
      <w:spacing w:before="1" w:after="0" w:line="240" w:lineRule="auto"/>
      <w:ind w:left="812"/>
      <w:outlineLvl w:val="2"/>
    </w:pPr>
    <w:rPr>
      <w:rFonts w:ascii="Times New Roman" w:eastAsia="Times New Roman" w:hAnsi="Times New Roman" w:cs="Times New Roman"/>
      <w:b/>
      <w:bCs/>
      <w:i/>
      <w:sz w:val="28"/>
      <w:szCs w:val="28"/>
      <w:lang w:bidi="ru-RU"/>
    </w:rPr>
  </w:style>
  <w:style w:type="paragraph" w:customStyle="1" w:styleId="1-21">
    <w:name w:val="Средняя сетка 1 - Акцент 21"/>
    <w:basedOn w:val="a"/>
    <w:uiPriority w:val="1"/>
    <w:qFormat/>
    <w:pPr>
      <w:spacing w:after="0" w:line="240" w:lineRule="auto"/>
      <w:ind w:left="812" w:firstLine="566"/>
    </w:pPr>
    <w:rPr>
      <w:rFonts w:ascii="Times New Roman" w:eastAsia="Times New Roman" w:hAnsi="Times New Roman" w:cs="Times New Roman"/>
      <w:lang w:bidi="ru-RU"/>
    </w:rPr>
  </w:style>
  <w:style w:type="character" w:customStyle="1" w:styleId="af">
    <w:name w:val="Заголовок Знак"/>
    <w:basedOn w:val="a0"/>
    <w:link w:val="ae"/>
    <w:uiPriority w:val="10"/>
    <w:rPr>
      <w:rFonts w:ascii="Times New Roman" w:eastAsia="Times New Roman" w:hAnsi="Times New Roman" w:cs="Times New Roman"/>
      <w:b/>
      <w:bCs/>
      <w:sz w:val="32"/>
      <w:szCs w:val="32"/>
      <w:lang w:eastAsia="en-US"/>
    </w:rPr>
  </w:style>
  <w:style w:type="table" w:customStyle="1" w:styleId="TableNormal">
    <w:name w:val="Table Normal"/>
    <w:uiPriority w:val="2"/>
    <w:semiHidden/>
    <w:unhideWhenUsed/>
    <w:qFormat/>
    <w:pPr>
      <w:widowControl w:val="0"/>
      <w:autoSpaceDE w:val="0"/>
      <w:autoSpaceDN w:val="0"/>
    </w:pPr>
    <w:rPr>
      <w:rFonts w:eastAsiaTheme="minorHAnsi"/>
      <w:lang w:val="en-US" w:eastAsia="en-US"/>
    </w:rPr>
    <w:tblPr>
      <w:tblCellMar>
        <w:top w:w="0" w:type="dxa"/>
        <w:left w:w="0" w:type="dxa"/>
        <w:bottom w:w="0" w:type="dxa"/>
        <w:right w:w="0" w:type="dxa"/>
      </w:tblCellMar>
    </w:tblPr>
  </w:style>
  <w:style w:type="character" w:customStyle="1" w:styleId="FontStyle12">
    <w:name w:val="Font Style12"/>
    <w:rPr>
      <w:rFonts w:ascii="Times New Roman" w:hAnsi="Times New Roman" w:cs="Times New Roman"/>
      <w:sz w:val="26"/>
      <w:szCs w:val="26"/>
    </w:rPr>
  </w:style>
  <w:style w:type="paragraph" w:customStyle="1" w:styleId="15">
    <w:name w:val="Абзац списка1"/>
    <w:basedOn w:val="a"/>
    <w:pPr>
      <w:suppressAutoHyphens/>
      <w:spacing w:after="0" w:line="240" w:lineRule="auto"/>
      <w:ind w:left="708"/>
    </w:pPr>
    <w:rPr>
      <w:rFonts w:ascii="Liberation Serif" w:eastAsia="Noto Serif CJK SC" w:hAnsi="Liberation Serif" w:cs="FreeSans"/>
      <w:kern w:val="2"/>
      <w:sz w:val="24"/>
      <w:szCs w:val="24"/>
      <w:lang w:val="en-GB" w:eastAsia="zh-CN" w:bidi="hi-IN"/>
    </w:rPr>
  </w:style>
  <w:style w:type="character" w:customStyle="1" w:styleId="UnresolvedMention">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3A717DE91DBA3E33B2BB528F5EE0D919E9D90B056FE54BC2E32917DFEEB1834F385546761662D11EF2B73D53B998D9C763D08884B3s4g5K" TargetMode="External"/><Relationship Id="rId13" Type="http://schemas.openxmlformats.org/officeDocument/2006/relationships/hyperlink" Target="https://urait.ru/bcode/513784" TargetMode="External"/><Relationship Id="rId18" Type="http://schemas.openxmlformats.org/officeDocument/2006/relationships/hyperlink" Target="http://www.rg.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library.fa.ru/res_mainres.asp?cat=rus" TargetMode="External"/><Relationship Id="rId7" Type="http://schemas.openxmlformats.org/officeDocument/2006/relationships/endnotes" Target="endnotes.xml"/><Relationship Id="rId12" Type="http://schemas.openxmlformats.org/officeDocument/2006/relationships/hyperlink" Target="https://urait.ru/bcode/513299" TargetMode="External"/><Relationship Id="rId17" Type="http://schemas.openxmlformats.org/officeDocument/2006/relationships/hyperlink" Target="https://urait.ru/bcode/531563" TargetMode="External"/><Relationship Id="rId25" Type="http://schemas.openxmlformats.org/officeDocument/2006/relationships/hyperlink" Target="http://www.pravo.gov.ru" TargetMode="External"/><Relationship Id="rId2" Type="http://schemas.openxmlformats.org/officeDocument/2006/relationships/numbering" Target="numbering.xml"/><Relationship Id="rId16" Type="http://schemas.openxmlformats.org/officeDocument/2006/relationships/hyperlink" Target="https://urait.ru/bcode/513298" TargetMode="External"/><Relationship Id="rId20" Type="http://schemas.openxmlformats.org/officeDocument/2006/relationships/hyperlink" Target="http://library.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dact.ru/"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s://urait.ru/bcode/515736" TargetMode="External"/><Relationship Id="rId23" Type="http://schemas.openxmlformats.org/officeDocument/2006/relationships/hyperlink" Target="http://eduvideo.online/" TargetMode="External"/><Relationship Id="rId28" Type="http://schemas.openxmlformats.org/officeDocument/2006/relationships/theme" Target="theme/theme1.xml"/><Relationship Id="rId10" Type="http://schemas.openxmlformats.org/officeDocument/2006/relationships/hyperlink" Target="http://www.fa.ru/org/dep/pred/News/2018-01-23-ratingpred.aspx" TargetMode="External"/><Relationship Id="rId19" Type="http://schemas.openxmlformats.org/officeDocument/2006/relationships/hyperlink" Target="http://economy.gov.ru/minec/main" TargetMode="External"/><Relationship Id="rId4" Type="http://schemas.openxmlformats.org/officeDocument/2006/relationships/settings" Target="settings.xml"/><Relationship Id="rId9" Type="http://schemas.openxmlformats.org/officeDocument/2006/relationships/hyperlink" Target="consultantplus://offline/ref=9C3A717DE91DBA3E33B2BB528F5EE0D919E9D90B056FE54BC2E32917DFEEB1834F385546761662D11EF2B73D53B998D9C763D08884B3s4g5K" TargetMode="External"/><Relationship Id="rId14" Type="http://schemas.openxmlformats.org/officeDocument/2006/relationships/hyperlink" Target="https://urait.ru/bcode/531014" TargetMode="External"/><Relationship Id="rId22" Type="http://schemas.openxmlformats.org/officeDocument/2006/relationships/hyperlink" Target="http://www.library.fa.ru/resource.asp?id=35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8823E3-EBF8-420F-9124-9851107CA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7967</Words>
  <Characters>45414</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16</cp:revision>
  <cp:lastPrinted>2023-12-18T07:10:00Z</cp:lastPrinted>
  <dcterms:created xsi:type="dcterms:W3CDTF">2023-12-12T07:35:00Z</dcterms:created>
  <dcterms:modified xsi:type="dcterms:W3CDTF">2023-12-18T14:56:00Z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1049-12.2.0.13306</vt:lpwstr>
  </property>
  <property fmtid="{D5CDD505-2E9C-101B-9397-08002B2CF9AE}" pid="3" name="ICV">
    <vt:lpwstr>90B7600BF4004BE4A11B582542680E9B_13</vt:lpwstr>
  </property>
</Properties>
</file>